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78B2" w14:textId="77777777" w:rsidR="00940E9A" w:rsidRDefault="00940E9A" w:rsidP="005F265C">
      <w:pPr>
        <w:pStyle w:val="Articletitle"/>
        <w:jc w:val="center"/>
      </w:pPr>
      <w:r>
        <w:t>Presence and Absence in Expression</w:t>
      </w:r>
    </w:p>
    <w:p w14:paraId="2905FDFB" w14:textId="768D86CC" w:rsidR="005F265C" w:rsidRPr="00AE12CF" w:rsidRDefault="00940E9A" w:rsidP="005F265C">
      <w:pPr>
        <w:pStyle w:val="Articletitle"/>
        <w:jc w:val="center"/>
        <w:rPr>
          <w:i/>
          <w:iCs/>
        </w:rPr>
      </w:pPr>
      <w:r>
        <w:t>Meaning-Intention Reworked</w:t>
      </w:r>
      <w:r w:rsidR="005F265C">
        <w:t xml:space="preserve"> in the Revisions of the</w:t>
      </w:r>
      <w:r w:rsidR="005F265C" w:rsidRPr="00AE12CF">
        <w:rPr>
          <w:i/>
          <w:iCs/>
        </w:rPr>
        <w:t xml:space="preserve"> Logical Investigations</w:t>
      </w:r>
    </w:p>
    <w:p w14:paraId="65ED4EDD" w14:textId="77777777" w:rsidR="005F265C" w:rsidRDefault="005F265C" w:rsidP="005F265C">
      <w:pPr>
        <w:pStyle w:val="Authornames"/>
      </w:pPr>
      <w:r>
        <w:t>Di Huang</w:t>
      </w:r>
      <w:r w:rsidRPr="00394920">
        <w:rPr>
          <w:vertAlign w:val="superscript"/>
        </w:rPr>
        <w:t>a</w:t>
      </w:r>
      <w:r>
        <w:t xml:space="preserve"> </w:t>
      </w:r>
    </w:p>
    <w:p w14:paraId="5BF75577" w14:textId="77777777" w:rsidR="005F265C" w:rsidRDefault="005F265C" w:rsidP="005F265C">
      <w:pPr>
        <w:pStyle w:val="Affiliation"/>
      </w:pPr>
      <w:r w:rsidRPr="00394920">
        <w:rPr>
          <w:vertAlign w:val="superscript"/>
        </w:rPr>
        <w:t>a</w:t>
      </w:r>
      <w:r>
        <w:rPr>
          <w:vertAlign w:val="superscript"/>
        </w:rPr>
        <w:t xml:space="preserve"> </w:t>
      </w:r>
      <w:r>
        <w:t>Department of Philosophy, East China Normal University, Shanghai, China</w:t>
      </w:r>
      <w:r w:rsidRPr="003152C8">
        <w:t xml:space="preserve"> </w:t>
      </w:r>
    </w:p>
    <w:p w14:paraId="3A96A6A0" w14:textId="77777777" w:rsidR="005F265C" w:rsidRDefault="005F265C" w:rsidP="005F265C"/>
    <w:p w14:paraId="40830D49" w14:textId="77777777" w:rsidR="005F265C" w:rsidRPr="00AE12CF" w:rsidRDefault="005F265C" w:rsidP="005F265C">
      <w:pPr>
        <w:rPr>
          <w:rFonts w:ascii="Times New Roman" w:hAnsi="Times New Roman" w:cs="Times New Roman"/>
          <w:lang w:val="en-GB"/>
        </w:rPr>
      </w:pPr>
      <w:r w:rsidRPr="005F265C">
        <w:rPr>
          <w:rFonts w:ascii="Times New Roman" w:hAnsi="Times New Roman" w:cs="Times New Roman"/>
          <w:lang w:val="en-GB"/>
        </w:rPr>
        <w:t>Email: w</w:t>
      </w:r>
      <w:r w:rsidRPr="00AE12CF">
        <w:rPr>
          <w:rFonts w:ascii="Times New Roman" w:hAnsi="Times New Roman" w:cs="Times New Roman"/>
          <w:lang w:val="en-GB"/>
        </w:rPr>
        <w:t>andererphy@gmail.com</w:t>
      </w:r>
    </w:p>
    <w:p w14:paraId="3FF47240" w14:textId="77777777" w:rsidR="005F265C" w:rsidRDefault="005F265C" w:rsidP="00B8481C">
      <w:pPr>
        <w:widowControl/>
        <w:spacing w:before="100" w:beforeAutospacing="1" w:after="100" w:afterAutospacing="1" w:line="360" w:lineRule="auto"/>
        <w:jc w:val="center"/>
        <w:rPr>
          <w:rFonts w:ascii="Times New Roman" w:eastAsia="宋体" w:hAnsi="Times New Roman" w:cs="Times New Roman"/>
          <w:kern w:val="0"/>
          <w:sz w:val="28"/>
          <w:szCs w:val="28"/>
          <w14:ligatures w14:val="none"/>
        </w:rPr>
      </w:pPr>
    </w:p>
    <w:p w14:paraId="02BEC26C" w14:textId="77777777" w:rsidR="005F265C" w:rsidRDefault="005F265C">
      <w:pPr>
        <w:widowControl/>
        <w:rPr>
          <w:rFonts w:ascii="Times New Roman" w:eastAsia="宋体" w:hAnsi="Times New Roman" w:cs="Times New Roman"/>
          <w:kern w:val="0"/>
          <w:sz w:val="28"/>
          <w:szCs w:val="28"/>
          <w14:ligatures w14:val="none"/>
        </w:rPr>
      </w:pPr>
      <w:r>
        <w:rPr>
          <w:rFonts w:ascii="Times New Roman" w:eastAsia="宋体" w:hAnsi="Times New Roman" w:cs="Times New Roman"/>
          <w:kern w:val="0"/>
          <w:sz w:val="28"/>
          <w:szCs w:val="28"/>
          <w14:ligatures w14:val="none"/>
        </w:rPr>
        <w:br w:type="page"/>
      </w:r>
    </w:p>
    <w:p w14:paraId="7F7B88CD" w14:textId="77777777" w:rsidR="00291B36" w:rsidRPr="003A2A76" w:rsidRDefault="00291B36" w:rsidP="00291B36">
      <w:pPr>
        <w:widowControl/>
        <w:spacing w:before="100" w:beforeAutospacing="1" w:after="100" w:afterAutospacing="1" w:line="360" w:lineRule="auto"/>
        <w:rPr>
          <w:rFonts w:ascii="Times New Roman" w:eastAsia="宋体" w:hAnsi="Times New Roman" w:cs="Times New Roman"/>
          <w:kern w:val="0"/>
          <w:szCs w:val="22"/>
          <w14:ligatures w14:val="none"/>
        </w:rPr>
      </w:pPr>
      <w:r w:rsidRPr="003A2A76">
        <w:rPr>
          <w:rFonts w:ascii="Times New Roman" w:eastAsia="宋体" w:hAnsi="Times New Roman" w:cs="Times New Roman"/>
          <w:kern w:val="0"/>
          <w:szCs w:val="22"/>
          <w14:ligatures w14:val="none"/>
        </w:rPr>
        <w:lastRenderedPageBreak/>
        <w:t>Abstract:</w:t>
      </w:r>
    </w:p>
    <w:p w14:paraId="413C13DD" w14:textId="7B319A42" w:rsidR="00291B36" w:rsidRPr="003A2A76" w:rsidRDefault="00291B36" w:rsidP="0097416F">
      <w:pPr>
        <w:widowControl/>
        <w:spacing w:before="100" w:beforeAutospacing="1" w:after="100" w:afterAutospacing="1" w:line="360" w:lineRule="auto"/>
        <w:jc w:val="both"/>
        <w:rPr>
          <w:rFonts w:ascii="Times New Roman" w:eastAsia="宋体" w:hAnsi="Times New Roman" w:cs="Times New Roman"/>
          <w:kern w:val="0"/>
          <w:szCs w:val="22"/>
          <w14:ligatures w14:val="none"/>
        </w:rPr>
      </w:pPr>
      <w:r w:rsidRPr="003A2A76">
        <w:rPr>
          <w:rFonts w:ascii="Times New Roman" w:eastAsia="宋体" w:hAnsi="Times New Roman" w:cs="Times New Roman"/>
          <w:kern w:val="0"/>
          <w:szCs w:val="22"/>
          <w14:ligatures w14:val="none"/>
        </w:rPr>
        <w:t xml:space="preserve">This paper examines Edmund Husserl's revised account of expression in his 1913-1914 revisions of the </w:t>
      </w:r>
      <w:r w:rsidRPr="003A2A76">
        <w:rPr>
          <w:rFonts w:ascii="Times New Roman" w:eastAsia="宋体" w:hAnsi="Times New Roman" w:cs="Times New Roman"/>
          <w:i/>
          <w:iCs/>
          <w:kern w:val="0"/>
          <w:szCs w:val="22"/>
          <w14:ligatures w14:val="none"/>
        </w:rPr>
        <w:t>Logical Investigations</w:t>
      </w:r>
      <w:r w:rsidRPr="003A2A76">
        <w:rPr>
          <w:rFonts w:ascii="Times New Roman" w:eastAsia="宋体" w:hAnsi="Times New Roman" w:cs="Times New Roman"/>
          <w:kern w:val="0"/>
          <w:szCs w:val="22"/>
          <w14:ligatures w14:val="none"/>
        </w:rPr>
        <w:t>. Rejecting the</w:t>
      </w:r>
      <w:r w:rsidRPr="003A2A76">
        <w:rPr>
          <w:rFonts w:ascii="Times New Roman" w:eastAsia="宋体" w:hAnsi="Times New Roman" w:cs="Times New Roman"/>
          <w:i/>
          <w:iCs/>
          <w:kern w:val="0"/>
          <w:szCs w:val="22"/>
          <w14:ligatures w14:val="none"/>
        </w:rPr>
        <w:t xml:space="preserve"> Investigations'</w:t>
      </w:r>
      <w:r w:rsidRPr="003A2A76">
        <w:rPr>
          <w:rFonts w:ascii="Times New Roman" w:eastAsia="宋体" w:hAnsi="Times New Roman" w:cs="Times New Roman"/>
          <w:kern w:val="0"/>
          <w:szCs w:val="22"/>
          <w14:ligatures w14:val="none"/>
        </w:rPr>
        <w:t xml:space="preserve"> thesis that linguistic meaning</w:t>
      </w:r>
      <w:r w:rsidR="00701660" w:rsidRPr="003A2A76">
        <w:rPr>
          <w:rFonts w:ascii="Times New Roman" w:eastAsia="宋体" w:hAnsi="Times New Roman" w:cs="Times New Roman"/>
          <w:kern w:val="0"/>
          <w:szCs w:val="22"/>
          <w14:ligatures w14:val="none"/>
        </w:rPr>
        <w:t>s are</w:t>
      </w:r>
      <w:r w:rsidRPr="003A2A76">
        <w:rPr>
          <w:rFonts w:ascii="Times New Roman" w:eastAsia="宋体" w:hAnsi="Times New Roman" w:cs="Times New Roman"/>
          <w:kern w:val="0"/>
          <w:szCs w:val="22"/>
          <w14:ligatures w14:val="none"/>
        </w:rPr>
        <w:t xml:space="preserve"> constituted in </w:t>
      </w:r>
      <w:r w:rsidR="00701660" w:rsidRPr="003A2A76">
        <w:rPr>
          <w:rFonts w:ascii="Times New Roman" w:eastAsia="宋体" w:hAnsi="Times New Roman" w:cs="Times New Roman"/>
          <w:kern w:val="0"/>
          <w:szCs w:val="22"/>
          <w14:ligatures w14:val="none"/>
        </w:rPr>
        <w:t xml:space="preserve">a distinctive class of essentially </w:t>
      </w:r>
      <w:r w:rsidRPr="003A2A76">
        <w:rPr>
          <w:rFonts w:ascii="Times New Roman" w:eastAsia="宋体" w:hAnsi="Times New Roman" w:cs="Times New Roman"/>
          <w:kern w:val="0"/>
          <w:szCs w:val="22"/>
          <w14:ligatures w14:val="none"/>
        </w:rPr>
        <w:t xml:space="preserve">non-intuitive meaning intentions, Husserl </w:t>
      </w:r>
      <w:r w:rsidRPr="003A2A76">
        <w:rPr>
          <w:rFonts w:ascii="Times New Roman" w:eastAsia="宋体" w:hAnsi="Times New Roman" w:cs="Times New Roman" w:hint="eastAsia"/>
          <w:kern w:val="0"/>
          <w:szCs w:val="22"/>
          <w14:ligatures w14:val="none"/>
        </w:rPr>
        <w:t>develops</w:t>
      </w:r>
      <w:r w:rsidRPr="003A2A76">
        <w:rPr>
          <w:rFonts w:ascii="Times New Roman" w:eastAsia="宋体" w:hAnsi="Times New Roman" w:cs="Times New Roman"/>
          <w:kern w:val="0"/>
          <w:szCs w:val="22"/>
          <w14:ligatures w14:val="none"/>
        </w:rPr>
        <w:t xml:space="preserve"> a new conception of empty intention</w:t>
      </w:r>
      <w:r w:rsidRPr="003A2A76">
        <w:rPr>
          <w:rFonts w:ascii="Times New Roman" w:eastAsia="宋体" w:hAnsi="Times New Roman" w:cs="Times New Roman" w:hint="eastAsia"/>
          <w:kern w:val="0"/>
          <w:szCs w:val="22"/>
          <w14:ligatures w14:val="none"/>
        </w:rPr>
        <w:t xml:space="preserve">, a new analysis of the </w:t>
      </w:r>
      <w:r w:rsidRPr="003A2A76">
        <w:rPr>
          <w:rFonts w:ascii="Times New Roman" w:eastAsia="宋体" w:hAnsi="Times New Roman" w:cs="Times New Roman"/>
          <w:kern w:val="0"/>
          <w:szCs w:val="22"/>
          <w14:ligatures w14:val="none"/>
        </w:rPr>
        <w:t>intuitively fulfil</w:t>
      </w:r>
      <w:r w:rsidR="00BB1C2C" w:rsidRPr="003A2A76">
        <w:rPr>
          <w:rFonts w:ascii="Times New Roman" w:eastAsia="宋体" w:hAnsi="Times New Roman" w:cs="Times New Roman" w:hint="eastAsia"/>
          <w:kern w:val="0"/>
          <w:szCs w:val="22"/>
          <w14:ligatures w14:val="none"/>
        </w:rPr>
        <w:t>l</w:t>
      </w:r>
      <w:r w:rsidRPr="003A2A76">
        <w:rPr>
          <w:rFonts w:ascii="Times New Roman" w:eastAsia="宋体" w:hAnsi="Times New Roman" w:cs="Times New Roman"/>
          <w:kern w:val="0"/>
          <w:szCs w:val="22"/>
          <w14:ligatures w14:val="none"/>
        </w:rPr>
        <w:t xml:space="preserve">ed discourse and </w:t>
      </w:r>
      <w:r w:rsidRPr="003A2A76">
        <w:rPr>
          <w:rFonts w:ascii="Times New Roman" w:eastAsia="宋体" w:hAnsi="Times New Roman" w:cs="Times New Roman" w:hint="eastAsia"/>
          <w:kern w:val="0"/>
          <w:szCs w:val="22"/>
          <w14:ligatures w14:val="none"/>
        </w:rPr>
        <w:t>a phenomenology</w:t>
      </w:r>
      <w:r w:rsidRPr="003A2A76">
        <w:rPr>
          <w:rFonts w:ascii="Times New Roman" w:eastAsia="宋体" w:hAnsi="Times New Roman" w:cs="Times New Roman"/>
          <w:kern w:val="0"/>
          <w:szCs w:val="22"/>
          <w14:ligatures w14:val="none"/>
        </w:rPr>
        <w:t xml:space="preserve"> of</w:t>
      </w:r>
      <w:r w:rsidRPr="003A2A76">
        <w:rPr>
          <w:rFonts w:ascii="Times New Roman" w:eastAsia="宋体" w:hAnsi="Times New Roman" w:cs="Times New Roman" w:hint="eastAsia"/>
          <w:kern w:val="0"/>
          <w:szCs w:val="22"/>
          <w14:ligatures w14:val="none"/>
        </w:rPr>
        <w:t xml:space="preserve"> the</w:t>
      </w:r>
      <w:r w:rsidRPr="003A2A76">
        <w:rPr>
          <w:rFonts w:ascii="Times New Roman" w:eastAsia="宋体" w:hAnsi="Times New Roman" w:cs="Times New Roman"/>
          <w:kern w:val="0"/>
          <w:szCs w:val="22"/>
          <w14:ligatures w14:val="none"/>
        </w:rPr>
        <w:t xml:space="preserve"> indicative tendency. While the</w:t>
      </w:r>
      <w:r w:rsidRPr="003A2A76">
        <w:rPr>
          <w:rFonts w:ascii="Times New Roman" w:eastAsia="宋体" w:hAnsi="Times New Roman" w:cs="Times New Roman" w:hint="eastAsia"/>
          <w:kern w:val="0"/>
          <w:szCs w:val="22"/>
          <w14:ligatures w14:val="none"/>
        </w:rPr>
        <w:t>se</w:t>
      </w:r>
      <w:r w:rsidRPr="003A2A76">
        <w:rPr>
          <w:rFonts w:ascii="Times New Roman" w:eastAsia="宋体" w:hAnsi="Times New Roman" w:cs="Times New Roman"/>
          <w:kern w:val="0"/>
          <w:szCs w:val="22"/>
          <w14:ligatures w14:val="none"/>
        </w:rPr>
        <w:t xml:space="preserve"> revisions have been acknowledged, their motivation, connection, and significance remain under-explored</w:t>
      </w:r>
      <w:r w:rsidRPr="003A2A76">
        <w:rPr>
          <w:rFonts w:ascii="Times New Roman" w:eastAsia="宋体" w:hAnsi="Times New Roman" w:cs="Times New Roman" w:hint="eastAsia"/>
          <w:kern w:val="0"/>
          <w:szCs w:val="22"/>
          <w14:ligatures w14:val="none"/>
        </w:rPr>
        <w:t xml:space="preserve"> in the existing literature</w:t>
      </w:r>
      <w:r w:rsidRPr="003A2A76">
        <w:rPr>
          <w:rFonts w:ascii="Times New Roman" w:eastAsia="宋体" w:hAnsi="Times New Roman" w:cs="Times New Roman"/>
          <w:kern w:val="0"/>
          <w:szCs w:val="22"/>
          <w14:ligatures w14:val="none"/>
        </w:rPr>
        <w:t>.</w:t>
      </w:r>
      <w:r w:rsidRPr="003A2A76">
        <w:rPr>
          <w:rFonts w:ascii="Times New Roman" w:eastAsia="宋体" w:hAnsi="Times New Roman" w:cs="Times New Roman" w:hint="eastAsia"/>
          <w:kern w:val="0"/>
          <w:szCs w:val="22"/>
          <w14:ligatures w14:val="none"/>
        </w:rPr>
        <w:t xml:space="preserve"> </w:t>
      </w:r>
      <w:r w:rsidRPr="003A2A76">
        <w:rPr>
          <w:rFonts w:ascii="Times New Roman" w:eastAsia="宋体" w:hAnsi="Times New Roman" w:cs="Times New Roman"/>
          <w:kern w:val="0"/>
          <w:szCs w:val="22"/>
          <w14:ligatures w14:val="none"/>
        </w:rPr>
        <w:t xml:space="preserve">By comparing the </w:t>
      </w:r>
      <w:r w:rsidRPr="003A2A76">
        <w:rPr>
          <w:rFonts w:ascii="Times New Roman" w:eastAsia="宋体" w:hAnsi="Times New Roman" w:cs="Times New Roman"/>
          <w:i/>
          <w:iCs/>
          <w:kern w:val="0"/>
          <w:szCs w:val="22"/>
          <w14:ligatures w14:val="none"/>
        </w:rPr>
        <w:t>Investigations</w:t>
      </w:r>
      <w:r w:rsidRPr="003A2A76">
        <w:rPr>
          <w:rFonts w:ascii="Times New Roman" w:eastAsia="宋体" w:hAnsi="Times New Roman" w:cs="Times New Roman"/>
          <w:kern w:val="0"/>
          <w:szCs w:val="22"/>
          <w14:ligatures w14:val="none"/>
        </w:rPr>
        <w:t xml:space="preserve"> and the </w:t>
      </w:r>
      <w:r w:rsidRPr="003A2A76">
        <w:rPr>
          <w:rFonts w:ascii="Times New Roman" w:eastAsia="宋体" w:hAnsi="Times New Roman" w:cs="Times New Roman"/>
          <w:i/>
          <w:iCs/>
          <w:kern w:val="0"/>
          <w:szCs w:val="22"/>
          <w14:ligatures w14:val="none"/>
        </w:rPr>
        <w:t>Revisions</w:t>
      </w:r>
      <w:r w:rsidRPr="003A2A76">
        <w:rPr>
          <w:rFonts w:ascii="Times New Roman" w:eastAsia="宋体" w:hAnsi="Times New Roman" w:cs="Times New Roman"/>
          <w:kern w:val="0"/>
          <w:szCs w:val="22"/>
          <w14:ligatures w14:val="none"/>
        </w:rPr>
        <w:t xml:space="preserve">, this paper </w:t>
      </w:r>
      <w:r w:rsidRPr="003A2A76">
        <w:rPr>
          <w:rFonts w:ascii="Times New Roman" w:eastAsia="宋体" w:hAnsi="Times New Roman" w:cs="Times New Roman" w:hint="eastAsia"/>
          <w:kern w:val="0"/>
          <w:szCs w:val="22"/>
          <w14:ligatures w14:val="none"/>
        </w:rPr>
        <w:t>shows how t</w:t>
      </w:r>
      <w:r w:rsidRPr="003A2A76">
        <w:rPr>
          <w:rFonts w:ascii="Times New Roman" w:eastAsia="宋体" w:hAnsi="Times New Roman" w:cs="Times New Roman"/>
          <w:kern w:val="0"/>
          <w:szCs w:val="22"/>
          <w14:ligatures w14:val="none"/>
        </w:rPr>
        <w:t xml:space="preserve">hese developments fundamentally alter </w:t>
      </w:r>
      <w:r w:rsidRPr="003A2A76">
        <w:rPr>
          <w:rFonts w:ascii="Times New Roman" w:eastAsia="宋体" w:hAnsi="Times New Roman" w:cs="Times New Roman" w:hint="eastAsia"/>
          <w:kern w:val="0"/>
          <w:szCs w:val="22"/>
          <w14:ligatures w14:val="none"/>
        </w:rPr>
        <w:t>Husserl</w:t>
      </w:r>
      <w:r w:rsidRPr="003A2A76">
        <w:rPr>
          <w:rFonts w:ascii="Times New Roman" w:eastAsia="宋体" w:hAnsi="Times New Roman" w:cs="Times New Roman"/>
          <w:kern w:val="0"/>
          <w:szCs w:val="22"/>
          <w14:ligatures w14:val="none"/>
        </w:rPr>
        <w:t>’</w:t>
      </w:r>
      <w:r w:rsidRPr="003A2A76">
        <w:rPr>
          <w:rFonts w:ascii="Times New Roman" w:eastAsia="宋体" w:hAnsi="Times New Roman" w:cs="Times New Roman" w:hint="eastAsia"/>
          <w:kern w:val="0"/>
          <w:szCs w:val="22"/>
          <w14:ligatures w14:val="none"/>
        </w:rPr>
        <w:t>s</w:t>
      </w:r>
      <w:r w:rsidRPr="003A2A76">
        <w:rPr>
          <w:rFonts w:ascii="Times New Roman" w:eastAsia="宋体" w:hAnsi="Times New Roman" w:cs="Times New Roman"/>
          <w:kern w:val="0"/>
          <w:szCs w:val="22"/>
          <w14:ligatures w14:val="none"/>
        </w:rPr>
        <w:t xml:space="preserve"> understanding of the relationship between language, thought, and intuition.</w:t>
      </w:r>
      <w:r w:rsidRPr="003A2A76">
        <w:rPr>
          <w:rFonts w:ascii="Times New Roman" w:eastAsia="宋体" w:hAnsi="Times New Roman" w:cs="Times New Roman" w:hint="eastAsia"/>
          <w:kern w:val="0"/>
          <w:szCs w:val="22"/>
          <w14:ligatures w14:val="none"/>
        </w:rPr>
        <w:t xml:space="preserve"> The revised account of expression </w:t>
      </w:r>
      <w:r w:rsidRPr="003A2A76">
        <w:rPr>
          <w:rFonts w:ascii="Times New Roman" w:eastAsia="宋体" w:hAnsi="Times New Roman" w:cs="Times New Roman"/>
          <w:kern w:val="0"/>
          <w:szCs w:val="22"/>
          <w14:ligatures w14:val="none"/>
        </w:rPr>
        <w:t xml:space="preserve">illuminates the dynamic </w:t>
      </w:r>
      <w:r w:rsidR="004A02C2" w:rsidRPr="003A2A76">
        <w:rPr>
          <w:rFonts w:ascii="Times New Roman" w:eastAsia="宋体" w:hAnsi="Times New Roman" w:cs="Times New Roman"/>
          <w:kern w:val="0"/>
          <w:szCs w:val="22"/>
          <w14:ligatures w14:val="none"/>
        </w:rPr>
        <w:t xml:space="preserve">interaction </w:t>
      </w:r>
      <w:r w:rsidRPr="003A2A76">
        <w:rPr>
          <w:rFonts w:ascii="Times New Roman" w:eastAsia="宋体" w:hAnsi="Times New Roman" w:cs="Times New Roman"/>
          <w:kern w:val="0"/>
          <w:szCs w:val="22"/>
          <w14:ligatures w14:val="none"/>
        </w:rPr>
        <w:t xml:space="preserve">of these elements in </w:t>
      </w:r>
      <w:r w:rsidR="004A02C2" w:rsidRPr="003A2A76">
        <w:rPr>
          <w:rFonts w:ascii="Times New Roman" w:eastAsia="宋体" w:hAnsi="Times New Roman" w:cs="Times New Roman"/>
          <w:kern w:val="0"/>
          <w:szCs w:val="22"/>
          <w14:ligatures w14:val="none"/>
        </w:rPr>
        <w:t xml:space="preserve">the process of </w:t>
      </w:r>
      <w:r w:rsidRPr="003A2A76">
        <w:rPr>
          <w:rFonts w:ascii="Times New Roman" w:eastAsia="宋体" w:hAnsi="Times New Roman" w:cs="Times New Roman"/>
          <w:kern w:val="0"/>
          <w:szCs w:val="22"/>
          <w14:ligatures w14:val="none"/>
        </w:rPr>
        <w:t xml:space="preserve">meaning-making, offering </w:t>
      </w:r>
      <w:r w:rsidR="00701660" w:rsidRPr="003A2A76">
        <w:rPr>
          <w:rFonts w:ascii="Times New Roman" w:eastAsia="宋体" w:hAnsi="Times New Roman" w:cs="Times New Roman"/>
          <w:kern w:val="0"/>
          <w:szCs w:val="22"/>
          <w14:ligatures w14:val="none"/>
        </w:rPr>
        <w:t>a balanced account of the interplay of presence and absence in our use of words</w:t>
      </w:r>
      <w:r w:rsidRPr="003A2A76">
        <w:rPr>
          <w:rFonts w:ascii="Times New Roman" w:eastAsia="宋体" w:hAnsi="Times New Roman" w:cs="Times New Roman"/>
          <w:kern w:val="0"/>
          <w:szCs w:val="22"/>
          <w14:ligatures w14:val="none"/>
        </w:rPr>
        <w:t xml:space="preserve">. </w:t>
      </w:r>
    </w:p>
    <w:p w14:paraId="38D2EBB7" w14:textId="77777777" w:rsidR="00291B36" w:rsidRPr="003A2A76" w:rsidRDefault="00291B36" w:rsidP="00291B36">
      <w:pPr>
        <w:spacing w:line="360" w:lineRule="auto"/>
        <w:ind w:left="360" w:hanging="360"/>
        <w:rPr>
          <w:rFonts w:ascii="Times New Roman" w:hAnsi="Times New Roman" w:cs="Times New Roman"/>
          <w:szCs w:val="22"/>
        </w:rPr>
      </w:pPr>
      <w:r w:rsidRPr="003A2A76">
        <w:rPr>
          <w:rFonts w:ascii="Times New Roman" w:hAnsi="Times New Roman" w:cs="Times New Roman"/>
          <w:szCs w:val="22"/>
        </w:rPr>
        <w:t>Key words: Husserl, expression, meaning</w:t>
      </w:r>
      <w:r w:rsidRPr="003A2A76">
        <w:rPr>
          <w:rFonts w:ascii="Times New Roman" w:hAnsi="Times New Roman" w:cs="Times New Roman" w:hint="eastAsia"/>
          <w:szCs w:val="22"/>
        </w:rPr>
        <w:t>-intention</w:t>
      </w:r>
      <w:r w:rsidRPr="003A2A76">
        <w:rPr>
          <w:rFonts w:ascii="Times New Roman" w:hAnsi="Times New Roman" w:cs="Times New Roman"/>
          <w:szCs w:val="22"/>
        </w:rPr>
        <w:t xml:space="preserve">, </w:t>
      </w:r>
      <w:r w:rsidRPr="003A2A76">
        <w:rPr>
          <w:rFonts w:ascii="Times New Roman" w:hAnsi="Times New Roman" w:cs="Times New Roman"/>
          <w:i/>
          <w:iCs/>
          <w:szCs w:val="22"/>
        </w:rPr>
        <w:t>Logical Investigations</w:t>
      </w:r>
      <w:r w:rsidRPr="003A2A76">
        <w:rPr>
          <w:rFonts w:ascii="Times New Roman" w:hAnsi="Times New Roman" w:cs="Times New Roman"/>
          <w:szCs w:val="22"/>
        </w:rPr>
        <w:t>, revisions</w:t>
      </w:r>
    </w:p>
    <w:p w14:paraId="5EF5CDEA" w14:textId="77777777" w:rsidR="00FB0C35" w:rsidRPr="003A2A76" w:rsidRDefault="00FB0C35" w:rsidP="00FB0C35">
      <w:pPr>
        <w:spacing w:line="360" w:lineRule="auto"/>
        <w:ind w:left="360" w:hanging="360"/>
        <w:rPr>
          <w:rFonts w:ascii="Times New Roman" w:hAnsi="Times New Roman" w:cs="Times New Roman"/>
          <w:szCs w:val="22"/>
        </w:rPr>
      </w:pPr>
    </w:p>
    <w:p w14:paraId="0F995AA2" w14:textId="6B1D07C4" w:rsidR="00D73C8F" w:rsidRPr="003A2A76" w:rsidRDefault="00D73C8F" w:rsidP="00FB0C35">
      <w:pPr>
        <w:pStyle w:val="2"/>
        <w:numPr>
          <w:ilvl w:val="0"/>
          <w:numId w:val="4"/>
        </w:numPr>
        <w:spacing w:line="360" w:lineRule="auto"/>
        <w:rPr>
          <w:rFonts w:ascii="Times New Roman" w:hAnsi="Times New Roman" w:cs="Times New Roman"/>
          <w:sz w:val="22"/>
          <w:szCs w:val="22"/>
        </w:rPr>
      </w:pPr>
      <w:r w:rsidRPr="003A2A76">
        <w:rPr>
          <w:rFonts w:ascii="Times New Roman" w:hAnsi="Times New Roman" w:cs="Times New Roman"/>
          <w:sz w:val="22"/>
          <w:szCs w:val="22"/>
        </w:rPr>
        <w:t>Introduction</w:t>
      </w:r>
    </w:p>
    <w:p w14:paraId="13FB8A62" w14:textId="2FD4FF7B" w:rsidR="00DB36F8" w:rsidRPr="003A2A76" w:rsidRDefault="00F8563E" w:rsidP="000E2DF2">
      <w:pPr>
        <w:pStyle w:val="ae"/>
        <w:spacing w:before="0" w:beforeAutospacing="0" w:after="0" w:afterAutospacing="0" w:line="360" w:lineRule="auto"/>
        <w:jc w:val="both"/>
        <w:rPr>
          <w:rFonts w:ascii="Times New Roman" w:hAnsi="Times New Roman" w:cs="Times New Roman"/>
          <w:sz w:val="22"/>
          <w:szCs w:val="22"/>
        </w:rPr>
      </w:pPr>
      <w:r w:rsidRPr="003A2A76">
        <w:rPr>
          <w:rFonts w:ascii="Times New Roman" w:eastAsiaTheme="minorEastAsia" w:hAnsi="Times New Roman" w:cs="Times New Roman" w:hint="eastAsia"/>
          <w:kern w:val="2"/>
          <w:sz w:val="22"/>
          <w:szCs w:val="22"/>
          <w14:ligatures w14:val="standardContextual"/>
        </w:rPr>
        <w:t xml:space="preserve">One </w:t>
      </w:r>
      <w:r w:rsidR="00D57B3A" w:rsidRPr="003A2A76">
        <w:rPr>
          <w:rFonts w:ascii="Times New Roman" w:eastAsiaTheme="minorEastAsia" w:hAnsi="Times New Roman" w:cs="Times New Roman" w:hint="eastAsia"/>
          <w:kern w:val="2"/>
          <w:sz w:val="22"/>
          <w:szCs w:val="22"/>
          <w14:ligatures w14:val="standardContextual"/>
        </w:rPr>
        <w:t>important strand</w:t>
      </w:r>
      <w:r w:rsidRPr="003A2A76">
        <w:rPr>
          <w:rFonts w:ascii="Times New Roman" w:eastAsiaTheme="minorEastAsia" w:hAnsi="Times New Roman" w:cs="Times New Roman" w:hint="eastAsia"/>
          <w:kern w:val="2"/>
          <w:sz w:val="22"/>
          <w:szCs w:val="22"/>
          <w14:ligatures w14:val="standardContextual"/>
        </w:rPr>
        <w:t xml:space="preserve"> of th</w:t>
      </w:r>
      <w:r w:rsidR="00D57B3A" w:rsidRPr="003A2A76">
        <w:rPr>
          <w:rFonts w:ascii="Times New Roman" w:eastAsiaTheme="minorEastAsia" w:hAnsi="Times New Roman" w:cs="Times New Roman" w:hint="eastAsia"/>
          <w:kern w:val="2"/>
          <w:sz w:val="22"/>
          <w:szCs w:val="22"/>
          <w14:ligatures w14:val="standardContextual"/>
        </w:rPr>
        <w:t>e</w:t>
      </w:r>
      <w:r w:rsidRPr="003A2A76">
        <w:rPr>
          <w:rFonts w:ascii="Times New Roman" w:eastAsiaTheme="minorEastAsia" w:hAnsi="Times New Roman" w:cs="Times New Roman" w:hint="eastAsia"/>
          <w:kern w:val="2"/>
          <w:sz w:val="22"/>
          <w:szCs w:val="22"/>
          <w14:ligatures w14:val="standardContextual"/>
        </w:rPr>
        <w:t xml:space="preserve"> semiotic inquiries</w:t>
      </w:r>
      <w:r w:rsidR="00D57B3A" w:rsidRPr="003A2A76">
        <w:rPr>
          <w:rFonts w:ascii="Times New Roman" w:eastAsiaTheme="minorEastAsia" w:hAnsi="Times New Roman" w:cs="Times New Roman" w:hint="eastAsia"/>
          <w:kern w:val="2"/>
          <w:sz w:val="22"/>
          <w:szCs w:val="22"/>
          <w14:ligatures w14:val="standardContextual"/>
        </w:rPr>
        <w:t xml:space="preserve"> of</w:t>
      </w:r>
      <w:r w:rsidRPr="003A2A76">
        <w:rPr>
          <w:rFonts w:ascii="Times New Roman" w:eastAsiaTheme="minorEastAsia" w:hAnsi="Times New Roman" w:cs="Times New Roman" w:hint="eastAsia"/>
          <w:kern w:val="2"/>
          <w:sz w:val="22"/>
          <w:szCs w:val="22"/>
          <w14:ligatures w14:val="standardContextual"/>
        </w:rPr>
        <w:t xml:space="preserve"> </w:t>
      </w:r>
      <w:r w:rsidR="00D57B3A" w:rsidRPr="003A2A76">
        <w:rPr>
          <w:rFonts w:ascii="Times New Roman" w:eastAsiaTheme="minorEastAsia" w:hAnsi="Times New Roman" w:cs="Times New Roman"/>
          <w:kern w:val="2"/>
          <w:sz w:val="22"/>
          <w:szCs w:val="22"/>
          <w14:ligatures w14:val="standardContextual"/>
        </w:rPr>
        <w:t xml:space="preserve">Husserl’s </w:t>
      </w:r>
      <w:r w:rsidR="00D57B3A" w:rsidRPr="003A2A76">
        <w:rPr>
          <w:rFonts w:ascii="Times New Roman" w:eastAsiaTheme="minorEastAsia" w:hAnsi="Times New Roman" w:cs="Times New Roman" w:hint="eastAsia"/>
          <w:i/>
          <w:iCs/>
          <w:kern w:val="2"/>
          <w:sz w:val="22"/>
          <w:szCs w:val="22"/>
          <w14:ligatures w14:val="standardContextual"/>
        </w:rPr>
        <w:t>L</w:t>
      </w:r>
      <w:r w:rsidR="00D57B3A" w:rsidRPr="003A2A76">
        <w:rPr>
          <w:rFonts w:ascii="Times New Roman" w:eastAsiaTheme="minorEastAsia" w:hAnsi="Times New Roman" w:cs="Times New Roman"/>
          <w:i/>
          <w:iCs/>
          <w:kern w:val="2"/>
          <w:sz w:val="22"/>
          <w:szCs w:val="22"/>
          <w14:ligatures w14:val="standardContextual"/>
        </w:rPr>
        <w:t>ogical Investigations</w:t>
      </w:r>
      <w:r w:rsidR="00D57B3A" w:rsidRPr="003A2A76">
        <w:rPr>
          <w:rFonts w:ascii="Times New Roman" w:eastAsiaTheme="minorEastAsia" w:hAnsi="Times New Roman" w:cs="Times New Roman" w:hint="eastAsia"/>
          <w:kern w:val="2"/>
          <w:sz w:val="22"/>
          <w:szCs w:val="22"/>
          <w14:ligatures w14:val="standardContextual"/>
        </w:rPr>
        <w:t xml:space="preserve"> </w:t>
      </w:r>
      <w:r w:rsidRPr="003A2A76">
        <w:rPr>
          <w:rFonts w:ascii="Times New Roman" w:eastAsiaTheme="minorEastAsia" w:hAnsi="Times New Roman" w:cs="Times New Roman" w:hint="eastAsia"/>
          <w:kern w:val="2"/>
          <w:sz w:val="22"/>
          <w:szCs w:val="22"/>
          <w14:ligatures w14:val="standardContextual"/>
        </w:rPr>
        <w:t>is an examination of the elements that comprise linguistic expression</w:t>
      </w:r>
      <w:r w:rsidR="00C2396E" w:rsidRPr="003A2A76">
        <w:rPr>
          <w:rFonts w:ascii="Times New Roman" w:eastAsiaTheme="minorEastAsia" w:hAnsi="Times New Roman" w:cs="Times New Roman"/>
          <w:kern w:val="2"/>
          <w:sz w:val="22"/>
          <w:szCs w:val="22"/>
          <w14:ligatures w14:val="standardContextual"/>
        </w:rPr>
        <w:t xml:space="preserve">. </w:t>
      </w:r>
      <w:r w:rsidR="00A34E95" w:rsidRPr="003A2A76">
        <w:rPr>
          <w:rFonts w:ascii="Times New Roman" w:eastAsiaTheme="minorEastAsia" w:hAnsi="Times New Roman" w:cs="Times New Roman"/>
          <w:kern w:val="2"/>
          <w:sz w:val="22"/>
          <w:szCs w:val="22"/>
          <w14:ligatures w14:val="standardContextual"/>
        </w:rPr>
        <w:t xml:space="preserve">According to </w:t>
      </w:r>
      <w:r w:rsidR="00D57B3A" w:rsidRPr="003A2A76">
        <w:rPr>
          <w:rFonts w:ascii="Times New Roman" w:eastAsiaTheme="minorEastAsia" w:hAnsi="Times New Roman" w:cs="Times New Roman" w:hint="eastAsia"/>
          <w:kern w:val="2"/>
          <w:sz w:val="22"/>
          <w:szCs w:val="22"/>
          <w14:ligatures w14:val="standardContextual"/>
        </w:rPr>
        <w:t>that</w:t>
      </w:r>
      <w:r w:rsidR="00A34E95" w:rsidRPr="003A2A76">
        <w:rPr>
          <w:rFonts w:ascii="Times New Roman" w:eastAsiaTheme="minorEastAsia" w:hAnsi="Times New Roman" w:cs="Times New Roman"/>
          <w:kern w:val="2"/>
          <w:sz w:val="22"/>
          <w:szCs w:val="22"/>
          <w14:ligatures w14:val="standardContextual"/>
        </w:rPr>
        <w:t xml:space="preserve"> classic account, </w:t>
      </w:r>
      <w:r w:rsidR="00A34E95" w:rsidRPr="003A2A76">
        <w:rPr>
          <w:rFonts w:ascii="Times New Roman" w:hAnsi="Times New Roman" w:cs="Times New Roman"/>
          <w:sz w:val="22"/>
          <w:szCs w:val="22"/>
        </w:rPr>
        <w:t>wha</w:t>
      </w:r>
      <w:r w:rsidR="00191AA4" w:rsidRPr="003A2A76">
        <w:rPr>
          <w:rFonts w:ascii="Times New Roman" w:hAnsi="Times New Roman" w:cs="Times New Roman"/>
          <w:sz w:val="22"/>
          <w:szCs w:val="22"/>
        </w:rPr>
        <w:t>t transforms</w:t>
      </w:r>
      <w:r w:rsidR="00A34E95" w:rsidRPr="003A2A76">
        <w:rPr>
          <w:rFonts w:ascii="Times New Roman" w:hAnsi="Times New Roman" w:cs="Times New Roman"/>
          <w:sz w:val="22"/>
          <w:szCs w:val="22"/>
        </w:rPr>
        <w:t xml:space="preserve"> verbal sounds into meaningful words and sentences is a </w:t>
      </w:r>
      <w:r w:rsidR="00D57B3A" w:rsidRPr="003A2A76">
        <w:rPr>
          <w:rFonts w:ascii="Times New Roman" w:hAnsi="Times New Roman" w:cs="Times New Roman" w:hint="eastAsia"/>
          <w:sz w:val="22"/>
          <w:szCs w:val="22"/>
        </w:rPr>
        <w:t xml:space="preserve">special class of </w:t>
      </w:r>
      <w:r w:rsidR="007850AA" w:rsidRPr="003A2A76">
        <w:rPr>
          <w:rFonts w:ascii="Times New Roman" w:hAnsi="Times New Roman" w:cs="Times New Roman"/>
          <w:sz w:val="22"/>
          <w:szCs w:val="22"/>
        </w:rPr>
        <w:t xml:space="preserve">intentional </w:t>
      </w:r>
      <w:r w:rsidR="00D57B3A" w:rsidRPr="003A2A76">
        <w:rPr>
          <w:rFonts w:ascii="Times New Roman" w:hAnsi="Times New Roman" w:cs="Times New Roman" w:hint="eastAsia"/>
          <w:sz w:val="22"/>
          <w:szCs w:val="22"/>
        </w:rPr>
        <w:t xml:space="preserve">act, called </w:t>
      </w:r>
      <w:r w:rsidR="00A34E95" w:rsidRPr="003A2A76">
        <w:rPr>
          <w:rFonts w:ascii="Times New Roman" w:hAnsi="Times New Roman" w:cs="Times New Roman"/>
          <w:sz w:val="22"/>
          <w:szCs w:val="22"/>
        </w:rPr>
        <w:t>meaning-intention</w:t>
      </w:r>
      <w:r w:rsidR="00D57B3A" w:rsidRPr="003A2A76">
        <w:rPr>
          <w:rFonts w:ascii="Times New Roman" w:hAnsi="Times New Roman" w:cs="Times New Roman" w:hint="eastAsia"/>
          <w:sz w:val="22"/>
          <w:szCs w:val="22"/>
        </w:rPr>
        <w:t>,</w:t>
      </w:r>
      <w:r w:rsidR="00A34E95" w:rsidRPr="003A2A76">
        <w:rPr>
          <w:rFonts w:ascii="Times New Roman" w:hAnsi="Times New Roman" w:cs="Times New Roman"/>
          <w:sz w:val="22"/>
          <w:szCs w:val="22"/>
        </w:rPr>
        <w:t xml:space="preserve"> that is always and essentially empty of intuitive content. This bearer of meaning remains the same whether it stands </w:t>
      </w:r>
      <w:r w:rsidRPr="003A2A76">
        <w:rPr>
          <w:rFonts w:ascii="Times New Roman" w:hAnsi="Times New Roman" w:cs="Times New Roman" w:hint="eastAsia"/>
          <w:sz w:val="22"/>
          <w:szCs w:val="22"/>
        </w:rPr>
        <w:t xml:space="preserve">alone </w:t>
      </w:r>
      <w:r w:rsidR="00A34E95" w:rsidRPr="003A2A76">
        <w:rPr>
          <w:rFonts w:ascii="Times New Roman" w:hAnsi="Times New Roman" w:cs="Times New Roman"/>
          <w:sz w:val="22"/>
          <w:szCs w:val="22"/>
        </w:rPr>
        <w:t xml:space="preserve">or blends with a corresponding intuition; in the latter state, the empty </w:t>
      </w:r>
      <w:r w:rsidR="00D57B3A" w:rsidRPr="003A2A76">
        <w:rPr>
          <w:rFonts w:ascii="Times New Roman" w:hAnsi="Times New Roman" w:cs="Times New Roman"/>
          <w:sz w:val="22"/>
          <w:szCs w:val="22"/>
        </w:rPr>
        <w:t>meaning</w:t>
      </w:r>
      <w:r w:rsidR="00D57B3A" w:rsidRPr="003A2A76">
        <w:rPr>
          <w:rFonts w:ascii="Times New Roman" w:hAnsi="Times New Roman" w:cs="Times New Roman" w:hint="eastAsia"/>
          <w:sz w:val="22"/>
          <w:szCs w:val="22"/>
        </w:rPr>
        <w:t>-intention</w:t>
      </w:r>
      <w:r w:rsidR="00A34E95" w:rsidRPr="003A2A76">
        <w:rPr>
          <w:rFonts w:ascii="Times New Roman" w:hAnsi="Times New Roman" w:cs="Times New Roman"/>
          <w:sz w:val="22"/>
          <w:szCs w:val="22"/>
        </w:rPr>
        <w:t xml:space="preserve"> </w:t>
      </w:r>
      <w:r w:rsidRPr="003A2A76">
        <w:rPr>
          <w:rFonts w:ascii="Times New Roman" w:hAnsi="Times New Roman" w:cs="Times New Roman" w:hint="eastAsia"/>
          <w:sz w:val="22"/>
          <w:szCs w:val="22"/>
        </w:rPr>
        <w:t>is</w:t>
      </w:r>
      <w:r w:rsidR="00A34E95" w:rsidRPr="003A2A76">
        <w:rPr>
          <w:rFonts w:ascii="Times New Roman" w:hAnsi="Times New Roman" w:cs="Times New Roman"/>
          <w:sz w:val="22"/>
          <w:szCs w:val="22"/>
        </w:rPr>
        <w:t xml:space="preserve"> fulfilled and </w:t>
      </w:r>
      <w:r w:rsidR="00D57B3A" w:rsidRPr="003A2A76">
        <w:rPr>
          <w:rFonts w:ascii="Times New Roman" w:hAnsi="Times New Roman" w:cs="Times New Roman" w:hint="eastAsia"/>
          <w:sz w:val="22"/>
          <w:szCs w:val="22"/>
        </w:rPr>
        <w:t>its</w:t>
      </w:r>
      <w:r w:rsidR="00A34E95" w:rsidRPr="003A2A76">
        <w:rPr>
          <w:rFonts w:ascii="Times New Roman" w:hAnsi="Times New Roman" w:cs="Times New Roman"/>
          <w:sz w:val="22"/>
          <w:szCs w:val="22"/>
        </w:rPr>
        <w:t xml:space="preserve"> referential relation to the corresponding objectivity </w:t>
      </w:r>
      <w:r w:rsidRPr="003A2A76">
        <w:rPr>
          <w:rFonts w:ascii="Times New Roman" w:hAnsi="Times New Roman" w:cs="Times New Roman" w:hint="eastAsia"/>
          <w:sz w:val="22"/>
          <w:szCs w:val="22"/>
        </w:rPr>
        <w:t>is</w:t>
      </w:r>
      <w:r w:rsidR="00A34E95" w:rsidRPr="003A2A76">
        <w:rPr>
          <w:rFonts w:ascii="Times New Roman" w:hAnsi="Times New Roman" w:cs="Times New Roman"/>
          <w:sz w:val="22"/>
          <w:szCs w:val="22"/>
        </w:rPr>
        <w:t xml:space="preserve"> reali</w:t>
      </w:r>
      <w:r w:rsidR="00025EA1" w:rsidRPr="003A2A76">
        <w:rPr>
          <w:rFonts w:ascii="Times New Roman" w:hAnsi="Times New Roman" w:cs="Times New Roman" w:hint="eastAsia"/>
          <w:sz w:val="22"/>
          <w:szCs w:val="22"/>
        </w:rPr>
        <w:t>s</w:t>
      </w:r>
      <w:r w:rsidR="00A34E95" w:rsidRPr="003A2A76">
        <w:rPr>
          <w:rFonts w:ascii="Times New Roman" w:hAnsi="Times New Roman" w:cs="Times New Roman"/>
          <w:sz w:val="22"/>
          <w:szCs w:val="22"/>
        </w:rPr>
        <w:t>ed.</w:t>
      </w:r>
      <w:r w:rsidR="00F27AE1" w:rsidRPr="003A2A76">
        <w:rPr>
          <w:rStyle w:val="af1"/>
          <w:rFonts w:ascii="Times New Roman" w:hAnsi="Times New Roman" w:cs="Times New Roman"/>
          <w:sz w:val="22"/>
          <w:szCs w:val="22"/>
        </w:rPr>
        <w:footnoteReference w:id="1"/>
      </w:r>
      <w:r w:rsidR="00007F3B" w:rsidRPr="003A2A76">
        <w:rPr>
          <w:rFonts w:ascii="Times New Roman" w:hAnsi="Times New Roman" w:cs="Times New Roman"/>
          <w:sz w:val="22"/>
          <w:szCs w:val="22"/>
        </w:rPr>
        <w:t xml:space="preserve"> </w:t>
      </w:r>
      <w:r w:rsidR="00DB36F8" w:rsidRPr="003A2A76">
        <w:rPr>
          <w:rFonts w:ascii="Times New Roman" w:hAnsi="Times New Roman" w:cs="Times New Roman"/>
          <w:sz w:val="22"/>
          <w:szCs w:val="22"/>
        </w:rPr>
        <w:t xml:space="preserve">According to this </w:t>
      </w:r>
      <w:r w:rsidR="00007F3B" w:rsidRPr="003A2A76">
        <w:rPr>
          <w:rFonts w:ascii="Times New Roman" w:hAnsi="Times New Roman" w:cs="Times New Roman"/>
          <w:sz w:val="22"/>
          <w:szCs w:val="22"/>
        </w:rPr>
        <w:t>analysis</w:t>
      </w:r>
      <w:r w:rsidR="00DB36F8" w:rsidRPr="003A2A76">
        <w:rPr>
          <w:rFonts w:ascii="Times New Roman" w:hAnsi="Times New Roman" w:cs="Times New Roman"/>
          <w:sz w:val="22"/>
          <w:szCs w:val="22"/>
        </w:rPr>
        <w:t xml:space="preserve">, </w:t>
      </w:r>
      <w:r w:rsidR="00007F3B" w:rsidRPr="003A2A76">
        <w:rPr>
          <w:rFonts w:ascii="Times New Roman" w:hAnsi="Times New Roman" w:cs="Times New Roman"/>
          <w:sz w:val="22"/>
          <w:szCs w:val="22"/>
        </w:rPr>
        <w:t xml:space="preserve">what an expression expresses is, </w:t>
      </w:r>
      <w:r w:rsidRPr="003A2A76">
        <w:rPr>
          <w:rFonts w:ascii="Times New Roman" w:hAnsi="Times New Roman" w:cs="Times New Roman" w:hint="eastAsia"/>
          <w:sz w:val="22"/>
          <w:szCs w:val="22"/>
        </w:rPr>
        <w:t>strict</w:t>
      </w:r>
      <w:r w:rsidR="00007F3B" w:rsidRPr="003A2A76">
        <w:rPr>
          <w:rFonts w:ascii="Times New Roman" w:hAnsi="Times New Roman" w:cs="Times New Roman"/>
          <w:sz w:val="22"/>
          <w:szCs w:val="22"/>
        </w:rPr>
        <w:t>ly speaking, the content of the act that fulfils the signitive act that constitutes the meaning of the expression.</w:t>
      </w:r>
      <w:r w:rsidRPr="003A2A76">
        <w:rPr>
          <w:rStyle w:val="af1"/>
          <w:rFonts w:ascii="Times New Roman" w:hAnsi="Times New Roman" w:cs="Times New Roman"/>
          <w:sz w:val="22"/>
          <w:szCs w:val="22"/>
        </w:rPr>
        <w:footnoteReference w:id="2"/>
      </w:r>
      <w:r w:rsidR="00007F3B" w:rsidRPr="003A2A76">
        <w:rPr>
          <w:rFonts w:ascii="Times New Roman" w:hAnsi="Times New Roman" w:cs="Times New Roman"/>
          <w:sz w:val="22"/>
          <w:szCs w:val="22"/>
        </w:rPr>
        <w:t xml:space="preserve"> T</w:t>
      </w:r>
      <w:r w:rsidR="00DB36F8" w:rsidRPr="003A2A76">
        <w:rPr>
          <w:rFonts w:ascii="Times New Roman" w:hAnsi="Times New Roman" w:cs="Times New Roman"/>
          <w:sz w:val="22"/>
          <w:szCs w:val="22"/>
        </w:rPr>
        <w:t xml:space="preserve">o </w:t>
      </w:r>
      <w:r w:rsidR="00007F3B" w:rsidRPr="003A2A76">
        <w:rPr>
          <w:rFonts w:ascii="Times New Roman" w:hAnsi="Times New Roman" w:cs="Times New Roman"/>
          <w:sz w:val="22"/>
          <w:szCs w:val="22"/>
        </w:rPr>
        <w:t xml:space="preserve">give </w:t>
      </w:r>
      <w:r w:rsidR="00DB36F8" w:rsidRPr="003A2A76">
        <w:rPr>
          <w:rFonts w:ascii="Times New Roman" w:hAnsi="Times New Roman" w:cs="Times New Roman"/>
          <w:sz w:val="22"/>
          <w:szCs w:val="22"/>
        </w:rPr>
        <w:t>express</w:t>
      </w:r>
      <w:r w:rsidR="00157EBD" w:rsidRPr="003A2A76">
        <w:rPr>
          <w:rFonts w:ascii="Times New Roman" w:hAnsi="Times New Roman" w:cs="Times New Roman" w:hint="eastAsia"/>
          <w:sz w:val="22"/>
          <w:szCs w:val="22"/>
        </w:rPr>
        <w:t>ion</w:t>
      </w:r>
      <w:r w:rsidR="00007F3B" w:rsidRPr="003A2A76">
        <w:rPr>
          <w:rFonts w:ascii="Times New Roman" w:hAnsi="Times New Roman" w:cs="Times New Roman"/>
          <w:sz w:val="22"/>
          <w:szCs w:val="22"/>
        </w:rPr>
        <w:t xml:space="preserve"> to a </w:t>
      </w:r>
      <w:r w:rsidR="00DB36F8" w:rsidRPr="003A2A76">
        <w:rPr>
          <w:rFonts w:ascii="Times New Roman" w:hAnsi="Times New Roman" w:cs="Times New Roman"/>
          <w:sz w:val="22"/>
          <w:szCs w:val="22"/>
        </w:rPr>
        <w:t xml:space="preserve">perception, </w:t>
      </w:r>
      <w:r w:rsidR="00007F3B" w:rsidRPr="003A2A76">
        <w:rPr>
          <w:rFonts w:ascii="Times New Roman" w:hAnsi="Times New Roman" w:cs="Times New Roman"/>
          <w:sz w:val="22"/>
          <w:szCs w:val="22"/>
        </w:rPr>
        <w:t xml:space="preserve">for </w:t>
      </w:r>
      <w:r w:rsidR="00007F3B" w:rsidRPr="003A2A76">
        <w:rPr>
          <w:rFonts w:ascii="Times New Roman" w:hAnsi="Times New Roman" w:cs="Times New Roman"/>
          <w:sz w:val="22"/>
          <w:szCs w:val="22"/>
        </w:rPr>
        <w:lastRenderedPageBreak/>
        <w:t xml:space="preserve">example, </w:t>
      </w:r>
      <w:r w:rsidR="00DB36F8" w:rsidRPr="003A2A76">
        <w:rPr>
          <w:rFonts w:ascii="Times New Roman" w:hAnsi="Times New Roman" w:cs="Times New Roman"/>
          <w:sz w:val="22"/>
          <w:szCs w:val="22"/>
        </w:rPr>
        <w:t>is to make a “judgement grounded upon such acts, which does not demand their objectification”.</w:t>
      </w:r>
      <w:r w:rsidRPr="003A2A76">
        <w:rPr>
          <w:rStyle w:val="af1"/>
          <w:rFonts w:ascii="Times New Roman" w:hAnsi="Times New Roman" w:cs="Times New Roman"/>
          <w:sz w:val="22"/>
          <w:szCs w:val="22"/>
        </w:rPr>
        <w:footnoteReference w:id="3"/>
      </w:r>
      <w:r w:rsidR="00DB36F8" w:rsidRPr="003A2A76">
        <w:rPr>
          <w:rFonts w:ascii="Times New Roman" w:hAnsi="Times New Roman" w:cs="Times New Roman"/>
          <w:sz w:val="22"/>
          <w:szCs w:val="22"/>
        </w:rPr>
        <w:t xml:space="preserve"> </w:t>
      </w:r>
    </w:p>
    <w:p w14:paraId="1AC0189F" w14:textId="4E4040E6" w:rsidR="00AA3E11" w:rsidRPr="003A2A76" w:rsidRDefault="00D57B3A" w:rsidP="00D44E22">
      <w:pPr>
        <w:pStyle w:val="ae"/>
        <w:spacing w:after="0" w:line="360" w:lineRule="auto"/>
        <w:ind w:firstLine="420"/>
        <w:jc w:val="both"/>
        <w:rPr>
          <w:rFonts w:ascii="Times New Roman" w:hAnsi="Times New Roman" w:cs="Times New Roman"/>
          <w:sz w:val="22"/>
          <w:szCs w:val="22"/>
        </w:rPr>
      </w:pPr>
      <w:r w:rsidRPr="003A2A76">
        <w:rPr>
          <w:rFonts w:ascii="Times New Roman" w:hAnsi="Times New Roman" w:cs="Times New Roman" w:hint="eastAsia"/>
          <w:sz w:val="22"/>
          <w:szCs w:val="22"/>
        </w:rPr>
        <w:t>This well-known</w:t>
      </w:r>
      <w:r w:rsidR="00007F3B" w:rsidRPr="003A2A76">
        <w:rPr>
          <w:rFonts w:ascii="Times New Roman" w:hAnsi="Times New Roman" w:cs="Times New Roman"/>
          <w:sz w:val="22"/>
          <w:szCs w:val="22"/>
        </w:rPr>
        <w:t xml:space="preserve"> account of expression is</w:t>
      </w:r>
      <w:r w:rsidRPr="003A2A76">
        <w:rPr>
          <w:rFonts w:ascii="Times New Roman" w:hAnsi="Times New Roman" w:cs="Times New Roman" w:hint="eastAsia"/>
          <w:sz w:val="22"/>
          <w:szCs w:val="22"/>
        </w:rPr>
        <w:t xml:space="preserve">, however, </w:t>
      </w:r>
      <w:r w:rsidRPr="003A2A76">
        <w:rPr>
          <w:rFonts w:ascii="Times New Roman" w:hAnsi="Times New Roman" w:cs="Times New Roman" w:hint="eastAsia"/>
          <w:i/>
          <w:iCs/>
          <w:sz w:val="22"/>
          <w:szCs w:val="22"/>
        </w:rPr>
        <w:t>not</w:t>
      </w:r>
      <w:r w:rsidRPr="003A2A76">
        <w:rPr>
          <w:rFonts w:ascii="Times New Roman" w:hAnsi="Times New Roman" w:cs="Times New Roman" w:hint="eastAsia"/>
          <w:sz w:val="22"/>
          <w:szCs w:val="22"/>
        </w:rPr>
        <w:t xml:space="preserve"> </w:t>
      </w:r>
      <w:r w:rsidR="00007F3B" w:rsidRPr="003A2A76">
        <w:rPr>
          <w:rFonts w:ascii="Times New Roman" w:hAnsi="Times New Roman" w:cs="Times New Roman"/>
          <w:sz w:val="22"/>
          <w:szCs w:val="22"/>
        </w:rPr>
        <w:t xml:space="preserve">Husserl’s last word on the subject. In fact, in his </w:t>
      </w:r>
      <w:r w:rsidR="001B71D1" w:rsidRPr="003A2A76">
        <w:rPr>
          <w:rFonts w:ascii="Times New Roman" w:hAnsi="Times New Roman" w:cs="Times New Roman"/>
          <w:sz w:val="22"/>
          <w:szCs w:val="22"/>
        </w:rPr>
        <w:t>revisions</w:t>
      </w:r>
      <w:r w:rsidR="00007F3B" w:rsidRPr="003A2A76">
        <w:rPr>
          <w:rFonts w:ascii="Times New Roman" w:hAnsi="Times New Roman" w:cs="Times New Roman"/>
          <w:sz w:val="22"/>
          <w:szCs w:val="22"/>
        </w:rPr>
        <w:t xml:space="preserve"> of the</w:t>
      </w:r>
      <w:r w:rsidR="00007F3B" w:rsidRPr="003A2A76">
        <w:rPr>
          <w:rFonts w:ascii="Times New Roman" w:hAnsi="Times New Roman" w:cs="Times New Roman"/>
          <w:i/>
          <w:iCs/>
          <w:sz w:val="22"/>
          <w:szCs w:val="22"/>
        </w:rPr>
        <w:t xml:space="preserve"> Sixth Investigation</w:t>
      </w:r>
      <w:r w:rsidR="00007F3B" w:rsidRPr="003A2A76">
        <w:rPr>
          <w:rFonts w:ascii="Times New Roman" w:hAnsi="Times New Roman" w:cs="Times New Roman"/>
          <w:sz w:val="22"/>
          <w:szCs w:val="22"/>
        </w:rPr>
        <w:t xml:space="preserve"> and the related research manuscripts (1913-1914)</w:t>
      </w:r>
      <w:r w:rsidR="00AF7D47" w:rsidRPr="003A2A76">
        <w:rPr>
          <w:rFonts w:ascii="Times New Roman" w:hAnsi="Times New Roman" w:cs="Times New Roman" w:hint="eastAsia"/>
          <w:sz w:val="22"/>
          <w:szCs w:val="22"/>
        </w:rPr>
        <w:t>,</w:t>
      </w:r>
      <w:r w:rsidR="00007F3B" w:rsidRPr="003A2A76">
        <w:rPr>
          <w:rStyle w:val="af1"/>
          <w:rFonts w:ascii="Times New Roman" w:hAnsi="Times New Roman" w:cs="Times New Roman"/>
          <w:sz w:val="22"/>
          <w:szCs w:val="22"/>
        </w:rPr>
        <w:footnoteReference w:id="4"/>
      </w:r>
      <w:r w:rsidR="00007F3B" w:rsidRPr="003A2A76">
        <w:rPr>
          <w:rFonts w:ascii="Times New Roman" w:hAnsi="Times New Roman" w:cs="Times New Roman"/>
          <w:sz w:val="22"/>
          <w:szCs w:val="22"/>
        </w:rPr>
        <w:t xml:space="preserve"> </w:t>
      </w:r>
      <w:r w:rsidR="00025EA1" w:rsidRPr="003A2A76">
        <w:rPr>
          <w:rFonts w:ascii="Times New Roman" w:hAnsi="Times New Roman" w:cs="Times New Roman" w:hint="eastAsia"/>
          <w:sz w:val="22"/>
          <w:szCs w:val="22"/>
        </w:rPr>
        <w:t xml:space="preserve">Husserl subjected his previous </w:t>
      </w:r>
      <w:r w:rsidR="00191AA4" w:rsidRPr="003A2A76">
        <w:rPr>
          <w:rFonts w:ascii="Times New Roman" w:hAnsi="Times New Roman" w:cs="Times New Roman"/>
          <w:sz w:val="22"/>
          <w:szCs w:val="22"/>
        </w:rPr>
        <w:t>theory</w:t>
      </w:r>
      <w:r w:rsidR="00025EA1" w:rsidRPr="003A2A76">
        <w:rPr>
          <w:rFonts w:ascii="Times New Roman" w:hAnsi="Times New Roman" w:cs="Times New Roman" w:hint="eastAsia"/>
          <w:sz w:val="22"/>
          <w:szCs w:val="22"/>
        </w:rPr>
        <w:t xml:space="preserve"> to rigorous scrutiny and proposed a new account that differed from its predecessor in </w:t>
      </w:r>
      <w:r w:rsidR="006650E8" w:rsidRPr="003A2A76">
        <w:rPr>
          <w:rFonts w:ascii="Times New Roman" w:hAnsi="Times New Roman" w:cs="Times New Roman" w:hint="eastAsia"/>
          <w:sz w:val="22"/>
          <w:szCs w:val="22"/>
        </w:rPr>
        <w:t>several significant</w:t>
      </w:r>
      <w:r w:rsidR="00025EA1" w:rsidRPr="003A2A76">
        <w:rPr>
          <w:rFonts w:ascii="Times New Roman" w:hAnsi="Times New Roman" w:cs="Times New Roman" w:hint="eastAsia"/>
          <w:sz w:val="22"/>
          <w:szCs w:val="22"/>
        </w:rPr>
        <w:t xml:space="preserve"> </w:t>
      </w:r>
      <w:r w:rsidR="0022273E" w:rsidRPr="003A2A76">
        <w:rPr>
          <w:rFonts w:ascii="Times New Roman" w:hAnsi="Times New Roman" w:cs="Times New Roman" w:hint="eastAsia"/>
          <w:sz w:val="22"/>
          <w:szCs w:val="22"/>
        </w:rPr>
        <w:t>a</w:t>
      </w:r>
      <w:r w:rsidR="00025EA1" w:rsidRPr="003A2A76">
        <w:rPr>
          <w:rFonts w:ascii="Times New Roman" w:hAnsi="Times New Roman" w:cs="Times New Roman" w:hint="eastAsia"/>
          <w:sz w:val="22"/>
          <w:szCs w:val="22"/>
        </w:rPr>
        <w:t>spects.</w:t>
      </w:r>
      <w:r w:rsidR="001B71D1" w:rsidRPr="003A2A76">
        <w:rPr>
          <w:rFonts w:ascii="Times New Roman" w:hAnsi="Times New Roman" w:cs="Times New Roman"/>
          <w:sz w:val="22"/>
          <w:szCs w:val="22"/>
        </w:rPr>
        <w:t xml:space="preserve"> </w:t>
      </w:r>
      <w:r w:rsidR="006650E8" w:rsidRPr="003A2A76">
        <w:rPr>
          <w:rFonts w:ascii="Times New Roman" w:hAnsi="Times New Roman" w:cs="Times New Roman"/>
          <w:sz w:val="22"/>
          <w:szCs w:val="22"/>
        </w:rPr>
        <w:t>T</w:t>
      </w:r>
      <w:r w:rsidR="006650E8" w:rsidRPr="003A2A76">
        <w:rPr>
          <w:rFonts w:ascii="Times New Roman" w:hAnsi="Times New Roman" w:cs="Times New Roman" w:hint="eastAsia"/>
          <w:sz w:val="22"/>
          <w:szCs w:val="22"/>
        </w:rPr>
        <w:t xml:space="preserve">hese </w:t>
      </w:r>
      <w:r w:rsidR="006650E8" w:rsidRPr="003A2A76">
        <w:rPr>
          <w:rFonts w:ascii="Times New Roman" w:hAnsi="Times New Roman" w:cs="Times New Roman"/>
          <w:sz w:val="22"/>
          <w:szCs w:val="22"/>
        </w:rPr>
        <w:t>changes</w:t>
      </w:r>
      <w:r w:rsidR="006650E8" w:rsidRPr="003A2A76">
        <w:rPr>
          <w:rFonts w:ascii="Times New Roman" w:hAnsi="Times New Roman" w:cs="Times New Roman" w:hint="eastAsia"/>
          <w:sz w:val="22"/>
          <w:szCs w:val="22"/>
        </w:rPr>
        <w:t xml:space="preserve"> concern the nature of meaning-conferring and meaning-realising acts, the structure of meaning-fufilment, </w:t>
      </w:r>
      <w:r w:rsidRPr="003A2A76">
        <w:rPr>
          <w:rFonts w:ascii="Times New Roman" w:hAnsi="Times New Roman" w:cs="Times New Roman" w:hint="eastAsia"/>
          <w:sz w:val="22"/>
          <w:szCs w:val="22"/>
        </w:rPr>
        <w:t>as well as</w:t>
      </w:r>
      <w:r w:rsidR="006650E8" w:rsidRPr="003A2A76">
        <w:rPr>
          <w:rFonts w:ascii="Times New Roman" w:hAnsi="Times New Roman" w:cs="Times New Roman" w:hint="eastAsia"/>
          <w:sz w:val="22"/>
          <w:szCs w:val="22"/>
        </w:rPr>
        <w:t xml:space="preserve"> </w:t>
      </w:r>
      <w:r w:rsidR="006650E8" w:rsidRPr="003A2A76">
        <w:rPr>
          <w:rFonts w:ascii="Times New Roman" w:hAnsi="Times New Roman" w:cs="Times New Roman"/>
          <w:sz w:val="22"/>
          <w:szCs w:val="22"/>
        </w:rPr>
        <w:t>the</w:t>
      </w:r>
      <w:r w:rsidR="006650E8" w:rsidRPr="003A2A76">
        <w:rPr>
          <w:rFonts w:ascii="Times New Roman" w:hAnsi="Times New Roman" w:cs="Times New Roman" w:hint="eastAsia"/>
          <w:sz w:val="22"/>
          <w:szCs w:val="22"/>
        </w:rPr>
        <w:t xml:space="preserve"> mode of connection between words and </w:t>
      </w:r>
      <w:r w:rsidR="006650E8" w:rsidRPr="003A2A76">
        <w:rPr>
          <w:rFonts w:ascii="Times New Roman" w:hAnsi="Times New Roman" w:cs="Times New Roman"/>
          <w:sz w:val="22"/>
          <w:szCs w:val="22"/>
        </w:rPr>
        <w:t>meaning</w:t>
      </w:r>
      <w:r w:rsidR="006650E8" w:rsidRPr="003A2A76">
        <w:rPr>
          <w:rFonts w:ascii="Times New Roman" w:hAnsi="Times New Roman" w:cs="Times New Roman" w:hint="eastAsia"/>
          <w:sz w:val="22"/>
          <w:szCs w:val="22"/>
        </w:rPr>
        <w:t xml:space="preserve">s. </w:t>
      </w:r>
      <w:r w:rsidR="00AA3E11" w:rsidRPr="003A2A76">
        <w:rPr>
          <w:rFonts w:ascii="Times New Roman" w:hAnsi="Times New Roman" w:cs="Times New Roman"/>
          <w:sz w:val="22"/>
          <w:szCs w:val="22"/>
        </w:rPr>
        <w:t xml:space="preserve">Although this new analysis is </w:t>
      </w:r>
      <w:r w:rsidR="00A23088" w:rsidRPr="003A2A76">
        <w:rPr>
          <w:rFonts w:ascii="Times New Roman" w:hAnsi="Times New Roman" w:cs="Times New Roman" w:hint="eastAsia"/>
          <w:sz w:val="22"/>
          <w:szCs w:val="22"/>
        </w:rPr>
        <w:t>principally d</w:t>
      </w:r>
      <w:r w:rsidR="00AA3E11" w:rsidRPr="003A2A76">
        <w:rPr>
          <w:rFonts w:ascii="Times New Roman" w:hAnsi="Times New Roman" w:cs="Times New Roman"/>
          <w:sz w:val="22"/>
          <w:szCs w:val="22"/>
        </w:rPr>
        <w:t>ocumented in texts that remain</w:t>
      </w:r>
      <w:r w:rsidR="00AF7D47" w:rsidRPr="003A2A76">
        <w:rPr>
          <w:rFonts w:ascii="Times New Roman" w:hAnsi="Times New Roman" w:cs="Times New Roman" w:hint="eastAsia"/>
          <w:sz w:val="22"/>
          <w:szCs w:val="22"/>
        </w:rPr>
        <w:t>ed</w:t>
      </w:r>
      <w:r w:rsidR="00AA3E11" w:rsidRPr="003A2A76">
        <w:rPr>
          <w:rFonts w:ascii="Times New Roman" w:hAnsi="Times New Roman" w:cs="Times New Roman"/>
          <w:sz w:val="22"/>
          <w:szCs w:val="22"/>
        </w:rPr>
        <w:t xml:space="preserve"> unpublished during Husserl’s life</w:t>
      </w:r>
      <w:r w:rsidR="00AF7D47" w:rsidRPr="003A2A76">
        <w:rPr>
          <w:rFonts w:ascii="Times New Roman" w:hAnsi="Times New Roman" w:cs="Times New Roman" w:hint="eastAsia"/>
          <w:sz w:val="22"/>
          <w:szCs w:val="22"/>
        </w:rPr>
        <w:t>time</w:t>
      </w:r>
      <w:r w:rsidR="00AA3E11" w:rsidRPr="003A2A76">
        <w:rPr>
          <w:rFonts w:ascii="Times New Roman" w:hAnsi="Times New Roman" w:cs="Times New Roman"/>
          <w:sz w:val="22"/>
          <w:szCs w:val="22"/>
        </w:rPr>
        <w:t>,</w:t>
      </w:r>
      <w:r w:rsidR="007850AA" w:rsidRPr="003A2A76">
        <w:rPr>
          <w:rFonts w:ascii="Times New Roman" w:hAnsi="Times New Roman" w:cs="Times New Roman"/>
          <w:sz w:val="22"/>
          <w:szCs w:val="22"/>
        </w:rPr>
        <w:t xml:space="preserve"> and although </w:t>
      </w:r>
      <w:r w:rsidR="00D44E22" w:rsidRPr="003A2A76">
        <w:rPr>
          <w:rFonts w:ascii="Times New Roman" w:hAnsi="Times New Roman" w:cs="Times New Roman"/>
          <w:sz w:val="22"/>
          <w:szCs w:val="22"/>
        </w:rPr>
        <w:t>even in these texts it is never given a systematic and definitive statement</w:t>
      </w:r>
      <w:r w:rsidR="007850AA" w:rsidRPr="003A2A76">
        <w:rPr>
          <w:rFonts w:ascii="Times New Roman" w:hAnsi="Times New Roman" w:cs="Times New Roman"/>
          <w:sz w:val="22"/>
          <w:szCs w:val="22"/>
        </w:rPr>
        <w:t>, it nevertheless remain</w:t>
      </w:r>
      <w:r w:rsidR="00D44E22" w:rsidRPr="003A2A76">
        <w:rPr>
          <w:rFonts w:ascii="Times New Roman" w:hAnsi="Times New Roman" w:cs="Times New Roman"/>
          <w:sz w:val="22"/>
          <w:szCs w:val="22"/>
        </w:rPr>
        <w:t>s</w:t>
      </w:r>
      <w:r w:rsidR="007850AA" w:rsidRPr="003A2A76">
        <w:rPr>
          <w:rFonts w:ascii="Times New Roman" w:hAnsi="Times New Roman" w:cs="Times New Roman"/>
          <w:sz w:val="22"/>
          <w:szCs w:val="22"/>
        </w:rPr>
        <w:t xml:space="preserve"> a serious effort on Husserl’s part to </w:t>
      </w:r>
      <w:r w:rsidR="003E1E6D" w:rsidRPr="003A2A76">
        <w:rPr>
          <w:rFonts w:ascii="Times New Roman" w:hAnsi="Times New Roman" w:cs="Times New Roman"/>
          <w:sz w:val="22"/>
          <w:szCs w:val="22"/>
        </w:rPr>
        <w:t>clarify the “uncl</w:t>
      </w:r>
      <w:r w:rsidR="00A124EC" w:rsidRPr="003A2A76">
        <w:rPr>
          <w:rFonts w:ascii="Times New Roman" w:hAnsi="Times New Roman" w:cs="Times New Roman"/>
          <w:sz w:val="22"/>
          <w:szCs w:val="22"/>
        </w:rPr>
        <w:t>arities</w:t>
      </w:r>
      <w:r w:rsidR="003E1E6D" w:rsidRPr="003A2A76">
        <w:rPr>
          <w:rFonts w:ascii="Times New Roman" w:hAnsi="Times New Roman" w:cs="Times New Roman"/>
          <w:sz w:val="22"/>
          <w:szCs w:val="22"/>
        </w:rPr>
        <w:t xml:space="preserve"> and half-truths” in </w:t>
      </w:r>
      <w:r w:rsidR="007850AA" w:rsidRPr="003A2A76">
        <w:rPr>
          <w:rFonts w:ascii="Times New Roman" w:hAnsi="Times New Roman" w:cs="Times New Roman"/>
          <w:sz w:val="22"/>
          <w:szCs w:val="22"/>
        </w:rPr>
        <w:t>the analyses of</w:t>
      </w:r>
      <w:r w:rsidR="000D7BFA" w:rsidRPr="003A2A76">
        <w:rPr>
          <w:rFonts w:ascii="Times New Roman" w:hAnsi="Times New Roman" w:cs="Times New Roman"/>
          <w:sz w:val="22"/>
          <w:szCs w:val="22"/>
        </w:rPr>
        <w:t xml:space="preserve"> expression</w:t>
      </w:r>
      <w:r w:rsidR="007850AA" w:rsidRPr="003A2A76">
        <w:rPr>
          <w:rFonts w:ascii="Times New Roman" w:hAnsi="Times New Roman" w:cs="Times New Roman"/>
          <w:sz w:val="22"/>
          <w:szCs w:val="22"/>
        </w:rPr>
        <w:t xml:space="preserve"> developed in the first edition of the </w:t>
      </w:r>
      <w:r w:rsidR="00A124EC" w:rsidRPr="003A2A76">
        <w:rPr>
          <w:rFonts w:ascii="Times New Roman" w:hAnsi="Times New Roman" w:cs="Times New Roman"/>
          <w:i/>
          <w:iCs/>
          <w:sz w:val="22"/>
          <w:szCs w:val="22"/>
        </w:rPr>
        <w:t>Investigations</w:t>
      </w:r>
      <w:r w:rsidR="003E1E6D" w:rsidRPr="003A2A76">
        <w:rPr>
          <w:rFonts w:ascii="Times New Roman" w:hAnsi="Times New Roman" w:cs="Times New Roman"/>
          <w:i/>
          <w:iCs/>
          <w:sz w:val="22"/>
          <w:szCs w:val="22"/>
        </w:rPr>
        <w:t xml:space="preserve"> </w:t>
      </w:r>
      <w:r w:rsidR="003E1E6D" w:rsidRPr="003A2A76">
        <w:rPr>
          <w:rFonts w:ascii="Times New Roman" w:hAnsi="Times New Roman" w:cs="Times New Roman"/>
          <w:sz w:val="22"/>
          <w:szCs w:val="22"/>
        </w:rPr>
        <w:t xml:space="preserve">and to </w:t>
      </w:r>
      <w:r w:rsidR="00D44E22" w:rsidRPr="003A2A76">
        <w:rPr>
          <w:rFonts w:ascii="Times New Roman" w:hAnsi="Times New Roman" w:cs="Times New Roman"/>
          <w:sz w:val="22"/>
          <w:szCs w:val="22"/>
        </w:rPr>
        <w:t>raise them “</w:t>
      </w:r>
      <w:r w:rsidR="003E1E6D" w:rsidRPr="003A2A76">
        <w:rPr>
          <w:rFonts w:ascii="Times New Roman" w:hAnsi="Times New Roman" w:cs="Times New Roman"/>
          <w:sz w:val="22"/>
          <w:szCs w:val="22"/>
        </w:rPr>
        <w:t xml:space="preserve">to the level of the </w:t>
      </w:r>
      <w:r w:rsidR="003E1E6D" w:rsidRPr="003A2A76">
        <w:rPr>
          <w:rFonts w:ascii="Times New Roman" w:hAnsi="Times New Roman" w:cs="Times New Roman"/>
          <w:i/>
          <w:iCs/>
          <w:sz w:val="22"/>
          <w:szCs w:val="22"/>
        </w:rPr>
        <w:t>Ideas</w:t>
      </w:r>
      <w:r w:rsidR="003E1E6D" w:rsidRPr="003A2A76">
        <w:rPr>
          <w:rFonts w:ascii="Times New Roman" w:hAnsi="Times New Roman" w:cs="Times New Roman"/>
          <w:sz w:val="22"/>
          <w:szCs w:val="22"/>
        </w:rPr>
        <w:t>”</w:t>
      </w:r>
      <w:r w:rsidR="007850AA" w:rsidRPr="003A2A76">
        <w:rPr>
          <w:rFonts w:ascii="Times New Roman" w:hAnsi="Times New Roman" w:cs="Times New Roman"/>
          <w:sz w:val="22"/>
          <w:szCs w:val="22"/>
        </w:rPr>
        <w:t>.</w:t>
      </w:r>
      <w:r w:rsidR="00A124EC" w:rsidRPr="003A2A76">
        <w:rPr>
          <w:rStyle w:val="af1"/>
          <w:rFonts w:ascii="Times New Roman" w:hAnsi="Times New Roman" w:cs="Times New Roman"/>
          <w:sz w:val="22"/>
          <w:szCs w:val="22"/>
        </w:rPr>
        <w:footnoteReference w:id="5"/>
      </w:r>
      <w:r w:rsidR="00AA3E11" w:rsidRPr="003A2A76">
        <w:rPr>
          <w:rFonts w:ascii="Times New Roman" w:hAnsi="Times New Roman" w:cs="Times New Roman"/>
          <w:sz w:val="22"/>
          <w:szCs w:val="22"/>
        </w:rPr>
        <w:t xml:space="preserve"> </w:t>
      </w:r>
      <w:r w:rsidR="00256379" w:rsidRPr="003A2A76">
        <w:rPr>
          <w:rFonts w:ascii="Times New Roman" w:hAnsi="Times New Roman" w:cs="Times New Roman"/>
          <w:sz w:val="22"/>
          <w:szCs w:val="22"/>
        </w:rPr>
        <w:t>This paper is motivated by the impression that t</w:t>
      </w:r>
      <w:r w:rsidR="00227DA7" w:rsidRPr="003A2A76">
        <w:rPr>
          <w:rFonts w:ascii="Times New Roman" w:hAnsi="Times New Roman" w:cs="Times New Roman"/>
          <w:sz w:val="22"/>
          <w:szCs w:val="22"/>
        </w:rPr>
        <w:t xml:space="preserve">his effort </w:t>
      </w:r>
      <w:r w:rsidR="00D44E22" w:rsidRPr="003A2A76">
        <w:rPr>
          <w:rFonts w:ascii="Times New Roman" w:hAnsi="Times New Roman" w:cs="Times New Roman"/>
          <w:sz w:val="22"/>
          <w:szCs w:val="22"/>
        </w:rPr>
        <w:t>produces</w:t>
      </w:r>
      <w:r w:rsidR="00227DA7" w:rsidRPr="003A2A76">
        <w:rPr>
          <w:rFonts w:ascii="Times New Roman" w:hAnsi="Times New Roman" w:cs="Times New Roman"/>
          <w:sz w:val="22"/>
          <w:szCs w:val="22"/>
        </w:rPr>
        <w:t xml:space="preserve"> phenomenological insights worth taking seriously.</w:t>
      </w:r>
      <w:r w:rsidR="00256379" w:rsidRPr="003A2A76">
        <w:rPr>
          <w:rStyle w:val="af1"/>
          <w:rFonts w:ascii="Times New Roman" w:hAnsi="Times New Roman" w:cs="Times New Roman"/>
          <w:sz w:val="22"/>
          <w:szCs w:val="22"/>
        </w:rPr>
        <w:footnoteReference w:id="6"/>
      </w:r>
      <w:r w:rsidR="00227DA7" w:rsidRPr="003A2A76">
        <w:rPr>
          <w:rFonts w:ascii="Times New Roman" w:hAnsi="Times New Roman" w:cs="Times New Roman"/>
          <w:sz w:val="22"/>
          <w:szCs w:val="22"/>
        </w:rPr>
        <w:t xml:space="preserve"> In my attempt to reconstruct</w:t>
      </w:r>
      <w:r w:rsidR="00256379" w:rsidRPr="003A2A76">
        <w:rPr>
          <w:rFonts w:ascii="Times New Roman" w:hAnsi="Times New Roman" w:cs="Times New Roman"/>
          <w:sz w:val="22"/>
          <w:szCs w:val="22"/>
        </w:rPr>
        <w:t xml:space="preserve"> and develop</w:t>
      </w:r>
      <w:r w:rsidR="00227DA7" w:rsidRPr="003A2A76">
        <w:rPr>
          <w:rFonts w:ascii="Times New Roman" w:hAnsi="Times New Roman" w:cs="Times New Roman"/>
          <w:sz w:val="22"/>
          <w:szCs w:val="22"/>
        </w:rPr>
        <w:t xml:space="preserve"> some of </w:t>
      </w:r>
      <w:r w:rsidR="00256379" w:rsidRPr="003A2A76">
        <w:rPr>
          <w:rFonts w:ascii="Times New Roman" w:hAnsi="Times New Roman" w:cs="Times New Roman"/>
          <w:sz w:val="22"/>
          <w:szCs w:val="22"/>
        </w:rPr>
        <w:t xml:space="preserve">these </w:t>
      </w:r>
      <w:r w:rsidR="00227DA7" w:rsidRPr="003A2A76">
        <w:rPr>
          <w:rFonts w:ascii="Times New Roman" w:hAnsi="Times New Roman" w:cs="Times New Roman"/>
          <w:sz w:val="22"/>
          <w:szCs w:val="22"/>
        </w:rPr>
        <w:t xml:space="preserve">insights, </w:t>
      </w:r>
      <w:r w:rsidR="00256379" w:rsidRPr="003A2A76">
        <w:rPr>
          <w:rFonts w:ascii="Times New Roman" w:hAnsi="Times New Roman" w:cs="Times New Roman"/>
          <w:sz w:val="22"/>
          <w:szCs w:val="22"/>
        </w:rPr>
        <w:t xml:space="preserve">I give them a more systematic form than they have in Husserl’s manuscripts. While this </w:t>
      </w:r>
      <w:r w:rsidR="00D44E22" w:rsidRPr="003A2A76">
        <w:rPr>
          <w:rFonts w:ascii="Times New Roman" w:hAnsi="Times New Roman" w:cs="Times New Roman"/>
          <w:sz w:val="22"/>
          <w:szCs w:val="22"/>
        </w:rPr>
        <w:t>means</w:t>
      </w:r>
      <w:r w:rsidR="00256379" w:rsidRPr="003A2A76">
        <w:rPr>
          <w:rFonts w:ascii="Times New Roman" w:hAnsi="Times New Roman" w:cs="Times New Roman"/>
          <w:sz w:val="22"/>
          <w:szCs w:val="22"/>
        </w:rPr>
        <w:t xml:space="preserve"> that I have to be selective in the materials to use and theoretical options to pursue, I hope </w:t>
      </w:r>
      <w:r w:rsidR="00D44E22" w:rsidRPr="003A2A76">
        <w:rPr>
          <w:rFonts w:ascii="Times New Roman" w:hAnsi="Times New Roman" w:cs="Times New Roman"/>
          <w:sz w:val="22"/>
          <w:szCs w:val="22"/>
        </w:rPr>
        <w:t xml:space="preserve">that </w:t>
      </w:r>
      <w:r w:rsidR="00256379" w:rsidRPr="003A2A76">
        <w:rPr>
          <w:rFonts w:ascii="Times New Roman" w:hAnsi="Times New Roman" w:cs="Times New Roman"/>
          <w:sz w:val="22"/>
          <w:szCs w:val="22"/>
        </w:rPr>
        <w:t>the internal coherenc</w:t>
      </w:r>
      <w:r w:rsidR="00D44E22" w:rsidRPr="003A2A76">
        <w:rPr>
          <w:rFonts w:ascii="Times New Roman" w:hAnsi="Times New Roman" w:cs="Times New Roman"/>
          <w:sz w:val="22"/>
          <w:szCs w:val="22"/>
        </w:rPr>
        <w:t>e</w:t>
      </w:r>
      <w:r w:rsidR="00256379" w:rsidRPr="003A2A76">
        <w:rPr>
          <w:rFonts w:ascii="Times New Roman" w:hAnsi="Times New Roman" w:cs="Times New Roman"/>
          <w:sz w:val="22"/>
          <w:szCs w:val="22"/>
        </w:rPr>
        <w:t xml:space="preserve"> of the result can compensate for the </w:t>
      </w:r>
      <w:r w:rsidR="00D44E22" w:rsidRPr="003A2A76">
        <w:rPr>
          <w:rFonts w:ascii="Times New Roman" w:hAnsi="Times New Roman" w:cs="Times New Roman"/>
          <w:sz w:val="22"/>
          <w:szCs w:val="22"/>
        </w:rPr>
        <w:t>inevitable</w:t>
      </w:r>
      <w:r w:rsidR="00256379" w:rsidRPr="003A2A76">
        <w:rPr>
          <w:rFonts w:ascii="Times New Roman" w:hAnsi="Times New Roman" w:cs="Times New Roman"/>
          <w:sz w:val="22"/>
          <w:szCs w:val="22"/>
        </w:rPr>
        <w:t xml:space="preserve"> incompleteness. </w:t>
      </w:r>
      <w:r w:rsidR="00AA3E11" w:rsidRPr="003A2A76">
        <w:rPr>
          <w:rFonts w:ascii="Times New Roman" w:hAnsi="Times New Roman" w:cs="Times New Roman"/>
          <w:sz w:val="22"/>
          <w:szCs w:val="22"/>
        </w:rPr>
        <w:t xml:space="preserve"> </w:t>
      </w:r>
    </w:p>
    <w:p w14:paraId="1EEF9ACB" w14:textId="23888465" w:rsidR="002A527C" w:rsidRPr="003A2A76" w:rsidRDefault="006650E8" w:rsidP="00157EBD">
      <w:pPr>
        <w:pStyle w:val="ae"/>
        <w:spacing w:before="0" w:beforeAutospacing="0" w:line="360" w:lineRule="auto"/>
        <w:ind w:firstLine="420"/>
        <w:jc w:val="both"/>
        <w:rPr>
          <w:rFonts w:ascii="Times New Roman" w:hAnsi="Times New Roman" w:cs="Times New Roman"/>
          <w:sz w:val="22"/>
          <w:szCs w:val="22"/>
        </w:rPr>
      </w:pPr>
      <w:r w:rsidRPr="003A2A76">
        <w:rPr>
          <w:rFonts w:ascii="Times New Roman" w:hAnsi="Times New Roman" w:cs="Times New Roman"/>
          <w:sz w:val="22"/>
          <w:szCs w:val="22"/>
        </w:rPr>
        <w:t xml:space="preserve">The changes in Husserl’s account of expression as presented in the </w:t>
      </w:r>
      <w:r w:rsidRPr="003A2A76">
        <w:rPr>
          <w:rFonts w:ascii="Times New Roman" w:hAnsi="Times New Roman" w:cs="Times New Roman"/>
          <w:i/>
          <w:iCs/>
          <w:sz w:val="22"/>
          <w:szCs w:val="22"/>
        </w:rPr>
        <w:t xml:space="preserve">Revisions </w:t>
      </w:r>
      <w:r w:rsidRPr="003A2A76">
        <w:rPr>
          <w:rFonts w:ascii="Times New Roman" w:hAnsi="Times New Roman" w:cs="Times New Roman"/>
          <w:sz w:val="22"/>
          <w:szCs w:val="22"/>
        </w:rPr>
        <w:t>have</w:t>
      </w:r>
      <w:r w:rsidR="004E6D70" w:rsidRPr="003A2A76">
        <w:rPr>
          <w:rFonts w:ascii="Times New Roman" w:hAnsi="Times New Roman" w:cs="Times New Roman" w:hint="eastAsia"/>
          <w:sz w:val="22"/>
          <w:szCs w:val="22"/>
        </w:rPr>
        <w:t xml:space="preserve"> </w:t>
      </w:r>
      <w:r w:rsidRPr="003A2A76">
        <w:rPr>
          <w:rFonts w:ascii="Times New Roman" w:hAnsi="Times New Roman" w:cs="Times New Roman"/>
          <w:sz w:val="22"/>
          <w:szCs w:val="22"/>
        </w:rPr>
        <w:t xml:space="preserve">been carefully documented in the </w:t>
      </w:r>
      <w:r w:rsidR="004E6D70" w:rsidRPr="003A2A76">
        <w:rPr>
          <w:rFonts w:ascii="Times New Roman" w:hAnsi="Times New Roman" w:cs="Times New Roman" w:hint="eastAsia"/>
          <w:sz w:val="22"/>
          <w:szCs w:val="22"/>
        </w:rPr>
        <w:t xml:space="preserve">existing </w:t>
      </w:r>
      <w:r w:rsidRPr="003A2A76">
        <w:rPr>
          <w:rFonts w:ascii="Times New Roman" w:hAnsi="Times New Roman" w:cs="Times New Roman"/>
          <w:sz w:val="22"/>
          <w:szCs w:val="22"/>
        </w:rPr>
        <w:t>literature.</w:t>
      </w:r>
      <w:r w:rsidR="000E2DF2" w:rsidRPr="003A2A76">
        <w:rPr>
          <w:rStyle w:val="af1"/>
          <w:rFonts w:ascii="Times New Roman" w:hAnsi="Times New Roman" w:cs="Times New Roman"/>
          <w:sz w:val="22"/>
          <w:szCs w:val="22"/>
        </w:rPr>
        <w:footnoteReference w:id="7"/>
      </w:r>
      <w:r w:rsidRPr="003A2A76">
        <w:rPr>
          <w:rFonts w:ascii="Times New Roman" w:hAnsi="Times New Roman" w:cs="Times New Roman"/>
          <w:sz w:val="22"/>
          <w:szCs w:val="22"/>
        </w:rPr>
        <w:t xml:space="preserve"> </w:t>
      </w:r>
      <w:r w:rsidR="009B470E" w:rsidRPr="003A2A76">
        <w:rPr>
          <w:rFonts w:ascii="Times New Roman" w:hAnsi="Times New Roman" w:cs="Times New Roman" w:hint="eastAsia"/>
          <w:sz w:val="22"/>
          <w:szCs w:val="22"/>
        </w:rPr>
        <w:t xml:space="preserve">It has also </w:t>
      </w:r>
      <w:r w:rsidR="009B470E" w:rsidRPr="003A2A76">
        <w:rPr>
          <w:rFonts w:ascii="Times New Roman" w:hAnsi="Times New Roman" w:cs="Times New Roman"/>
          <w:sz w:val="22"/>
          <w:szCs w:val="22"/>
        </w:rPr>
        <w:t>been</w:t>
      </w:r>
      <w:r w:rsidR="009B470E" w:rsidRPr="003A2A76">
        <w:rPr>
          <w:rFonts w:ascii="Times New Roman" w:hAnsi="Times New Roman" w:cs="Times New Roman" w:hint="eastAsia"/>
          <w:sz w:val="22"/>
          <w:szCs w:val="22"/>
        </w:rPr>
        <w:t xml:space="preserve"> observed</w:t>
      </w:r>
      <w:r w:rsidR="004E6D70" w:rsidRPr="003A2A76">
        <w:rPr>
          <w:rFonts w:ascii="Times New Roman" w:hAnsi="Times New Roman" w:cs="Times New Roman" w:hint="eastAsia"/>
          <w:sz w:val="22"/>
          <w:szCs w:val="22"/>
        </w:rPr>
        <w:t xml:space="preserve"> that these changes </w:t>
      </w:r>
      <w:r w:rsidR="004E6D70" w:rsidRPr="003A2A76">
        <w:rPr>
          <w:rFonts w:ascii="Times New Roman" w:hAnsi="Times New Roman" w:cs="Times New Roman" w:hint="eastAsia"/>
          <w:sz w:val="22"/>
          <w:szCs w:val="22"/>
        </w:rPr>
        <w:lastRenderedPageBreak/>
        <w:t xml:space="preserve">align with the transcendental turn initiated by Husserl in the </w:t>
      </w:r>
      <w:r w:rsidR="004E6D70" w:rsidRPr="003A2A76">
        <w:rPr>
          <w:rFonts w:ascii="Times New Roman" w:hAnsi="Times New Roman" w:cs="Times New Roman" w:hint="eastAsia"/>
          <w:i/>
          <w:iCs/>
          <w:sz w:val="22"/>
          <w:szCs w:val="22"/>
        </w:rPr>
        <w:t>Ideas</w:t>
      </w:r>
      <w:r w:rsidR="004E6D70" w:rsidRPr="003A2A76">
        <w:rPr>
          <w:rFonts w:ascii="Times New Roman" w:hAnsi="Times New Roman" w:cs="Times New Roman" w:hint="eastAsia"/>
          <w:sz w:val="22"/>
          <w:szCs w:val="22"/>
        </w:rPr>
        <w:t>, characterised by the introduction of the noematic conception of meaning and the generalisation of the notion of sense</w:t>
      </w:r>
      <w:r w:rsidR="000E2DF2" w:rsidRPr="003A2A76">
        <w:rPr>
          <w:rFonts w:ascii="Times New Roman" w:hAnsi="Times New Roman" w:cs="Times New Roman"/>
          <w:sz w:val="22"/>
          <w:szCs w:val="22"/>
        </w:rPr>
        <w:t>.</w:t>
      </w:r>
      <w:r w:rsidR="000E2DF2" w:rsidRPr="003A2A76">
        <w:rPr>
          <w:rStyle w:val="af1"/>
          <w:rFonts w:ascii="Times New Roman" w:hAnsi="Times New Roman" w:cs="Times New Roman"/>
          <w:sz w:val="22"/>
          <w:szCs w:val="22"/>
        </w:rPr>
        <w:footnoteReference w:id="8"/>
      </w:r>
      <w:r w:rsidR="000E2DF2" w:rsidRPr="003A2A76">
        <w:rPr>
          <w:rFonts w:ascii="Times New Roman" w:hAnsi="Times New Roman" w:cs="Times New Roman"/>
          <w:sz w:val="22"/>
          <w:szCs w:val="22"/>
        </w:rPr>
        <w:t xml:space="preserve"> </w:t>
      </w:r>
      <w:r w:rsidR="004E6D70" w:rsidRPr="003A2A76">
        <w:rPr>
          <w:rFonts w:ascii="Times New Roman" w:hAnsi="Times New Roman" w:cs="Times New Roman" w:hint="eastAsia"/>
          <w:sz w:val="22"/>
          <w:szCs w:val="22"/>
        </w:rPr>
        <w:t xml:space="preserve">Nevertheless, despite the valuable insights offered by these studies, it appears that the considerations and arguments that underpin one of the pivotal shifts in the </w:t>
      </w:r>
      <w:r w:rsidR="004E6D70" w:rsidRPr="003A2A76">
        <w:rPr>
          <w:rFonts w:ascii="Times New Roman" w:hAnsi="Times New Roman" w:cs="Times New Roman" w:hint="eastAsia"/>
          <w:i/>
          <w:iCs/>
          <w:sz w:val="22"/>
          <w:szCs w:val="22"/>
        </w:rPr>
        <w:t>Revisions</w:t>
      </w:r>
      <w:r w:rsidR="004E6D70" w:rsidRPr="003A2A76">
        <w:rPr>
          <w:rFonts w:ascii="Times New Roman" w:hAnsi="Times New Roman" w:cs="Times New Roman" w:hint="eastAsia"/>
          <w:sz w:val="22"/>
          <w:szCs w:val="22"/>
        </w:rPr>
        <w:t xml:space="preserve"> have not been sufficiently appreciated. I am referring to Husserl</w:t>
      </w:r>
      <w:r w:rsidR="004E6D70" w:rsidRPr="003A2A76">
        <w:rPr>
          <w:rFonts w:ascii="Times New Roman" w:hAnsi="Times New Roman" w:cs="Times New Roman"/>
          <w:sz w:val="22"/>
          <w:szCs w:val="22"/>
        </w:rPr>
        <w:t>’</w:t>
      </w:r>
      <w:r w:rsidR="004E6D70" w:rsidRPr="003A2A76">
        <w:rPr>
          <w:rFonts w:ascii="Times New Roman" w:hAnsi="Times New Roman" w:cs="Times New Roman" w:hint="eastAsia"/>
          <w:sz w:val="22"/>
          <w:szCs w:val="22"/>
        </w:rPr>
        <w:t>s</w:t>
      </w:r>
      <w:bookmarkStart w:id="0" w:name="_Hlk172987993"/>
      <w:r w:rsidR="004E6D70" w:rsidRPr="003A2A76">
        <w:rPr>
          <w:rFonts w:ascii="Times New Roman" w:hAnsi="Times New Roman" w:cs="Times New Roman" w:hint="eastAsia"/>
          <w:sz w:val="22"/>
          <w:szCs w:val="22"/>
        </w:rPr>
        <w:t xml:space="preserve"> rejection of the thesis, fundamental to the</w:t>
      </w:r>
      <w:r w:rsidR="004E6D70" w:rsidRPr="003A2A76">
        <w:rPr>
          <w:rFonts w:ascii="Times New Roman" w:hAnsi="Times New Roman" w:cs="Times New Roman" w:hint="eastAsia"/>
          <w:i/>
          <w:iCs/>
          <w:sz w:val="22"/>
          <w:szCs w:val="22"/>
        </w:rPr>
        <w:t xml:space="preserve"> Investigations</w:t>
      </w:r>
      <w:r w:rsidR="00762A6C" w:rsidRPr="003A2A76">
        <w:rPr>
          <w:rFonts w:ascii="Times New Roman" w:hAnsi="Times New Roman" w:cs="Times New Roman"/>
          <w:sz w:val="22"/>
          <w:szCs w:val="22"/>
        </w:rPr>
        <w:t>, that linguistic meaning is constituted in a specific class of meaning intentions that are essentially non-intuitive.</w:t>
      </w:r>
      <w:bookmarkEnd w:id="0"/>
      <w:r w:rsidR="00762A6C" w:rsidRPr="003A2A76">
        <w:rPr>
          <w:rFonts w:ascii="Times New Roman" w:hAnsi="Times New Roman" w:cs="Times New Roman"/>
          <w:sz w:val="22"/>
          <w:szCs w:val="22"/>
        </w:rPr>
        <w:t xml:space="preserve"> </w:t>
      </w:r>
      <w:r w:rsidR="00596269" w:rsidRPr="003A2A76">
        <w:rPr>
          <w:rFonts w:ascii="Times New Roman" w:hAnsi="Times New Roman" w:cs="Times New Roman"/>
          <w:sz w:val="22"/>
          <w:szCs w:val="22"/>
        </w:rPr>
        <w:t xml:space="preserve">For some, this sense of a </w:t>
      </w:r>
      <w:r w:rsidR="00537E03" w:rsidRPr="003A2A76">
        <w:rPr>
          <w:rFonts w:ascii="Times New Roman" w:hAnsi="Times New Roman" w:cs="Times New Roman"/>
          <w:sz w:val="22"/>
          <w:szCs w:val="22"/>
        </w:rPr>
        <w:t xml:space="preserve">radical </w:t>
      </w:r>
      <w:r w:rsidR="00596269" w:rsidRPr="003A2A76">
        <w:rPr>
          <w:rFonts w:ascii="Times New Roman" w:hAnsi="Times New Roman" w:cs="Times New Roman"/>
          <w:sz w:val="22"/>
          <w:szCs w:val="22"/>
        </w:rPr>
        <w:t xml:space="preserve">gap between meaning and perception, which cannot be filled even by the fulfilment that connects them, </w:t>
      </w:r>
      <w:r w:rsidR="004E6D70" w:rsidRPr="003A2A76">
        <w:rPr>
          <w:rFonts w:ascii="Times New Roman" w:hAnsi="Times New Roman" w:cs="Times New Roman" w:hint="eastAsia"/>
          <w:sz w:val="22"/>
          <w:szCs w:val="22"/>
        </w:rPr>
        <w:t>constitutes</w:t>
      </w:r>
      <w:r w:rsidR="00596269" w:rsidRPr="003A2A76">
        <w:rPr>
          <w:rFonts w:ascii="Times New Roman" w:hAnsi="Times New Roman" w:cs="Times New Roman"/>
          <w:sz w:val="22"/>
          <w:szCs w:val="22"/>
        </w:rPr>
        <w:t xml:space="preserve"> </w:t>
      </w:r>
      <w:r w:rsidR="00596269" w:rsidRPr="003A2A76">
        <w:rPr>
          <w:rFonts w:ascii="Times New Roman" w:hAnsi="Times New Roman" w:cs="Times New Roman"/>
          <w:i/>
          <w:iCs/>
          <w:sz w:val="22"/>
          <w:szCs w:val="22"/>
        </w:rPr>
        <w:t>the</w:t>
      </w:r>
      <w:r w:rsidR="00596269" w:rsidRPr="003A2A76">
        <w:rPr>
          <w:rFonts w:ascii="Times New Roman" w:hAnsi="Times New Roman" w:cs="Times New Roman"/>
          <w:sz w:val="22"/>
          <w:szCs w:val="22"/>
        </w:rPr>
        <w:t xml:space="preserve"> crucial insight of the “original theory of meaning”</w:t>
      </w:r>
      <w:r w:rsidR="00762A6C" w:rsidRPr="003A2A76">
        <w:rPr>
          <w:rFonts w:ascii="Times New Roman" w:hAnsi="Times New Roman" w:cs="Times New Roman"/>
          <w:sz w:val="22"/>
          <w:szCs w:val="22"/>
        </w:rPr>
        <w:t xml:space="preserve"> </w:t>
      </w:r>
      <w:r w:rsidR="00596269" w:rsidRPr="003A2A76">
        <w:rPr>
          <w:rFonts w:ascii="Times New Roman" w:hAnsi="Times New Roman" w:cs="Times New Roman"/>
          <w:sz w:val="22"/>
          <w:szCs w:val="22"/>
        </w:rPr>
        <w:t>in the early Husserl.</w:t>
      </w:r>
      <w:r w:rsidR="00596269" w:rsidRPr="003A2A76">
        <w:rPr>
          <w:rStyle w:val="af1"/>
          <w:rFonts w:ascii="Times New Roman" w:hAnsi="Times New Roman" w:cs="Times New Roman"/>
          <w:sz w:val="22"/>
          <w:szCs w:val="22"/>
        </w:rPr>
        <w:footnoteReference w:id="9"/>
      </w:r>
      <w:r w:rsidR="00596269" w:rsidRPr="003A2A76">
        <w:rPr>
          <w:rFonts w:ascii="Times New Roman" w:hAnsi="Times New Roman" w:cs="Times New Roman"/>
          <w:sz w:val="22"/>
          <w:szCs w:val="22"/>
        </w:rPr>
        <w:t xml:space="preserve"> </w:t>
      </w:r>
      <w:r w:rsidR="004E6D70" w:rsidRPr="003A2A76">
        <w:rPr>
          <w:rFonts w:ascii="Times New Roman" w:hAnsi="Times New Roman" w:cs="Times New Roman" w:hint="eastAsia"/>
          <w:sz w:val="22"/>
          <w:szCs w:val="22"/>
        </w:rPr>
        <w:t>It is therefore unsurprising that his</w:t>
      </w:r>
      <w:r w:rsidR="002A527C" w:rsidRPr="003A2A76">
        <w:rPr>
          <w:rFonts w:ascii="Times New Roman" w:hAnsi="Times New Roman" w:cs="Times New Roman"/>
          <w:sz w:val="22"/>
          <w:szCs w:val="22"/>
        </w:rPr>
        <w:t xml:space="preserve"> new position in the </w:t>
      </w:r>
      <w:r w:rsidR="002A527C" w:rsidRPr="003A2A76">
        <w:rPr>
          <w:rFonts w:ascii="Times New Roman" w:hAnsi="Times New Roman" w:cs="Times New Roman"/>
          <w:i/>
          <w:iCs/>
          <w:sz w:val="22"/>
          <w:szCs w:val="22"/>
        </w:rPr>
        <w:t>Revisions</w:t>
      </w:r>
      <w:r w:rsidR="002A527C" w:rsidRPr="003A2A76">
        <w:rPr>
          <w:rFonts w:ascii="Times New Roman" w:hAnsi="Times New Roman" w:cs="Times New Roman"/>
          <w:sz w:val="22"/>
          <w:szCs w:val="22"/>
        </w:rPr>
        <w:t xml:space="preserve"> has been described as a “nomi</w:t>
      </w:r>
      <w:r w:rsidR="00D44E22" w:rsidRPr="003A2A76">
        <w:rPr>
          <w:rFonts w:ascii="Times New Roman" w:hAnsi="Times New Roman" w:cs="Times New Roman"/>
          <w:sz w:val="22"/>
          <w:szCs w:val="22"/>
        </w:rPr>
        <w:t>n</w:t>
      </w:r>
      <w:r w:rsidR="002A527C" w:rsidRPr="003A2A76">
        <w:rPr>
          <w:rFonts w:ascii="Times New Roman" w:hAnsi="Times New Roman" w:cs="Times New Roman"/>
          <w:sz w:val="22"/>
          <w:szCs w:val="22"/>
        </w:rPr>
        <w:t>alistic-sounding” reduction that denies the spiritual function of expression.</w:t>
      </w:r>
      <w:r w:rsidR="002A527C" w:rsidRPr="003A2A76">
        <w:rPr>
          <w:rStyle w:val="af1"/>
          <w:rFonts w:ascii="Times New Roman" w:hAnsi="Times New Roman" w:cs="Times New Roman"/>
          <w:sz w:val="22"/>
          <w:szCs w:val="22"/>
        </w:rPr>
        <w:footnoteReference w:id="10"/>
      </w:r>
      <w:r w:rsidR="002A527C" w:rsidRPr="003A2A76">
        <w:rPr>
          <w:rFonts w:ascii="Times New Roman" w:hAnsi="Times New Roman" w:cs="Times New Roman"/>
          <w:sz w:val="22"/>
          <w:szCs w:val="22"/>
        </w:rPr>
        <w:t xml:space="preserve"> </w:t>
      </w:r>
    </w:p>
    <w:p w14:paraId="73F92719" w14:textId="4EA8AB5F" w:rsidR="00D528EA" w:rsidRPr="003A2A76" w:rsidRDefault="00D82D2B" w:rsidP="00157EBD">
      <w:pPr>
        <w:autoSpaceDE w:val="0"/>
        <w:autoSpaceDN w:val="0"/>
        <w:adjustRightInd w:val="0"/>
        <w:spacing w:after="100" w:afterAutospacing="1" w:line="360" w:lineRule="auto"/>
        <w:ind w:firstLine="420"/>
        <w:jc w:val="both"/>
        <w:rPr>
          <w:rFonts w:ascii="Times New Roman" w:hAnsi="Times New Roman" w:cs="Times New Roman"/>
          <w:b/>
          <w:bCs/>
          <w:szCs w:val="22"/>
        </w:rPr>
      </w:pPr>
      <w:r w:rsidRPr="003A2A76">
        <w:rPr>
          <w:rFonts w:ascii="Times New Roman" w:hAnsi="Times New Roman" w:cs="Times New Roman"/>
          <w:szCs w:val="22"/>
        </w:rPr>
        <w:t>T</w:t>
      </w:r>
      <w:r w:rsidRPr="003A2A76">
        <w:rPr>
          <w:rFonts w:ascii="Times New Roman" w:hAnsi="Times New Roman" w:cs="Times New Roman" w:hint="eastAsia"/>
          <w:szCs w:val="22"/>
        </w:rPr>
        <w:t xml:space="preserve">here is no doubt that Husserl largely eliminates </w:t>
      </w:r>
      <w:r w:rsidRPr="003A2A76">
        <w:rPr>
          <w:rFonts w:ascii="Times New Roman" w:hAnsi="Times New Roman" w:cs="Times New Roman" w:hint="eastAsia"/>
          <w:i/>
          <w:iCs/>
          <w:szCs w:val="22"/>
        </w:rPr>
        <w:t>that</w:t>
      </w:r>
      <w:r w:rsidRPr="003A2A76">
        <w:rPr>
          <w:rFonts w:ascii="Times New Roman" w:hAnsi="Times New Roman" w:cs="Times New Roman" w:hint="eastAsia"/>
          <w:szCs w:val="22"/>
        </w:rPr>
        <w:t xml:space="preserve"> gap by the new </w:t>
      </w:r>
      <w:r w:rsidRPr="003A2A76">
        <w:rPr>
          <w:rFonts w:ascii="Times New Roman" w:hAnsi="Times New Roman" w:cs="Times New Roman"/>
          <w:szCs w:val="22"/>
        </w:rPr>
        <w:t>analysis</w:t>
      </w:r>
      <w:r w:rsidRPr="003A2A76">
        <w:rPr>
          <w:rFonts w:ascii="Times New Roman" w:hAnsi="Times New Roman" w:cs="Times New Roman" w:hint="eastAsia"/>
          <w:szCs w:val="22"/>
        </w:rPr>
        <w:t xml:space="preserve"> of empty intention and fulfilment, but this is </w:t>
      </w:r>
      <w:r w:rsidR="00157EBD" w:rsidRPr="003A2A76">
        <w:rPr>
          <w:rFonts w:ascii="Times New Roman" w:hAnsi="Times New Roman" w:cs="Times New Roman" w:hint="eastAsia"/>
          <w:szCs w:val="22"/>
        </w:rPr>
        <w:t>counterbalanced</w:t>
      </w:r>
      <w:r w:rsidRPr="003A2A76">
        <w:rPr>
          <w:rFonts w:ascii="Times New Roman" w:hAnsi="Times New Roman" w:cs="Times New Roman" w:hint="eastAsia"/>
          <w:szCs w:val="22"/>
        </w:rPr>
        <w:t xml:space="preserve"> by an increasing awareness of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difference between the sensory and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categorial.</w:t>
      </w:r>
      <w:r w:rsidRPr="003A2A76">
        <w:rPr>
          <w:rStyle w:val="af1"/>
          <w:rFonts w:ascii="Times New Roman" w:hAnsi="Times New Roman" w:cs="Times New Roman"/>
          <w:szCs w:val="22"/>
        </w:rPr>
        <w:footnoteReference w:id="11"/>
      </w:r>
      <w:r w:rsidRPr="003A2A76">
        <w:rPr>
          <w:rFonts w:ascii="Times New Roman" w:hAnsi="Times New Roman" w:cs="Times New Roman" w:hint="eastAsia"/>
          <w:szCs w:val="22"/>
        </w:rPr>
        <w:t xml:space="preserve"> </w:t>
      </w:r>
      <w:r w:rsidR="00D57B3A" w:rsidRPr="003A2A76">
        <w:rPr>
          <w:rFonts w:ascii="Times New Roman" w:hAnsi="Times New Roman" w:cs="Times New Roman" w:hint="eastAsia"/>
          <w:szCs w:val="22"/>
        </w:rPr>
        <w:t>I</w:t>
      </w:r>
      <w:r w:rsidRPr="003A2A76">
        <w:rPr>
          <w:rFonts w:ascii="Times New Roman" w:hAnsi="Times New Roman" w:cs="Times New Roman" w:hint="eastAsia"/>
          <w:szCs w:val="22"/>
        </w:rPr>
        <w:t xml:space="preserve">t is </w:t>
      </w:r>
      <w:r w:rsidR="00D57B3A" w:rsidRPr="003A2A76">
        <w:rPr>
          <w:rFonts w:ascii="Times New Roman" w:hAnsi="Times New Roman" w:cs="Times New Roman" w:hint="eastAsia"/>
          <w:szCs w:val="22"/>
        </w:rPr>
        <w:t xml:space="preserve">also </w:t>
      </w:r>
      <w:r w:rsidRPr="003A2A76">
        <w:rPr>
          <w:rFonts w:ascii="Times New Roman" w:hAnsi="Times New Roman" w:cs="Times New Roman" w:hint="eastAsia"/>
          <w:szCs w:val="22"/>
        </w:rPr>
        <w:t xml:space="preserve">true that </w:t>
      </w:r>
      <w:r w:rsidR="00D528EA" w:rsidRPr="003A2A76">
        <w:rPr>
          <w:rFonts w:ascii="Times New Roman" w:hAnsi="Times New Roman" w:cs="Times New Roman" w:hint="eastAsia"/>
          <w:szCs w:val="22"/>
        </w:rPr>
        <w:t>the new analysis no longer regards meaningful expressions as essentially animated by a special class of</w:t>
      </w:r>
      <w:r w:rsidR="00D57B3A" w:rsidRPr="003A2A76">
        <w:rPr>
          <w:rFonts w:ascii="Times New Roman" w:hAnsi="Times New Roman" w:cs="Times New Roman" w:hint="eastAsia"/>
          <w:szCs w:val="22"/>
        </w:rPr>
        <w:t xml:space="preserve"> </w:t>
      </w:r>
      <w:r w:rsidR="00D528EA" w:rsidRPr="003A2A76">
        <w:rPr>
          <w:rFonts w:ascii="Times New Roman" w:hAnsi="Times New Roman" w:cs="Times New Roman" w:hint="eastAsia"/>
          <w:szCs w:val="22"/>
        </w:rPr>
        <w:t>acts</w:t>
      </w:r>
      <w:r w:rsidR="00996B1F" w:rsidRPr="003A2A76">
        <w:rPr>
          <w:rFonts w:ascii="Times New Roman" w:hAnsi="Times New Roman" w:cs="Times New Roman"/>
          <w:szCs w:val="22"/>
        </w:rPr>
        <w:t xml:space="preserve"> that is essentially empty</w:t>
      </w:r>
      <w:r w:rsidR="00D528EA" w:rsidRPr="003A2A76">
        <w:rPr>
          <w:rFonts w:ascii="Times New Roman" w:hAnsi="Times New Roman" w:cs="Times New Roman" w:hint="eastAsia"/>
          <w:szCs w:val="22"/>
        </w:rPr>
        <w:t xml:space="preserve">, but </w:t>
      </w:r>
      <w:r w:rsidR="00157EBD" w:rsidRPr="003A2A76">
        <w:rPr>
          <w:rFonts w:ascii="Times New Roman" w:hAnsi="Times New Roman" w:cs="Times New Roman" w:hint="eastAsia"/>
          <w:szCs w:val="22"/>
        </w:rPr>
        <w:t>it describes</w:t>
      </w:r>
      <w:r w:rsidR="00996B1F" w:rsidRPr="003A2A76">
        <w:rPr>
          <w:rFonts w:ascii="Times New Roman" w:hAnsi="Times New Roman" w:cs="Times New Roman"/>
          <w:szCs w:val="22"/>
        </w:rPr>
        <w:t xml:space="preserve"> </w:t>
      </w:r>
      <w:r w:rsidR="00157EBD" w:rsidRPr="003A2A76">
        <w:rPr>
          <w:rFonts w:ascii="Times New Roman" w:hAnsi="Times New Roman" w:cs="Times New Roman" w:hint="eastAsia"/>
          <w:szCs w:val="22"/>
        </w:rPr>
        <w:t>the</w:t>
      </w:r>
      <w:r w:rsidR="00D528EA" w:rsidRPr="003A2A76">
        <w:rPr>
          <w:rFonts w:ascii="Times New Roman" w:hAnsi="Times New Roman" w:cs="Times New Roman" w:hint="eastAsia"/>
          <w:szCs w:val="22"/>
        </w:rPr>
        <w:t xml:space="preserve"> compl</w:t>
      </w:r>
      <w:r w:rsidR="00D57B3A" w:rsidRPr="003A2A76">
        <w:rPr>
          <w:rFonts w:ascii="Times New Roman" w:hAnsi="Times New Roman" w:cs="Times New Roman" w:hint="eastAsia"/>
          <w:szCs w:val="22"/>
        </w:rPr>
        <w:t>ex</w:t>
      </w:r>
      <w:r w:rsidR="00D528EA" w:rsidRPr="003A2A76">
        <w:rPr>
          <w:rFonts w:ascii="Times New Roman" w:hAnsi="Times New Roman" w:cs="Times New Roman" w:hint="eastAsia"/>
          <w:szCs w:val="22"/>
        </w:rPr>
        <w:t xml:space="preserve"> and dynamic interplay of indicative tendency, </w:t>
      </w:r>
      <w:r w:rsidR="00D57B3A" w:rsidRPr="003A2A76">
        <w:rPr>
          <w:rFonts w:ascii="Times New Roman" w:hAnsi="Times New Roman" w:cs="Times New Roman" w:hint="eastAsia"/>
          <w:szCs w:val="22"/>
        </w:rPr>
        <w:t xml:space="preserve">vague thought and categorial intuition. </w:t>
      </w:r>
      <w:r w:rsidR="002334C2" w:rsidRPr="003A2A76">
        <w:rPr>
          <w:rFonts w:ascii="Times New Roman" w:hAnsi="Times New Roman" w:cs="Times New Roman" w:hint="eastAsia"/>
          <w:szCs w:val="22"/>
        </w:rPr>
        <w:t>Before a balanced assessment of the payoff of Husserl</w:t>
      </w:r>
      <w:r w:rsidR="002334C2" w:rsidRPr="003A2A76">
        <w:rPr>
          <w:rFonts w:ascii="Times New Roman" w:hAnsi="Times New Roman" w:cs="Times New Roman"/>
          <w:szCs w:val="22"/>
        </w:rPr>
        <w:t>’</w:t>
      </w:r>
      <w:r w:rsidR="002334C2" w:rsidRPr="003A2A76">
        <w:rPr>
          <w:rFonts w:ascii="Times New Roman" w:hAnsi="Times New Roman" w:cs="Times New Roman" w:hint="eastAsia"/>
          <w:szCs w:val="22"/>
        </w:rPr>
        <w:t xml:space="preserve">s new </w:t>
      </w:r>
      <w:r w:rsidR="002334C2" w:rsidRPr="003A2A76">
        <w:rPr>
          <w:rFonts w:ascii="Times New Roman" w:hAnsi="Times New Roman" w:cs="Times New Roman"/>
          <w:szCs w:val="22"/>
        </w:rPr>
        <w:t>position</w:t>
      </w:r>
      <w:r w:rsidR="002334C2" w:rsidRPr="003A2A76">
        <w:rPr>
          <w:rFonts w:ascii="Times New Roman" w:hAnsi="Times New Roman" w:cs="Times New Roman" w:hint="eastAsia"/>
          <w:szCs w:val="22"/>
        </w:rPr>
        <w:t xml:space="preserve"> is possible, </w:t>
      </w:r>
      <w:r w:rsidR="00157EBD" w:rsidRPr="003A2A76">
        <w:rPr>
          <w:rFonts w:ascii="Times New Roman" w:hAnsi="Times New Roman" w:cs="Times New Roman" w:hint="eastAsia"/>
          <w:szCs w:val="22"/>
        </w:rPr>
        <w:t xml:space="preserve">it is </w:t>
      </w:r>
      <w:r w:rsidR="00996B1F" w:rsidRPr="003A2A76">
        <w:rPr>
          <w:rFonts w:ascii="Times New Roman" w:hAnsi="Times New Roman" w:cs="Times New Roman"/>
          <w:szCs w:val="22"/>
        </w:rPr>
        <w:t>crucial</w:t>
      </w:r>
      <w:r w:rsidR="00157EBD" w:rsidRPr="003A2A76">
        <w:rPr>
          <w:rFonts w:ascii="Times New Roman" w:hAnsi="Times New Roman" w:cs="Times New Roman" w:hint="eastAsia"/>
          <w:szCs w:val="22"/>
        </w:rPr>
        <w:t xml:space="preserve"> to gain deeper insight into the </w:t>
      </w:r>
      <w:r w:rsidR="00F27AE1" w:rsidRPr="003A2A76">
        <w:rPr>
          <w:rFonts w:ascii="Times New Roman" w:hAnsi="Times New Roman" w:cs="Times New Roman" w:hint="eastAsia"/>
          <w:szCs w:val="22"/>
        </w:rPr>
        <w:t>rationale</w:t>
      </w:r>
      <w:r w:rsidR="00157EBD" w:rsidRPr="003A2A76">
        <w:rPr>
          <w:rFonts w:ascii="Times New Roman" w:hAnsi="Times New Roman" w:cs="Times New Roman" w:hint="eastAsia"/>
          <w:szCs w:val="22"/>
        </w:rPr>
        <w:t xml:space="preserve"> that prompted him to fundamentally alter his conception of meaning-intention.</w:t>
      </w:r>
      <w:r w:rsidR="008346E5" w:rsidRPr="003A2A76">
        <w:rPr>
          <w:rFonts w:ascii="Times New Roman" w:hAnsi="Times New Roman" w:cs="Times New Roman" w:hint="eastAsia"/>
          <w:szCs w:val="22"/>
        </w:rPr>
        <w:t xml:space="preserve"> </w:t>
      </w:r>
      <w:r w:rsidR="00157EBD" w:rsidRPr="003A2A76">
        <w:rPr>
          <w:rFonts w:ascii="Times New Roman" w:hAnsi="Times New Roman" w:cs="Times New Roman" w:hint="eastAsia"/>
          <w:szCs w:val="22"/>
        </w:rPr>
        <w:t>On closer examination, this change can be seen to have two aspects:</w:t>
      </w:r>
    </w:p>
    <w:p w14:paraId="05C01E02" w14:textId="77777777" w:rsidR="008346E5" w:rsidRPr="003A2A76" w:rsidRDefault="00C737B4" w:rsidP="00A7181F">
      <w:pPr>
        <w:pStyle w:val="ae"/>
        <w:spacing w:after="0" w:line="360" w:lineRule="auto"/>
        <w:ind w:firstLine="420"/>
        <w:jc w:val="both"/>
        <w:rPr>
          <w:rFonts w:ascii="Times New Roman" w:hAnsi="Times New Roman" w:cs="Times New Roman"/>
          <w:sz w:val="22"/>
          <w:szCs w:val="22"/>
        </w:rPr>
      </w:pPr>
      <w:r w:rsidRPr="003A2A76">
        <w:rPr>
          <w:rFonts w:ascii="Times New Roman" w:hAnsi="Times New Roman" w:cs="Times New Roman"/>
          <w:sz w:val="22"/>
          <w:szCs w:val="22"/>
        </w:rPr>
        <w:lastRenderedPageBreak/>
        <w:t>First</w:t>
      </w:r>
      <w:r w:rsidR="00C25DA8" w:rsidRPr="003A2A76">
        <w:rPr>
          <w:rFonts w:ascii="Times New Roman" w:hAnsi="Times New Roman" w:cs="Times New Roman" w:hint="eastAsia"/>
          <w:sz w:val="22"/>
          <w:szCs w:val="22"/>
        </w:rPr>
        <w:t>ly</w:t>
      </w:r>
      <w:r w:rsidRPr="003A2A76">
        <w:rPr>
          <w:rFonts w:ascii="Times New Roman" w:hAnsi="Times New Roman" w:cs="Times New Roman"/>
          <w:sz w:val="22"/>
          <w:szCs w:val="22"/>
        </w:rPr>
        <w:t xml:space="preserve">, in the </w:t>
      </w:r>
      <w:r w:rsidRPr="003A2A76">
        <w:rPr>
          <w:rFonts w:ascii="Times New Roman" w:hAnsi="Times New Roman" w:cs="Times New Roman"/>
          <w:i/>
          <w:iCs/>
          <w:sz w:val="22"/>
          <w:szCs w:val="22"/>
        </w:rPr>
        <w:t>Revisions</w:t>
      </w:r>
      <w:r w:rsidRPr="003A2A76">
        <w:rPr>
          <w:rFonts w:ascii="Times New Roman" w:hAnsi="Times New Roman" w:cs="Times New Roman"/>
          <w:sz w:val="22"/>
          <w:szCs w:val="22"/>
        </w:rPr>
        <w:t xml:space="preserve">, Husserl </w:t>
      </w:r>
      <w:r w:rsidR="00C25DA8" w:rsidRPr="003A2A76">
        <w:rPr>
          <w:rFonts w:ascii="Times New Roman" w:hAnsi="Times New Roman" w:cs="Times New Roman" w:hint="eastAsia"/>
          <w:sz w:val="22"/>
          <w:szCs w:val="22"/>
        </w:rPr>
        <w:t>identifies a flaw in</w:t>
      </w:r>
      <w:r w:rsidRPr="003A2A76">
        <w:rPr>
          <w:rFonts w:ascii="Times New Roman" w:hAnsi="Times New Roman" w:cs="Times New Roman"/>
          <w:sz w:val="22"/>
          <w:szCs w:val="22"/>
        </w:rPr>
        <w:t xml:space="preserve"> the line of </w:t>
      </w:r>
      <w:r w:rsidR="00237FFA" w:rsidRPr="003A2A76">
        <w:rPr>
          <w:rFonts w:ascii="Times New Roman" w:hAnsi="Times New Roman" w:cs="Times New Roman"/>
          <w:sz w:val="22"/>
          <w:szCs w:val="22"/>
        </w:rPr>
        <w:t>argumentation</w:t>
      </w:r>
      <w:r w:rsidRPr="003A2A76">
        <w:rPr>
          <w:rFonts w:ascii="Times New Roman" w:hAnsi="Times New Roman" w:cs="Times New Roman"/>
          <w:sz w:val="22"/>
          <w:szCs w:val="22"/>
        </w:rPr>
        <w:t xml:space="preserve"> that leads to the identification of meaning-intentions with essentially empty acts</w:t>
      </w:r>
      <w:r w:rsidR="0022273E" w:rsidRPr="003A2A76">
        <w:rPr>
          <w:rFonts w:ascii="Times New Roman" w:hAnsi="Times New Roman" w:cs="Times New Roman" w:hint="eastAsia"/>
          <w:sz w:val="22"/>
          <w:szCs w:val="22"/>
        </w:rPr>
        <w:t>.</w:t>
      </w:r>
      <w:r w:rsidRPr="003A2A76">
        <w:rPr>
          <w:rFonts w:ascii="Times New Roman" w:hAnsi="Times New Roman" w:cs="Times New Roman"/>
          <w:sz w:val="22"/>
          <w:szCs w:val="22"/>
        </w:rPr>
        <w:t xml:space="preserve"> </w:t>
      </w:r>
      <w:r w:rsidR="00C25DA8" w:rsidRPr="003A2A76">
        <w:rPr>
          <w:rFonts w:ascii="Times New Roman" w:hAnsi="Times New Roman" w:cs="Times New Roman" w:hint="eastAsia"/>
          <w:sz w:val="22"/>
          <w:szCs w:val="22"/>
        </w:rPr>
        <w:t xml:space="preserve">It is undoubtedly the case that meaningful speech can occur with or without the corresponding intuition. However, this </w:t>
      </w:r>
      <w:r w:rsidR="008346E5" w:rsidRPr="003A2A76">
        <w:rPr>
          <w:rFonts w:ascii="Times New Roman" w:hAnsi="Times New Roman" w:cs="Times New Roman" w:hint="eastAsia"/>
          <w:sz w:val="22"/>
          <w:szCs w:val="22"/>
        </w:rPr>
        <w:t>simple</w:t>
      </w:r>
      <w:r w:rsidR="00C25DA8" w:rsidRPr="003A2A76">
        <w:rPr>
          <w:rFonts w:ascii="Times New Roman" w:hAnsi="Times New Roman" w:cs="Times New Roman" w:hint="eastAsia"/>
          <w:sz w:val="22"/>
          <w:szCs w:val="22"/>
        </w:rPr>
        <w:t xml:space="preserve"> observation</w:t>
      </w:r>
      <w:r w:rsidR="008346E5" w:rsidRPr="003A2A76">
        <w:rPr>
          <w:rFonts w:ascii="Times New Roman" w:hAnsi="Times New Roman" w:cs="Times New Roman" w:hint="eastAsia"/>
          <w:sz w:val="22"/>
          <w:szCs w:val="22"/>
        </w:rPr>
        <w:t xml:space="preserve"> does not</w:t>
      </w:r>
      <w:r w:rsidR="00C25DA8" w:rsidRPr="003A2A76">
        <w:rPr>
          <w:rFonts w:ascii="Times New Roman" w:hAnsi="Times New Roman" w:cs="Times New Roman" w:hint="eastAsia"/>
          <w:sz w:val="22"/>
          <w:szCs w:val="22"/>
        </w:rPr>
        <w:t xml:space="preserve"> necessitate the assertion that only empty signitive acts confer meaning</w:t>
      </w:r>
      <w:r w:rsidR="008346E5" w:rsidRPr="003A2A76">
        <w:rPr>
          <w:rFonts w:ascii="Times New Roman" w:hAnsi="Times New Roman" w:cs="Times New Roman" w:hint="eastAsia"/>
          <w:sz w:val="22"/>
          <w:szCs w:val="22"/>
        </w:rPr>
        <w:t>, for it</w:t>
      </w:r>
      <w:r w:rsidRPr="003A2A76">
        <w:rPr>
          <w:rFonts w:ascii="Times New Roman" w:hAnsi="Times New Roman" w:cs="Times New Roman"/>
          <w:sz w:val="22"/>
          <w:szCs w:val="22"/>
        </w:rPr>
        <w:t xml:space="preserve"> is equally compatible with the thesis that empty and intuitive acts are equally meaning-constitutive, which is Husserl’s new position. The two positions describe the case of </w:t>
      </w:r>
      <w:r w:rsidR="008346E5" w:rsidRPr="003A2A76">
        <w:rPr>
          <w:rFonts w:ascii="Times New Roman" w:hAnsi="Times New Roman" w:cs="Times New Roman" w:hint="eastAsia"/>
          <w:sz w:val="22"/>
          <w:szCs w:val="22"/>
        </w:rPr>
        <w:t xml:space="preserve">intuitively </w:t>
      </w:r>
      <w:r w:rsidRPr="003A2A76">
        <w:rPr>
          <w:rFonts w:ascii="Times New Roman" w:hAnsi="Times New Roman" w:cs="Times New Roman"/>
          <w:sz w:val="22"/>
          <w:szCs w:val="22"/>
        </w:rPr>
        <w:t>fulfilled expression</w:t>
      </w:r>
      <w:r w:rsidR="008346E5" w:rsidRPr="003A2A76">
        <w:rPr>
          <w:rFonts w:ascii="Times New Roman" w:hAnsi="Times New Roman" w:cs="Times New Roman" w:hint="eastAsia"/>
          <w:sz w:val="22"/>
          <w:szCs w:val="22"/>
        </w:rPr>
        <w:t xml:space="preserve"> </w:t>
      </w:r>
      <w:r w:rsidRPr="003A2A76">
        <w:rPr>
          <w:rFonts w:ascii="Times New Roman" w:hAnsi="Times New Roman" w:cs="Times New Roman"/>
          <w:sz w:val="22"/>
          <w:szCs w:val="22"/>
        </w:rPr>
        <w:t xml:space="preserve">differently. The </w:t>
      </w:r>
      <w:r w:rsidR="00237FFA" w:rsidRPr="003A2A76">
        <w:rPr>
          <w:rFonts w:ascii="Times New Roman" w:hAnsi="Times New Roman" w:cs="Times New Roman"/>
          <w:sz w:val="22"/>
          <w:szCs w:val="22"/>
        </w:rPr>
        <w:t xml:space="preserve">old </w:t>
      </w:r>
      <w:r w:rsidRPr="003A2A76">
        <w:rPr>
          <w:rFonts w:ascii="Times New Roman" w:hAnsi="Times New Roman" w:cs="Times New Roman"/>
          <w:sz w:val="22"/>
          <w:szCs w:val="22"/>
        </w:rPr>
        <w:t xml:space="preserve">position </w:t>
      </w:r>
      <w:r w:rsidR="00C25DA8" w:rsidRPr="003A2A76">
        <w:rPr>
          <w:rFonts w:ascii="Times New Roman" w:hAnsi="Times New Roman" w:cs="Times New Roman" w:hint="eastAsia"/>
          <w:sz w:val="22"/>
          <w:szCs w:val="22"/>
        </w:rPr>
        <w:t>state</w:t>
      </w:r>
      <w:r w:rsidR="00237FFA" w:rsidRPr="003A2A76">
        <w:rPr>
          <w:rFonts w:ascii="Times New Roman" w:hAnsi="Times New Roman" w:cs="Times New Roman"/>
          <w:sz w:val="22"/>
          <w:szCs w:val="22"/>
        </w:rPr>
        <w:t>s</w:t>
      </w:r>
      <w:r w:rsidRPr="003A2A76">
        <w:rPr>
          <w:rFonts w:ascii="Times New Roman" w:hAnsi="Times New Roman" w:cs="Times New Roman"/>
          <w:sz w:val="22"/>
          <w:szCs w:val="22"/>
        </w:rPr>
        <w:t xml:space="preserve"> that “the same act of meaning-intention which occurs in an empty symbolic presentation is also part of the complex act of recognition”.</w:t>
      </w:r>
      <w:r w:rsidR="00CD649A" w:rsidRPr="003A2A76">
        <w:rPr>
          <w:rStyle w:val="af1"/>
          <w:rFonts w:ascii="Times New Roman" w:hAnsi="Times New Roman" w:cs="Times New Roman"/>
          <w:sz w:val="22"/>
          <w:szCs w:val="22"/>
        </w:rPr>
        <w:footnoteReference w:id="12"/>
      </w:r>
      <w:r w:rsidRPr="003A2A76">
        <w:rPr>
          <w:rFonts w:ascii="Times New Roman" w:hAnsi="Times New Roman" w:cs="Times New Roman"/>
          <w:sz w:val="22"/>
          <w:szCs w:val="22"/>
        </w:rPr>
        <w:t xml:space="preserve"> The</w:t>
      </w:r>
      <w:r w:rsidR="008346E5" w:rsidRPr="003A2A76">
        <w:rPr>
          <w:rFonts w:ascii="Times New Roman" w:hAnsi="Times New Roman" w:cs="Times New Roman" w:hint="eastAsia"/>
          <w:sz w:val="22"/>
          <w:szCs w:val="22"/>
        </w:rPr>
        <w:t xml:space="preserve"> new</w:t>
      </w:r>
      <w:r w:rsidRPr="003A2A76">
        <w:rPr>
          <w:rFonts w:ascii="Times New Roman" w:hAnsi="Times New Roman" w:cs="Times New Roman"/>
          <w:sz w:val="22"/>
          <w:szCs w:val="22"/>
        </w:rPr>
        <w:t xml:space="preserve"> position</w:t>
      </w:r>
      <w:r w:rsidR="00C25DA8" w:rsidRPr="003A2A76">
        <w:rPr>
          <w:rFonts w:ascii="Times New Roman" w:hAnsi="Times New Roman" w:cs="Times New Roman" w:hint="eastAsia"/>
          <w:sz w:val="22"/>
          <w:szCs w:val="22"/>
        </w:rPr>
        <w:t xml:space="preserve"> asserts</w:t>
      </w:r>
      <w:r w:rsidRPr="003A2A76">
        <w:rPr>
          <w:rFonts w:ascii="Times New Roman" w:hAnsi="Times New Roman" w:cs="Times New Roman"/>
          <w:sz w:val="22"/>
          <w:szCs w:val="22"/>
        </w:rPr>
        <w:t xml:space="preserve"> that “the empty consciousness is replaced by the intuitive, which now functions as meaning by itself, without being mediated by the continuing presence of the empty”.</w:t>
      </w:r>
      <w:r w:rsidR="00CD649A" w:rsidRPr="003A2A76">
        <w:rPr>
          <w:rStyle w:val="af1"/>
          <w:rFonts w:ascii="Times New Roman" w:hAnsi="Times New Roman" w:cs="Times New Roman"/>
          <w:sz w:val="22"/>
          <w:szCs w:val="22"/>
        </w:rPr>
        <w:footnoteReference w:id="13"/>
      </w:r>
      <w:r w:rsidRPr="003A2A76">
        <w:rPr>
          <w:rFonts w:ascii="Times New Roman" w:hAnsi="Times New Roman" w:cs="Times New Roman"/>
          <w:sz w:val="22"/>
          <w:szCs w:val="22"/>
        </w:rPr>
        <w:t xml:space="preserve"> </w:t>
      </w:r>
    </w:p>
    <w:p w14:paraId="5F51836F" w14:textId="26692D31" w:rsidR="00EA5136" w:rsidRPr="003A2A76" w:rsidRDefault="00FD68E1" w:rsidP="00F27AE1">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szCs w:val="22"/>
        </w:rPr>
        <w:t>Second</w:t>
      </w:r>
      <w:r w:rsidR="00AA63D6" w:rsidRPr="003A2A76">
        <w:rPr>
          <w:rFonts w:ascii="Times New Roman" w:hAnsi="Times New Roman" w:cs="Times New Roman" w:hint="eastAsia"/>
          <w:szCs w:val="22"/>
        </w:rPr>
        <w:t>ly</w:t>
      </w:r>
      <w:r w:rsidR="00237FFA" w:rsidRPr="003A2A76">
        <w:rPr>
          <w:rFonts w:ascii="Times New Roman" w:hAnsi="Times New Roman" w:cs="Times New Roman"/>
          <w:szCs w:val="22"/>
        </w:rPr>
        <w:t>,</w:t>
      </w:r>
      <w:r w:rsidRPr="003A2A76">
        <w:rPr>
          <w:rFonts w:ascii="Times New Roman" w:hAnsi="Times New Roman" w:cs="Times New Roman"/>
          <w:szCs w:val="22"/>
        </w:rPr>
        <w:t xml:space="preserve"> </w:t>
      </w:r>
      <w:r w:rsidR="00157EBD" w:rsidRPr="003A2A76">
        <w:rPr>
          <w:rFonts w:ascii="Times New Roman" w:hAnsi="Times New Roman" w:cs="Times New Roman" w:hint="eastAsia"/>
          <w:szCs w:val="22"/>
        </w:rPr>
        <w:t>with the constitution of verbal meaning no longer regarded as the province of a distinct class of acts, a more dynamic understanding of the relation between thoughts and words is now</w:t>
      </w:r>
      <w:r w:rsidR="00AA63D6" w:rsidRPr="003A2A76">
        <w:rPr>
          <w:rFonts w:ascii="Times New Roman" w:hAnsi="Times New Roman" w:cs="Times New Roman" w:hint="eastAsia"/>
          <w:szCs w:val="22"/>
        </w:rPr>
        <w:t xml:space="preserve"> possible. </w:t>
      </w:r>
      <w:r w:rsidR="00237FFA" w:rsidRPr="003A2A76">
        <w:rPr>
          <w:rFonts w:ascii="Times New Roman" w:hAnsi="Times New Roman" w:cs="Times New Roman"/>
          <w:szCs w:val="22"/>
        </w:rPr>
        <w:t xml:space="preserve">Husserl </w:t>
      </w:r>
      <w:r w:rsidRPr="003A2A76">
        <w:rPr>
          <w:rFonts w:ascii="Times New Roman" w:hAnsi="Times New Roman" w:cs="Times New Roman"/>
          <w:szCs w:val="22"/>
        </w:rPr>
        <w:t xml:space="preserve">tells us </w:t>
      </w:r>
      <w:r w:rsidR="00237FFA" w:rsidRPr="003A2A76">
        <w:rPr>
          <w:rFonts w:ascii="Times New Roman" w:hAnsi="Times New Roman" w:cs="Times New Roman"/>
          <w:szCs w:val="22"/>
        </w:rPr>
        <w:t xml:space="preserve">in the </w:t>
      </w:r>
      <w:r w:rsidR="00237FFA" w:rsidRPr="003A2A76">
        <w:rPr>
          <w:rFonts w:ascii="Times New Roman" w:hAnsi="Times New Roman" w:cs="Times New Roman"/>
          <w:i/>
          <w:iCs/>
          <w:szCs w:val="22"/>
        </w:rPr>
        <w:t>First Investigation</w:t>
      </w:r>
      <w:r w:rsidR="00237FFA" w:rsidRPr="003A2A76">
        <w:rPr>
          <w:rFonts w:ascii="Times New Roman" w:hAnsi="Times New Roman" w:cs="Times New Roman"/>
          <w:szCs w:val="22"/>
        </w:rPr>
        <w:t xml:space="preserve"> that the</w:t>
      </w:r>
      <w:r w:rsidRPr="003A2A76">
        <w:rPr>
          <w:rFonts w:ascii="Times New Roman" w:hAnsi="Times New Roman" w:cs="Times New Roman"/>
          <w:szCs w:val="22"/>
        </w:rPr>
        <w:t xml:space="preserve"> two “</w:t>
      </w:r>
      <w:r w:rsidRPr="003A2A76">
        <w:rPr>
          <w:rFonts w:ascii="Times New Roman" w:hAnsi="Times New Roman" w:cs="Times New Roman"/>
          <w:kern w:val="0"/>
          <w:szCs w:val="22"/>
        </w:rPr>
        <w:t>form an intimately fused unity of peculiar character</w:t>
      </w:r>
      <w:r w:rsidR="00F27AE1" w:rsidRPr="003A2A76">
        <w:rPr>
          <w:rFonts w:ascii="Times New Roman" w:hAnsi="Times New Roman" w:cs="Times New Roman"/>
          <w:kern w:val="0"/>
          <w:szCs w:val="22"/>
        </w:rPr>
        <w:t>,”</w:t>
      </w:r>
      <w:r w:rsidR="00CD649A" w:rsidRPr="003A2A76">
        <w:rPr>
          <w:rStyle w:val="af1"/>
          <w:rFonts w:ascii="Times New Roman" w:hAnsi="Times New Roman" w:cs="Times New Roman"/>
          <w:szCs w:val="22"/>
        </w:rPr>
        <w:footnoteReference w:id="14"/>
      </w:r>
      <w:r w:rsidR="00237FFA" w:rsidRPr="003A2A76">
        <w:rPr>
          <w:rFonts w:ascii="Times New Roman" w:hAnsi="Times New Roman" w:cs="Times New Roman"/>
          <w:szCs w:val="22"/>
        </w:rPr>
        <w:t xml:space="preserve"> but provides </w:t>
      </w:r>
      <w:r w:rsidR="00CD649A" w:rsidRPr="003A2A76">
        <w:rPr>
          <w:rFonts w:ascii="Times New Roman" w:hAnsi="Times New Roman" w:cs="Times New Roman" w:hint="eastAsia"/>
          <w:szCs w:val="22"/>
        </w:rPr>
        <w:t xml:space="preserve">minimal elaboration on this character. The </w:t>
      </w:r>
      <w:r w:rsidR="00CD649A" w:rsidRPr="003A2A76">
        <w:rPr>
          <w:rFonts w:ascii="Times New Roman" w:hAnsi="Times New Roman" w:cs="Times New Roman" w:hint="eastAsia"/>
          <w:i/>
          <w:iCs/>
          <w:szCs w:val="22"/>
        </w:rPr>
        <w:t>Revisions</w:t>
      </w:r>
      <w:r w:rsidR="00CD649A" w:rsidRPr="003A2A76">
        <w:rPr>
          <w:rFonts w:ascii="Times New Roman" w:hAnsi="Times New Roman" w:cs="Times New Roman" w:hint="eastAsia"/>
          <w:szCs w:val="22"/>
        </w:rPr>
        <w:t xml:space="preserve"> </w:t>
      </w:r>
      <w:r w:rsidR="00B47D08" w:rsidRPr="003A2A76">
        <w:rPr>
          <w:rFonts w:ascii="Times New Roman" w:hAnsi="Times New Roman" w:cs="Times New Roman" w:hint="eastAsia"/>
          <w:szCs w:val="22"/>
        </w:rPr>
        <w:t>fill</w:t>
      </w:r>
      <w:r w:rsidR="00CD649A" w:rsidRPr="003A2A76">
        <w:rPr>
          <w:rFonts w:ascii="Times New Roman" w:hAnsi="Times New Roman" w:cs="Times New Roman" w:hint="eastAsia"/>
          <w:szCs w:val="22"/>
        </w:rPr>
        <w:t xml:space="preserve"> this gap by developing</w:t>
      </w:r>
      <w:bookmarkStart w:id="1" w:name="_Hlk172988460"/>
      <w:r w:rsidR="00CD649A" w:rsidRPr="003A2A76">
        <w:rPr>
          <w:rFonts w:ascii="Times New Roman" w:hAnsi="Times New Roman" w:cs="Times New Roman" w:hint="eastAsia"/>
          <w:szCs w:val="22"/>
        </w:rPr>
        <w:t xml:space="preserve"> a phenomenology of indicative tendency</w:t>
      </w:r>
      <w:bookmarkEnd w:id="1"/>
      <w:r w:rsidR="00CD649A" w:rsidRPr="003A2A76">
        <w:rPr>
          <w:rFonts w:ascii="Times New Roman" w:hAnsi="Times New Roman" w:cs="Times New Roman" w:hint="eastAsia"/>
          <w:szCs w:val="22"/>
        </w:rPr>
        <w:t xml:space="preserve"> </w:t>
      </w:r>
      <w:r w:rsidRPr="003A2A76">
        <w:rPr>
          <w:rFonts w:ascii="Times New Roman" w:hAnsi="Times New Roman" w:cs="Times New Roman"/>
          <w:szCs w:val="22"/>
        </w:rPr>
        <w:t>(</w:t>
      </w:r>
      <w:r w:rsidRPr="003A2A76">
        <w:rPr>
          <w:rFonts w:ascii="Times New Roman" w:hAnsi="Times New Roman" w:cs="Times New Roman"/>
          <w:i/>
          <w:iCs/>
          <w:szCs w:val="22"/>
        </w:rPr>
        <w:t>Hinweistendenz</w:t>
      </w:r>
      <w:r w:rsidRPr="003A2A76">
        <w:rPr>
          <w:rFonts w:ascii="Times New Roman" w:hAnsi="Times New Roman" w:cs="Times New Roman"/>
          <w:szCs w:val="22"/>
        </w:rPr>
        <w:t>)</w:t>
      </w:r>
      <w:r w:rsidR="00EA5136" w:rsidRPr="003A2A76">
        <w:rPr>
          <w:rFonts w:ascii="Times New Roman" w:hAnsi="Times New Roman" w:cs="Times New Roman" w:hint="eastAsia"/>
          <w:szCs w:val="22"/>
        </w:rPr>
        <w:t xml:space="preserve">. </w:t>
      </w:r>
    </w:p>
    <w:p w14:paraId="7944EF49" w14:textId="611292E9" w:rsidR="008A2D96" w:rsidRPr="003A2A76" w:rsidRDefault="00F27AE1" w:rsidP="00F27AE1">
      <w:pPr>
        <w:autoSpaceDE w:val="0"/>
        <w:autoSpaceDN w:val="0"/>
        <w:adjustRightInd w:val="0"/>
        <w:spacing w:after="100" w:afterAutospacing="1" w:line="360" w:lineRule="auto"/>
        <w:ind w:firstLine="360"/>
        <w:jc w:val="both"/>
        <w:rPr>
          <w:rFonts w:ascii="Times New Roman" w:hAnsi="Times New Roman" w:cs="Times New Roman"/>
          <w:szCs w:val="22"/>
        </w:rPr>
      </w:pPr>
      <w:r w:rsidRPr="003A2A76">
        <w:rPr>
          <w:rFonts w:ascii="Times New Roman" w:hAnsi="Times New Roman" w:cs="Times New Roman" w:hint="eastAsia"/>
          <w:szCs w:val="22"/>
        </w:rPr>
        <w:t xml:space="preserve">This </w:t>
      </w:r>
      <w:r w:rsidR="00B47D08" w:rsidRPr="003A2A76">
        <w:rPr>
          <w:rFonts w:ascii="Times New Roman" w:hAnsi="Times New Roman" w:cs="Times New Roman" w:hint="eastAsia"/>
          <w:szCs w:val="22"/>
        </w:rPr>
        <w:t xml:space="preserve">paper </w:t>
      </w:r>
      <w:r w:rsidRPr="003A2A76">
        <w:rPr>
          <w:rFonts w:ascii="Times New Roman" w:hAnsi="Times New Roman" w:cs="Times New Roman" w:hint="eastAsia"/>
          <w:szCs w:val="22"/>
        </w:rPr>
        <w:t xml:space="preserve">aims to elucidate the considerations and arguments </w:t>
      </w:r>
      <w:r w:rsidRPr="003A2A76">
        <w:rPr>
          <w:rFonts w:ascii="Times New Roman" w:hAnsi="Times New Roman" w:cs="Times New Roman"/>
          <w:szCs w:val="22"/>
        </w:rPr>
        <w:t>behind</w:t>
      </w:r>
      <w:r w:rsidRPr="003A2A76">
        <w:rPr>
          <w:rFonts w:ascii="Times New Roman" w:hAnsi="Times New Roman" w:cs="Times New Roman" w:hint="eastAsia"/>
          <w:szCs w:val="22"/>
        </w:rPr>
        <w:t xml:space="preserve"> Husserl</w:t>
      </w:r>
      <w:r w:rsidRPr="003A2A76">
        <w:rPr>
          <w:rFonts w:ascii="Times New Roman" w:hAnsi="Times New Roman" w:cs="Times New Roman"/>
          <w:szCs w:val="22"/>
        </w:rPr>
        <w:t>’</w:t>
      </w:r>
      <w:r w:rsidRPr="003A2A76">
        <w:rPr>
          <w:rFonts w:ascii="Times New Roman" w:hAnsi="Times New Roman" w:cs="Times New Roman" w:hint="eastAsia"/>
          <w:szCs w:val="22"/>
        </w:rPr>
        <w:t xml:space="preserve">s change of position. </w:t>
      </w:r>
      <w:r w:rsidR="00B47D08" w:rsidRPr="003A2A76">
        <w:rPr>
          <w:rFonts w:ascii="Times New Roman" w:hAnsi="Times New Roman" w:cs="Times New Roman" w:hint="eastAsia"/>
          <w:szCs w:val="22"/>
        </w:rPr>
        <w:t>Following the introduction, the two middle sections will address the two aspects of Husserl</w:t>
      </w:r>
      <w:r w:rsidR="00B47D08" w:rsidRPr="003A2A76">
        <w:rPr>
          <w:rFonts w:ascii="Times New Roman" w:hAnsi="Times New Roman" w:cs="Times New Roman" w:hint="eastAsia"/>
          <w:szCs w:val="22"/>
        </w:rPr>
        <w:t>’</w:t>
      </w:r>
      <w:r w:rsidR="00B47D08" w:rsidRPr="003A2A76">
        <w:rPr>
          <w:rFonts w:ascii="Times New Roman" w:hAnsi="Times New Roman" w:cs="Times New Roman" w:hint="eastAsia"/>
          <w:szCs w:val="22"/>
        </w:rPr>
        <w:t>s new account. The conclusion will then demonstrate how these aspects are interrelated and constitute a rethinking of the meaning of expression.</w:t>
      </w:r>
    </w:p>
    <w:p w14:paraId="3945DA5F" w14:textId="2837ED7D" w:rsidR="002C58D2" w:rsidRPr="003A2A76" w:rsidRDefault="0097416F" w:rsidP="00FB0C35">
      <w:pPr>
        <w:pStyle w:val="2"/>
        <w:numPr>
          <w:ilvl w:val="0"/>
          <w:numId w:val="4"/>
        </w:numPr>
        <w:spacing w:line="360" w:lineRule="auto"/>
        <w:rPr>
          <w:rFonts w:ascii="Times New Roman" w:hAnsi="Times New Roman" w:cs="Times New Roman"/>
          <w:sz w:val="22"/>
          <w:szCs w:val="22"/>
        </w:rPr>
      </w:pPr>
      <w:r w:rsidRPr="003A2A76">
        <w:rPr>
          <w:rFonts w:ascii="Times New Roman" w:hAnsi="Times New Roman" w:cs="Times New Roman" w:hint="eastAsia"/>
          <w:sz w:val="22"/>
          <w:szCs w:val="22"/>
        </w:rPr>
        <w:t>Empty intention and fulfilled expression</w:t>
      </w:r>
    </w:p>
    <w:p w14:paraId="0D368614" w14:textId="78E719F5" w:rsidR="00915E74" w:rsidRPr="003A2A76" w:rsidRDefault="008A2984" w:rsidP="003D5F08">
      <w:pPr>
        <w:spacing w:line="360" w:lineRule="auto"/>
        <w:jc w:val="both"/>
        <w:rPr>
          <w:rFonts w:ascii="Times New Roman" w:hAnsi="Times New Roman" w:cs="Times New Roman"/>
          <w:szCs w:val="22"/>
        </w:rPr>
      </w:pPr>
      <w:r w:rsidRPr="003A2A76">
        <w:rPr>
          <w:rFonts w:ascii="Times New Roman" w:hAnsi="Times New Roman" w:cs="Times New Roman" w:hint="eastAsia"/>
          <w:szCs w:val="22"/>
        </w:rPr>
        <w:t>The basic tenets of Husserl</w:t>
      </w:r>
      <w:r w:rsidRPr="003A2A76">
        <w:rPr>
          <w:rFonts w:ascii="Times New Roman" w:hAnsi="Times New Roman" w:cs="Times New Roman"/>
          <w:szCs w:val="22"/>
        </w:rPr>
        <w:t>’</w:t>
      </w:r>
      <w:r w:rsidRPr="003A2A76">
        <w:rPr>
          <w:rFonts w:ascii="Times New Roman" w:hAnsi="Times New Roman" w:cs="Times New Roman" w:hint="eastAsia"/>
          <w:szCs w:val="22"/>
        </w:rPr>
        <w:t xml:space="preserve">s </w:t>
      </w:r>
      <w:r w:rsidRPr="003A2A76">
        <w:rPr>
          <w:rFonts w:ascii="Times New Roman" w:hAnsi="Times New Roman" w:cs="Times New Roman"/>
          <w:szCs w:val="22"/>
        </w:rPr>
        <w:t>account</w:t>
      </w:r>
      <w:r w:rsidRPr="003A2A76">
        <w:rPr>
          <w:rFonts w:ascii="Times New Roman" w:hAnsi="Times New Roman" w:cs="Times New Roman" w:hint="eastAsia"/>
          <w:szCs w:val="22"/>
        </w:rPr>
        <w:t xml:space="preserve"> of expression in the </w:t>
      </w:r>
      <w:r w:rsidRPr="003A2A76">
        <w:rPr>
          <w:rFonts w:ascii="Times New Roman" w:hAnsi="Times New Roman" w:cs="Times New Roman" w:hint="eastAsia"/>
          <w:i/>
          <w:iCs/>
          <w:szCs w:val="22"/>
        </w:rPr>
        <w:t>Investigations</w:t>
      </w:r>
      <w:r w:rsidR="003A7162" w:rsidRPr="003A2A76">
        <w:rPr>
          <w:rFonts w:ascii="Times New Roman" w:hAnsi="Times New Roman" w:cs="Times New Roman"/>
          <w:szCs w:val="22"/>
        </w:rPr>
        <w:t xml:space="preserve"> </w:t>
      </w:r>
      <w:r w:rsidR="00915E74" w:rsidRPr="003A2A76">
        <w:rPr>
          <w:rFonts w:ascii="Times New Roman" w:hAnsi="Times New Roman" w:cs="Times New Roman"/>
          <w:szCs w:val="22"/>
        </w:rPr>
        <w:t xml:space="preserve">can be stated in two propositions </w:t>
      </w:r>
      <w:r w:rsidR="0015576A" w:rsidRPr="003A2A76">
        <w:rPr>
          <w:rFonts w:ascii="Times New Roman" w:hAnsi="Times New Roman" w:cs="Times New Roman" w:hint="eastAsia"/>
          <w:szCs w:val="22"/>
        </w:rPr>
        <w:t>which</w:t>
      </w:r>
      <w:r w:rsidR="00915E74" w:rsidRPr="003A2A76">
        <w:rPr>
          <w:rFonts w:ascii="Times New Roman" w:hAnsi="Times New Roman" w:cs="Times New Roman"/>
          <w:szCs w:val="22"/>
        </w:rPr>
        <w:t xml:space="preserve">, </w:t>
      </w:r>
      <w:r w:rsidRPr="003A2A76">
        <w:rPr>
          <w:rFonts w:ascii="Times New Roman" w:hAnsi="Times New Roman" w:cs="Times New Roman" w:hint="eastAsia"/>
          <w:szCs w:val="22"/>
        </w:rPr>
        <w:t>upon</w:t>
      </w:r>
      <w:r w:rsidR="00915E74" w:rsidRPr="003A2A76">
        <w:rPr>
          <w:rFonts w:ascii="Times New Roman" w:hAnsi="Times New Roman" w:cs="Times New Roman"/>
          <w:szCs w:val="22"/>
        </w:rPr>
        <w:t xml:space="preserve"> closer </w:t>
      </w:r>
      <w:r w:rsidRPr="003A2A76">
        <w:rPr>
          <w:rFonts w:ascii="Times New Roman" w:hAnsi="Times New Roman" w:cs="Times New Roman" w:hint="eastAsia"/>
          <w:szCs w:val="22"/>
        </w:rPr>
        <w:t>examination</w:t>
      </w:r>
      <w:r w:rsidR="00915E74" w:rsidRPr="003A2A76">
        <w:rPr>
          <w:rFonts w:ascii="Times New Roman" w:hAnsi="Times New Roman" w:cs="Times New Roman"/>
          <w:szCs w:val="22"/>
        </w:rPr>
        <w:t xml:space="preserve">, </w:t>
      </w:r>
      <w:r w:rsidR="0015576A" w:rsidRPr="003A2A76">
        <w:rPr>
          <w:rFonts w:ascii="Times New Roman" w:hAnsi="Times New Roman" w:cs="Times New Roman" w:hint="eastAsia"/>
          <w:szCs w:val="22"/>
        </w:rPr>
        <w:t>are inter</w:t>
      </w:r>
      <w:r w:rsidR="00915E74" w:rsidRPr="003A2A76">
        <w:rPr>
          <w:rFonts w:ascii="Times New Roman" w:hAnsi="Times New Roman" w:cs="Times New Roman"/>
          <w:szCs w:val="22"/>
        </w:rPr>
        <w:t>dependent</w:t>
      </w:r>
      <w:r w:rsidR="00076B49" w:rsidRPr="003A2A76">
        <w:rPr>
          <w:rFonts w:ascii="Times New Roman" w:hAnsi="Times New Roman" w:cs="Times New Roman"/>
          <w:szCs w:val="22"/>
        </w:rPr>
        <w:t>:</w:t>
      </w:r>
      <w:r w:rsidR="00915E74" w:rsidRPr="003A2A76">
        <w:rPr>
          <w:rFonts w:ascii="Times New Roman" w:hAnsi="Times New Roman" w:cs="Times New Roman"/>
          <w:szCs w:val="22"/>
        </w:rPr>
        <w:t xml:space="preserve"> </w:t>
      </w:r>
    </w:p>
    <w:p w14:paraId="317B8598" w14:textId="39ECBF2F" w:rsidR="00915E74" w:rsidRPr="003A2A76" w:rsidRDefault="00076B49" w:rsidP="00A7181F">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Thesis 1: </w:t>
      </w:r>
      <w:r w:rsidR="00915E74" w:rsidRPr="003A2A76">
        <w:rPr>
          <w:rFonts w:ascii="Times New Roman" w:hAnsi="Times New Roman" w:cs="Times New Roman"/>
          <w:szCs w:val="22"/>
        </w:rPr>
        <w:t xml:space="preserve">Only </w:t>
      </w:r>
      <w:r w:rsidR="00DF594B" w:rsidRPr="003A2A76">
        <w:rPr>
          <w:rFonts w:ascii="Times New Roman" w:hAnsi="Times New Roman" w:cs="Times New Roman"/>
          <w:szCs w:val="22"/>
        </w:rPr>
        <w:t>a</w:t>
      </w:r>
      <w:r w:rsidR="00915E74" w:rsidRPr="003A2A76">
        <w:rPr>
          <w:rFonts w:ascii="Times New Roman" w:hAnsi="Times New Roman" w:cs="Times New Roman"/>
          <w:szCs w:val="22"/>
        </w:rPr>
        <w:t xml:space="preserve"> signitive intention</w:t>
      </w:r>
      <w:r w:rsidR="00DF594B" w:rsidRPr="003A2A76">
        <w:rPr>
          <w:rFonts w:ascii="Times New Roman" w:hAnsi="Times New Roman" w:cs="Times New Roman"/>
          <w:szCs w:val="22"/>
        </w:rPr>
        <w:t>, which by definition lacks intuitive content,</w:t>
      </w:r>
      <w:r w:rsidR="00915E74" w:rsidRPr="003A2A76">
        <w:rPr>
          <w:rFonts w:ascii="Times New Roman" w:hAnsi="Times New Roman" w:cs="Times New Roman"/>
          <w:szCs w:val="22"/>
        </w:rPr>
        <w:t xml:space="preserve"> can </w:t>
      </w:r>
      <w:r w:rsidR="00915E74" w:rsidRPr="003A2A76">
        <w:rPr>
          <w:rFonts w:ascii="Times New Roman" w:hAnsi="Times New Roman" w:cs="Times New Roman"/>
          <w:szCs w:val="22"/>
        </w:rPr>
        <w:lastRenderedPageBreak/>
        <w:t>function as the bearer of (</w:t>
      </w:r>
      <w:r w:rsidR="002B6B1A" w:rsidRPr="003A2A76">
        <w:rPr>
          <w:rFonts w:ascii="Times New Roman" w:hAnsi="Times New Roman" w:cs="Times New Roman"/>
          <w:szCs w:val="22"/>
        </w:rPr>
        <w:t>linguistic</w:t>
      </w:r>
      <w:r w:rsidR="00915E74" w:rsidRPr="003A2A76">
        <w:rPr>
          <w:rFonts w:ascii="Times New Roman" w:hAnsi="Times New Roman" w:cs="Times New Roman"/>
          <w:szCs w:val="22"/>
        </w:rPr>
        <w:t>) meaning;</w:t>
      </w:r>
    </w:p>
    <w:p w14:paraId="0D3F0B3A" w14:textId="0DB7942F" w:rsidR="00915E74" w:rsidRPr="003A2A76" w:rsidRDefault="00076B49" w:rsidP="00A7181F">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Thesis 2: </w:t>
      </w:r>
      <w:r w:rsidR="00915E74" w:rsidRPr="003A2A76">
        <w:rPr>
          <w:rFonts w:ascii="Times New Roman" w:hAnsi="Times New Roman" w:cs="Times New Roman"/>
          <w:szCs w:val="22"/>
        </w:rPr>
        <w:t>In a</w:t>
      </w:r>
      <w:r w:rsidRPr="003A2A76">
        <w:rPr>
          <w:rFonts w:ascii="Times New Roman" w:hAnsi="Times New Roman" w:cs="Times New Roman"/>
          <w:szCs w:val="22"/>
        </w:rPr>
        <w:t>n intuitive</w:t>
      </w:r>
      <w:r w:rsidR="0015576A" w:rsidRPr="003A2A76">
        <w:rPr>
          <w:rFonts w:ascii="Times New Roman" w:hAnsi="Times New Roman" w:cs="Times New Roman" w:hint="eastAsia"/>
          <w:szCs w:val="22"/>
        </w:rPr>
        <w:t>ly</w:t>
      </w:r>
      <w:r w:rsidRPr="003A2A76">
        <w:rPr>
          <w:rFonts w:ascii="Times New Roman" w:hAnsi="Times New Roman" w:cs="Times New Roman"/>
          <w:szCs w:val="22"/>
        </w:rPr>
        <w:t xml:space="preserve"> </w:t>
      </w:r>
      <w:r w:rsidR="00915E74" w:rsidRPr="003A2A76">
        <w:rPr>
          <w:rFonts w:ascii="Times New Roman" w:hAnsi="Times New Roman" w:cs="Times New Roman"/>
          <w:szCs w:val="22"/>
        </w:rPr>
        <w:t xml:space="preserve">fulfilled </w:t>
      </w:r>
      <w:r w:rsidRPr="003A2A76">
        <w:rPr>
          <w:rFonts w:ascii="Times New Roman" w:hAnsi="Times New Roman" w:cs="Times New Roman"/>
          <w:szCs w:val="22"/>
        </w:rPr>
        <w:t>discourse</w:t>
      </w:r>
      <w:r w:rsidR="00915E74" w:rsidRPr="003A2A76">
        <w:rPr>
          <w:rFonts w:ascii="Times New Roman" w:hAnsi="Times New Roman" w:cs="Times New Roman"/>
          <w:szCs w:val="22"/>
        </w:rPr>
        <w:t xml:space="preserve">, </w:t>
      </w:r>
      <w:r w:rsidRPr="003A2A76">
        <w:rPr>
          <w:rFonts w:ascii="Times New Roman" w:hAnsi="Times New Roman" w:cs="Times New Roman"/>
          <w:szCs w:val="22"/>
        </w:rPr>
        <w:t xml:space="preserve">an intuition is unified with </w:t>
      </w:r>
      <w:r w:rsidR="00915E74" w:rsidRPr="003A2A76">
        <w:rPr>
          <w:rFonts w:ascii="Times New Roman" w:hAnsi="Times New Roman" w:cs="Times New Roman"/>
          <w:szCs w:val="22"/>
        </w:rPr>
        <w:t xml:space="preserve">a co-present </w:t>
      </w:r>
      <w:r w:rsidRPr="003A2A76">
        <w:rPr>
          <w:rFonts w:ascii="Times New Roman" w:hAnsi="Times New Roman" w:cs="Times New Roman"/>
          <w:szCs w:val="22"/>
        </w:rPr>
        <w:t xml:space="preserve">signitive intention, and the two are united </w:t>
      </w:r>
      <w:r w:rsidR="00915E74" w:rsidRPr="003A2A76">
        <w:rPr>
          <w:rFonts w:ascii="Times New Roman" w:hAnsi="Times New Roman" w:cs="Times New Roman"/>
          <w:szCs w:val="22"/>
        </w:rPr>
        <w:t xml:space="preserve">by an </w:t>
      </w:r>
      <w:r w:rsidRPr="003A2A76">
        <w:rPr>
          <w:rFonts w:ascii="Times New Roman" w:hAnsi="Times New Roman" w:cs="Times New Roman"/>
          <w:szCs w:val="22"/>
        </w:rPr>
        <w:t xml:space="preserve">additional </w:t>
      </w:r>
      <w:r w:rsidR="00915E74" w:rsidRPr="003A2A76">
        <w:rPr>
          <w:rFonts w:ascii="Times New Roman" w:hAnsi="Times New Roman" w:cs="Times New Roman"/>
          <w:szCs w:val="22"/>
        </w:rPr>
        <w:t>act-character.</w:t>
      </w:r>
    </w:p>
    <w:p w14:paraId="08F8608D" w14:textId="046AABB0" w:rsidR="001B7E61" w:rsidRPr="003A2A76" w:rsidRDefault="00915E74" w:rsidP="003D33FD">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In both the</w:t>
      </w:r>
      <w:r w:rsidRPr="003A2A76">
        <w:rPr>
          <w:rFonts w:ascii="Times New Roman" w:hAnsi="Times New Roman" w:cs="Times New Roman"/>
          <w:i/>
          <w:iCs/>
          <w:szCs w:val="22"/>
        </w:rPr>
        <w:t xml:space="preserve"> First </w:t>
      </w:r>
      <w:r w:rsidRPr="003A2A76">
        <w:rPr>
          <w:rFonts w:ascii="Times New Roman" w:hAnsi="Times New Roman" w:cs="Times New Roman"/>
          <w:szCs w:val="22"/>
        </w:rPr>
        <w:t xml:space="preserve">and </w:t>
      </w:r>
      <w:r w:rsidR="004A10FE" w:rsidRPr="003A2A76">
        <w:rPr>
          <w:rFonts w:ascii="Times New Roman" w:hAnsi="Times New Roman" w:cs="Times New Roman" w:hint="eastAsia"/>
          <w:szCs w:val="22"/>
        </w:rPr>
        <w:t xml:space="preserve">the </w:t>
      </w:r>
      <w:r w:rsidRPr="003A2A76">
        <w:rPr>
          <w:rFonts w:ascii="Times New Roman" w:hAnsi="Times New Roman" w:cs="Times New Roman"/>
          <w:i/>
          <w:iCs/>
          <w:szCs w:val="22"/>
        </w:rPr>
        <w:t>Sixth Investigation</w:t>
      </w:r>
      <w:r w:rsidR="00076B49" w:rsidRPr="003A2A76">
        <w:rPr>
          <w:rFonts w:ascii="Times New Roman" w:hAnsi="Times New Roman" w:cs="Times New Roman"/>
          <w:i/>
          <w:iCs/>
          <w:szCs w:val="22"/>
        </w:rPr>
        <w:t>s</w:t>
      </w:r>
      <w:r w:rsidRPr="003A2A76">
        <w:rPr>
          <w:rFonts w:ascii="Times New Roman" w:hAnsi="Times New Roman" w:cs="Times New Roman"/>
          <w:szCs w:val="22"/>
        </w:rPr>
        <w:t>, Husserl</w:t>
      </w:r>
      <w:r w:rsidR="004A10FE" w:rsidRPr="003A2A76">
        <w:rPr>
          <w:rFonts w:ascii="Times New Roman" w:hAnsi="Times New Roman" w:cs="Times New Roman"/>
          <w:szCs w:val="22"/>
        </w:rPr>
        <w:t>’</w:t>
      </w:r>
      <w:r w:rsidR="004A10FE" w:rsidRPr="003A2A76">
        <w:rPr>
          <w:rFonts w:ascii="Times New Roman" w:hAnsi="Times New Roman" w:cs="Times New Roman" w:hint="eastAsia"/>
          <w:szCs w:val="22"/>
        </w:rPr>
        <w:t>s</w:t>
      </w:r>
      <w:r w:rsidRPr="003A2A76">
        <w:rPr>
          <w:rFonts w:ascii="Times New Roman" w:hAnsi="Times New Roman" w:cs="Times New Roman"/>
          <w:szCs w:val="22"/>
        </w:rPr>
        <w:t xml:space="preserve"> basic argument for </w:t>
      </w:r>
      <w:r w:rsidR="004A10FE" w:rsidRPr="003A2A76">
        <w:rPr>
          <w:rFonts w:ascii="Times New Roman" w:hAnsi="Times New Roman" w:cs="Times New Roman" w:hint="eastAsia"/>
          <w:szCs w:val="22"/>
        </w:rPr>
        <w:t>Thesis 1</w:t>
      </w:r>
      <w:r w:rsidRPr="003A2A76">
        <w:rPr>
          <w:rFonts w:ascii="Times New Roman" w:hAnsi="Times New Roman" w:cs="Times New Roman"/>
          <w:szCs w:val="22"/>
        </w:rPr>
        <w:t xml:space="preserve"> is to appeal to the following simple fact: a judgment of perce</w:t>
      </w:r>
      <w:r w:rsidR="001B7E61" w:rsidRPr="003A2A76">
        <w:rPr>
          <w:rFonts w:ascii="Times New Roman" w:hAnsi="Times New Roman" w:cs="Times New Roman"/>
          <w:szCs w:val="22"/>
        </w:rPr>
        <w:t>p</w:t>
      </w:r>
      <w:r w:rsidRPr="003A2A76">
        <w:rPr>
          <w:rFonts w:ascii="Times New Roman" w:hAnsi="Times New Roman" w:cs="Times New Roman"/>
          <w:szCs w:val="22"/>
        </w:rPr>
        <w:t>tion can have the</w:t>
      </w:r>
      <w:r w:rsidR="004A10FE" w:rsidRPr="003A2A76">
        <w:rPr>
          <w:rFonts w:ascii="Times New Roman" w:hAnsi="Times New Roman" w:cs="Times New Roman" w:hint="eastAsia"/>
          <w:szCs w:val="22"/>
        </w:rPr>
        <w:t xml:space="preserve"> same</w:t>
      </w:r>
      <w:r w:rsidRPr="003A2A76">
        <w:rPr>
          <w:rFonts w:ascii="Times New Roman" w:hAnsi="Times New Roman" w:cs="Times New Roman"/>
          <w:szCs w:val="22"/>
        </w:rPr>
        <w:t xml:space="preserve"> meaning not only when associated with different perceptions, but also in the absence of any relevant perception.</w:t>
      </w:r>
      <w:r w:rsidR="004A10FE" w:rsidRPr="003A2A76">
        <w:rPr>
          <w:rStyle w:val="af1"/>
          <w:rFonts w:ascii="Times New Roman" w:hAnsi="Times New Roman" w:cs="Times New Roman"/>
          <w:szCs w:val="22"/>
        </w:rPr>
        <w:footnoteReference w:id="15"/>
      </w:r>
      <w:r w:rsidR="001B7E61" w:rsidRPr="003A2A76">
        <w:rPr>
          <w:rFonts w:ascii="Times New Roman" w:hAnsi="Times New Roman" w:cs="Times New Roman"/>
          <w:szCs w:val="22"/>
        </w:rPr>
        <w:t xml:space="preserve"> Now this fact can </w:t>
      </w:r>
      <w:r w:rsidR="004A10FE" w:rsidRPr="003A2A76">
        <w:rPr>
          <w:rFonts w:ascii="Times New Roman" w:hAnsi="Times New Roman" w:cs="Times New Roman" w:hint="eastAsia"/>
          <w:szCs w:val="22"/>
        </w:rPr>
        <w:t>only be</w:t>
      </w:r>
      <w:r w:rsidR="001B7E61" w:rsidRPr="003A2A76">
        <w:rPr>
          <w:rFonts w:ascii="Times New Roman" w:hAnsi="Times New Roman" w:cs="Times New Roman"/>
          <w:szCs w:val="22"/>
        </w:rPr>
        <w:t xml:space="preserve"> taken to speak in favo</w:t>
      </w:r>
      <w:r w:rsidR="004A10FE" w:rsidRPr="003A2A76">
        <w:rPr>
          <w:rFonts w:ascii="Times New Roman" w:hAnsi="Times New Roman" w:cs="Times New Roman" w:hint="eastAsia"/>
          <w:szCs w:val="22"/>
        </w:rPr>
        <w:t>u</w:t>
      </w:r>
      <w:r w:rsidR="001B7E61" w:rsidRPr="003A2A76">
        <w:rPr>
          <w:rFonts w:ascii="Times New Roman" w:hAnsi="Times New Roman" w:cs="Times New Roman"/>
          <w:szCs w:val="22"/>
        </w:rPr>
        <w:t xml:space="preserve">r of </w:t>
      </w:r>
      <w:r w:rsidR="004A10FE" w:rsidRPr="003A2A76">
        <w:rPr>
          <w:rFonts w:ascii="Times New Roman" w:hAnsi="Times New Roman" w:cs="Times New Roman" w:hint="eastAsia"/>
          <w:szCs w:val="22"/>
        </w:rPr>
        <w:t>Thesis 1</w:t>
      </w:r>
      <w:r w:rsidR="001B7E61" w:rsidRPr="003A2A76">
        <w:rPr>
          <w:rFonts w:ascii="Times New Roman" w:hAnsi="Times New Roman" w:cs="Times New Roman"/>
          <w:szCs w:val="22"/>
        </w:rPr>
        <w:t xml:space="preserve"> on the condition that, </w:t>
      </w:r>
      <w:r w:rsidR="00DF594B" w:rsidRPr="003A2A76">
        <w:rPr>
          <w:rFonts w:ascii="Times New Roman" w:hAnsi="Times New Roman" w:cs="Times New Roman"/>
          <w:szCs w:val="22"/>
        </w:rPr>
        <w:t>in a</w:t>
      </w:r>
      <w:r w:rsidR="001B7E61" w:rsidRPr="003A2A76">
        <w:rPr>
          <w:rFonts w:ascii="Times New Roman" w:hAnsi="Times New Roman" w:cs="Times New Roman"/>
          <w:szCs w:val="22"/>
        </w:rPr>
        <w:t xml:space="preserve"> judgment of perception made in the presence of</w:t>
      </w:r>
      <w:r w:rsidR="004A10FE" w:rsidRPr="003A2A76">
        <w:rPr>
          <w:rFonts w:ascii="Times New Roman" w:hAnsi="Times New Roman" w:cs="Times New Roman" w:hint="eastAsia"/>
          <w:szCs w:val="22"/>
        </w:rPr>
        <w:t xml:space="preserve"> a</w:t>
      </w:r>
      <w:r w:rsidR="00DF594B" w:rsidRPr="003A2A76">
        <w:rPr>
          <w:rFonts w:ascii="Times New Roman" w:hAnsi="Times New Roman" w:cs="Times New Roman"/>
          <w:szCs w:val="22"/>
        </w:rPr>
        <w:t xml:space="preserve"> relevant perception, there is, uni</w:t>
      </w:r>
      <w:r w:rsidR="004A10FE" w:rsidRPr="003A2A76">
        <w:rPr>
          <w:rFonts w:ascii="Times New Roman" w:hAnsi="Times New Roman" w:cs="Times New Roman" w:hint="eastAsia"/>
          <w:szCs w:val="22"/>
        </w:rPr>
        <w:t xml:space="preserve">fied </w:t>
      </w:r>
      <w:r w:rsidR="00DF594B" w:rsidRPr="003A2A76">
        <w:rPr>
          <w:rFonts w:ascii="Times New Roman" w:hAnsi="Times New Roman" w:cs="Times New Roman"/>
          <w:szCs w:val="22"/>
        </w:rPr>
        <w:t>with th</w:t>
      </w:r>
      <w:r w:rsidR="004A10FE" w:rsidRPr="003A2A76">
        <w:rPr>
          <w:rFonts w:ascii="Times New Roman" w:hAnsi="Times New Roman" w:cs="Times New Roman" w:hint="eastAsia"/>
          <w:szCs w:val="22"/>
        </w:rPr>
        <w:t>at</w:t>
      </w:r>
      <w:r w:rsidR="00DF594B" w:rsidRPr="003A2A76">
        <w:rPr>
          <w:rFonts w:ascii="Times New Roman" w:hAnsi="Times New Roman" w:cs="Times New Roman"/>
          <w:szCs w:val="22"/>
        </w:rPr>
        <w:t xml:space="preserve"> perception, a signitive intention </w:t>
      </w:r>
      <w:r w:rsidR="00AB0B8A" w:rsidRPr="003A2A76">
        <w:rPr>
          <w:rFonts w:ascii="Times New Roman" w:hAnsi="Times New Roman" w:cs="Times New Roman"/>
          <w:szCs w:val="22"/>
        </w:rPr>
        <w:t>that would</w:t>
      </w:r>
      <w:r w:rsidR="00076B49" w:rsidRPr="003A2A76">
        <w:rPr>
          <w:rFonts w:ascii="Times New Roman" w:hAnsi="Times New Roman" w:cs="Times New Roman"/>
          <w:szCs w:val="22"/>
        </w:rPr>
        <w:t xml:space="preserve"> </w:t>
      </w:r>
      <w:r w:rsidR="00DF594B" w:rsidRPr="003A2A76">
        <w:rPr>
          <w:rFonts w:ascii="Times New Roman" w:hAnsi="Times New Roman" w:cs="Times New Roman"/>
          <w:szCs w:val="22"/>
        </w:rPr>
        <w:t xml:space="preserve">retain its identity </w:t>
      </w:r>
      <w:r w:rsidR="00AB0B8A" w:rsidRPr="003A2A76">
        <w:rPr>
          <w:rFonts w:ascii="Times New Roman" w:hAnsi="Times New Roman" w:cs="Times New Roman"/>
          <w:szCs w:val="22"/>
        </w:rPr>
        <w:t xml:space="preserve">even </w:t>
      </w:r>
      <w:r w:rsidR="00DF594B" w:rsidRPr="003A2A76">
        <w:rPr>
          <w:rFonts w:ascii="Times New Roman" w:hAnsi="Times New Roman" w:cs="Times New Roman"/>
          <w:szCs w:val="22"/>
        </w:rPr>
        <w:t>when stand</w:t>
      </w:r>
      <w:r w:rsidR="00AB0B8A" w:rsidRPr="003A2A76">
        <w:rPr>
          <w:rFonts w:ascii="Times New Roman" w:hAnsi="Times New Roman" w:cs="Times New Roman"/>
          <w:szCs w:val="22"/>
        </w:rPr>
        <w:t>ing</w:t>
      </w:r>
      <w:r w:rsidR="00DF594B" w:rsidRPr="003A2A76">
        <w:rPr>
          <w:rFonts w:ascii="Times New Roman" w:hAnsi="Times New Roman" w:cs="Times New Roman"/>
          <w:szCs w:val="22"/>
        </w:rPr>
        <w:t xml:space="preserve"> alone, i.e., not uni</w:t>
      </w:r>
      <w:r w:rsidR="004A10FE" w:rsidRPr="003A2A76">
        <w:rPr>
          <w:rFonts w:ascii="Times New Roman" w:hAnsi="Times New Roman" w:cs="Times New Roman" w:hint="eastAsia"/>
          <w:szCs w:val="22"/>
        </w:rPr>
        <w:t>fied</w:t>
      </w:r>
      <w:r w:rsidR="00DF594B" w:rsidRPr="003A2A76">
        <w:rPr>
          <w:rFonts w:ascii="Times New Roman" w:hAnsi="Times New Roman" w:cs="Times New Roman"/>
          <w:szCs w:val="22"/>
        </w:rPr>
        <w:t xml:space="preserve"> with any relevant perception. In other words, to claim that only signitive intentions (which by definition lack intuitive content) can function as the bearer of meaning is to claim that </w:t>
      </w:r>
      <w:r w:rsidR="00276497" w:rsidRPr="003A2A76">
        <w:rPr>
          <w:rFonts w:ascii="Times New Roman" w:hAnsi="Times New Roman" w:cs="Times New Roman"/>
          <w:szCs w:val="22"/>
        </w:rPr>
        <w:t xml:space="preserve">they do not lose their identity when unified with intuition, which </w:t>
      </w:r>
      <w:r w:rsidR="004A10FE" w:rsidRPr="003A2A76">
        <w:rPr>
          <w:rFonts w:ascii="Times New Roman" w:hAnsi="Times New Roman" w:cs="Times New Roman" w:hint="eastAsia"/>
          <w:szCs w:val="22"/>
        </w:rPr>
        <w:t>in turns means</w:t>
      </w:r>
      <w:r w:rsidR="00276497" w:rsidRPr="003A2A76">
        <w:rPr>
          <w:rFonts w:ascii="Times New Roman" w:hAnsi="Times New Roman" w:cs="Times New Roman"/>
          <w:szCs w:val="22"/>
        </w:rPr>
        <w:t xml:space="preserve"> that we can identify </w:t>
      </w:r>
      <w:r w:rsidR="00076B49" w:rsidRPr="003A2A76">
        <w:rPr>
          <w:rFonts w:ascii="Times New Roman" w:hAnsi="Times New Roman" w:cs="Times New Roman"/>
          <w:szCs w:val="22"/>
        </w:rPr>
        <w:t xml:space="preserve">a </w:t>
      </w:r>
      <w:r w:rsidR="00276497" w:rsidRPr="003A2A76">
        <w:rPr>
          <w:rFonts w:ascii="Times New Roman" w:hAnsi="Times New Roman" w:cs="Times New Roman"/>
          <w:szCs w:val="22"/>
        </w:rPr>
        <w:t>separable component of signitive intention</w:t>
      </w:r>
      <w:r w:rsidR="0045562E" w:rsidRPr="003A2A76">
        <w:rPr>
          <w:rFonts w:ascii="Times New Roman" w:hAnsi="Times New Roman" w:cs="Times New Roman" w:hint="eastAsia"/>
          <w:szCs w:val="22"/>
        </w:rPr>
        <w:t xml:space="preserve"> </w:t>
      </w:r>
      <w:r w:rsidR="0045562E" w:rsidRPr="003A2A76">
        <w:rPr>
          <w:rFonts w:ascii="Times New Roman" w:hAnsi="Times New Roman" w:cs="Times New Roman"/>
          <w:szCs w:val="22"/>
        </w:rPr>
        <w:t>in an intuitively fulfilled expression</w:t>
      </w:r>
      <w:r w:rsidR="00276497" w:rsidRPr="003A2A76">
        <w:rPr>
          <w:rFonts w:ascii="Times New Roman" w:hAnsi="Times New Roman" w:cs="Times New Roman"/>
          <w:szCs w:val="22"/>
        </w:rPr>
        <w:t>. This is</w:t>
      </w:r>
      <w:r w:rsidR="004A10FE" w:rsidRPr="003A2A76">
        <w:rPr>
          <w:rFonts w:ascii="Times New Roman" w:hAnsi="Times New Roman" w:cs="Times New Roman" w:hint="eastAsia"/>
          <w:szCs w:val="22"/>
        </w:rPr>
        <w:t xml:space="preserve"> </w:t>
      </w:r>
      <w:r w:rsidR="00276497" w:rsidRPr="003A2A76">
        <w:rPr>
          <w:rFonts w:ascii="Times New Roman" w:hAnsi="Times New Roman" w:cs="Times New Roman"/>
          <w:szCs w:val="22"/>
        </w:rPr>
        <w:t>not to say</w:t>
      </w:r>
      <w:r w:rsidR="004A10FE" w:rsidRPr="003A2A76">
        <w:rPr>
          <w:rFonts w:ascii="Times New Roman" w:hAnsi="Times New Roman" w:cs="Times New Roman"/>
          <w:szCs w:val="22"/>
        </w:rPr>
        <w:t>, of course,</w:t>
      </w:r>
      <w:r w:rsidR="00276497" w:rsidRPr="003A2A76">
        <w:rPr>
          <w:rFonts w:ascii="Times New Roman" w:hAnsi="Times New Roman" w:cs="Times New Roman"/>
          <w:szCs w:val="22"/>
        </w:rPr>
        <w:t xml:space="preserve"> that a signitive intention does not undergo any change when unified with an intuition; instead, it is transformed from a “free” state into a “bound” state, but this modification does</w:t>
      </w:r>
      <w:r w:rsidR="00276497" w:rsidRPr="003A2A76">
        <w:rPr>
          <w:rFonts w:ascii="Times New Roman" w:hAnsi="Times New Roman" w:cs="Times New Roman"/>
          <w:i/>
          <w:iCs/>
          <w:szCs w:val="22"/>
        </w:rPr>
        <w:t xml:space="preserve"> not</w:t>
      </w:r>
      <w:r w:rsidR="00276497" w:rsidRPr="003A2A76">
        <w:rPr>
          <w:rFonts w:ascii="Times New Roman" w:hAnsi="Times New Roman" w:cs="Times New Roman"/>
          <w:szCs w:val="22"/>
        </w:rPr>
        <w:t xml:space="preserve"> affect its identity. It remains </w:t>
      </w:r>
      <w:r w:rsidR="00276497" w:rsidRPr="003A2A76">
        <w:rPr>
          <w:rFonts w:ascii="Times New Roman" w:hAnsi="Times New Roman" w:cs="Times New Roman"/>
          <w:i/>
          <w:iCs/>
          <w:szCs w:val="22"/>
        </w:rPr>
        <w:t>the same</w:t>
      </w:r>
      <w:r w:rsidR="00276497" w:rsidRPr="003A2A76">
        <w:rPr>
          <w:rFonts w:ascii="Times New Roman" w:hAnsi="Times New Roman" w:cs="Times New Roman"/>
          <w:szCs w:val="22"/>
        </w:rPr>
        <w:t>; or, to use Husserl technical term, it retains the same semantic essence.</w:t>
      </w:r>
      <w:r w:rsidR="00893F70" w:rsidRPr="003A2A76">
        <w:rPr>
          <w:rStyle w:val="af1"/>
          <w:rFonts w:ascii="Times New Roman" w:hAnsi="Times New Roman" w:cs="Times New Roman"/>
          <w:szCs w:val="22"/>
        </w:rPr>
        <w:footnoteReference w:id="16"/>
      </w:r>
      <w:r w:rsidR="00276497" w:rsidRPr="003A2A76">
        <w:rPr>
          <w:rFonts w:ascii="Times New Roman" w:hAnsi="Times New Roman" w:cs="Times New Roman"/>
          <w:szCs w:val="22"/>
        </w:rPr>
        <w:t xml:space="preserve"> Now this is precisely what is asserted in </w:t>
      </w:r>
      <w:r w:rsidR="00893F70" w:rsidRPr="003A2A76">
        <w:rPr>
          <w:rFonts w:ascii="Times New Roman" w:hAnsi="Times New Roman" w:cs="Times New Roman" w:hint="eastAsia"/>
          <w:szCs w:val="22"/>
        </w:rPr>
        <w:t>Thesis 2</w:t>
      </w:r>
      <w:r w:rsidR="00276497" w:rsidRPr="003A2A76">
        <w:rPr>
          <w:rFonts w:ascii="Times New Roman" w:hAnsi="Times New Roman" w:cs="Times New Roman"/>
          <w:szCs w:val="22"/>
        </w:rPr>
        <w:t xml:space="preserve">. Thus, Husserl’s basis argument for </w:t>
      </w:r>
      <w:r w:rsidR="00076B49" w:rsidRPr="003A2A76">
        <w:rPr>
          <w:rFonts w:ascii="Times New Roman" w:hAnsi="Times New Roman" w:cs="Times New Roman"/>
          <w:szCs w:val="22"/>
        </w:rPr>
        <w:t>Thesis 1</w:t>
      </w:r>
      <w:r w:rsidR="00276497" w:rsidRPr="003A2A76">
        <w:rPr>
          <w:rFonts w:ascii="Times New Roman" w:hAnsi="Times New Roman" w:cs="Times New Roman"/>
          <w:szCs w:val="22"/>
        </w:rPr>
        <w:t xml:space="preserve"> </w:t>
      </w:r>
      <w:r w:rsidR="00893F70" w:rsidRPr="003A2A76">
        <w:rPr>
          <w:rFonts w:ascii="Times New Roman" w:hAnsi="Times New Roman" w:cs="Times New Roman" w:hint="eastAsia"/>
          <w:szCs w:val="22"/>
        </w:rPr>
        <w:t>actually</w:t>
      </w:r>
      <w:r w:rsidR="00276497" w:rsidRPr="003A2A76">
        <w:rPr>
          <w:rFonts w:ascii="Times New Roman" w:hAnsi="Times New Roman" w:cs="Times New Roman"/>
          <w:szCs w:val="22"/>
        </w:rPr>
        <w:t xml:space="preserve"> presupposes </w:t>
      </w:r>
      <w:r w:rsidR="00076B49" w:rsidRPr="003A2A76">
        <w:rPr>
          <w:rFonts w:ascii="Times New Roman" w:hAnsi="Times New Roman" w:cs="Times New Roman"/>
          <w:szCs w:val="22"/>
        </w:rPr>
        <w:t>Thesis 2</w:t>
      </w:r>
      <w:r w:rsidR="00276497" w:rsidRPr="003A2A76">
        <w:rPr>
          <w:rFonts w:ascii="Times New Roman" w:hAnsi="Times New Roman" w:cs="Times New Roman"/>
          <w:szCs w:val="22"/>
        </w:rPr>
        <w:t xml:space="preserve">. </w:t>
      </w:r>
    </w:p>
    <w:p w14:paraId="6D33B7D5" w14:textId="5E6A8330" w:rsidR="005379A0" w:rsidRPr="003A2A76" w:rsidRDefault="00CB1FE8" w:rsidP="003D33FD">
      <w:pPr>
        <w:autoSpaceDE w:val="0"/>
        <w:autoSpaceDN w:val="0"/>
        <w:adjustRightInd w:val="0"/>
        <w:spacing w:after="0"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What are Husserl’s reasons for accepting </w:t>
      </w:r>
      <w:r w:rsidR="00D73C8F" w:rsidRPr="003A2A76">
        <w:rPr>
          <w:rFonts w:ascii="Times New Roman" w:hAnsi="Times New Roman" w:cs="Times New Roman"/>
          <w:szCs w:val="22"/>
        </w:rPr>
        <w:t>Thesis 2</w:t>
      </w:r>
      <w:r w:rsidRPr="003A2A76">
        <w:rPr>
          <w:rFonts w:ascii="Times New Roman" w:hAnsi="Times New Roman" w:cs="Times New Roman"/>
          <w:szCs w:val="22"/>
        </w:rPr>
        <w:t>, then? Why does he find it necessary to say that, when I verbally describe what I see, there is, in my lived experience, apart from my awareness of words and my perception, a third intentional component that essentially lack</w:t>
      </w:r>
      <w:r w:rsidR="00893F70" w:rsidRPr="003A2A76">
        <w:rPr>
          <w:rFonts w:ascii="Times New Roman" w:hAnsi="Times New Roman" w:cs="Times New Roman" w:hint="eastAsia"/>
          <w:szCs w:val="22"/>
        </w:rPr>
        <w:t>s</w:t>
      </w:r>
      <w:r w:rsidRPr="003A2A76">
        <w:rPr>
          <w:rFonts w:ascii="Times New Roman" w:hAnsi="Times New Roman" w:cs="Times New Roman"/>
          <w:szCs w:val="22"/>
        </w:rPr>
        <w:t xml:space="preserve"> intuitive content?</w:t>
      </w:r>
      <w:r w:rsidR="00076B49" w:rsidRPr="003A2A76">
        <w:rPr>
          <w:rFonts w:ascii="Times New Roman" w:hAnsi="Times New Roman" w:cs="Times New Roman"/>
          <w:szCs w:val="22"/>
        </w:rPr>
        <w:t xml:space="preserve"> </w:t>
      </w:r>
      <w:r w:rsidR="00135F29" w:rsidRPr="003A2A76">
        <w:rPr>
          <w:rFonts w:ascii="Times New Roman" w:hAnsi="Times New Roman" w:cs="Times New Roman"/>
          <w:szCs w:val="22"/>
        </w:rPr>
        <w:t xml:space="preserve">Husserl </w:t>
      </w:r>
      <w:r w:rsidR="00076B49" w:rsidRPr="003A2A76">
        <w:rPr>
          <w:rFonts w:ascii="Times New Roman" w:hAnsi="Times New Roman" w:cs="Times New Roman"/>
          <w:szCs w:val="22"/>
        </w:rPr>
        <w:t xml:space="preserve">would </w:t>
      </w:r>
      <w:r w:rsidR="00135F29" w:rsidRPr="003A2A76">
        <w:rPr>
          <w:rFonts w:ascii="Times New Roman" w:hAnsi="Times New Roman" w:cs="Times New Roman"/>
          <w:szCs w:val="22"/>
        </w:rPr>
        <w:t xml:space="preserve">first </w:t>
      </w:r>
      <w:r w:rsidR="00076B49" w:rsidRPr="003A2A76">
        <w:rPr>
          <w:rFonts w:ascii="Times New Roman" w:hAnsi="Times New Roman" w:cs="Times New Roman"/>
          <w:szCs w:val="22"/>
        </w:rPr>
        <w:t>point to</w:t>
      </w:r>
      <w:r w:rsidR="00135F29" w:rsidRPr="003A2A76">
        <w:rPr>
          <w:rFonts w:ascii="Times New Roman" w:hAnsi="Times New Roman" w:cs="Times New Roman"/>
          <w:szCs w:val="22"/>
        </w:rPr>
        <w:t xml:space="preserve"> a certain “inner relation” between the word and the perceived thing</w:t>
      </w:r>
      <w:r w:rsidR="0045562E" w:rsidRPr="003A2A76">
        <w:rPr>
          <w:rFonts w:ascii="Times New Roman" w:hAnsi="Times New Roman" w:cs="Times New Roman" w:hint="eastAsia"/>
          <w:szCs w:val="22"/>
        </w:rPr>
        <w:t xml:space="preserve">, or a </w:t>
      </w:r>
      <w:r w:rsidR="0045562E" w:rsidRPr="003A2A76">
        <w:rPr>
          <w:rFonts w:ascii="Times New Roman" w:hAnsi="Times New Roman" w:cs="Times New Roman"/>
          <w:szCs w:val="22"/>
        </w:rPr>
        <w:t>“descriptive character” of unity</w:t>
      </w:r>
      <w:r w:rsidR="00135F29" w:rsidRPr="003A2A76">
        <w:rPr>
          <w:rFonts w:ascii="Times New Roman" w:hAnsi="Times New Roman" w:cs="Times New Roman"/>
          <w:szCs w:val="22"/>
        </w:rPr>
        <w:t>.</w:t>
      </w:r>
      <w:r w:rsidR="00076B49" w:rsidRPr="003A2A76">
        <w:rPr>
          <w:rFonts w:ascii="Times New Roman" w:hAnsi="Times New Roman" w:cs="Times New Roman"/>
          <w:szCs w:val="22"/>
        </w:rPr>
        <w:t xml:space="preserve"> Using</w:t>
      </w:r>
      <w:r w:rsidR="00135F29" w:rsidRPr="003A2A76">
        <w:rPr>
          <w:rFonts w:ascii="Times New Roman" w:hAnsi="Times New Roman" w:cs="Times New Roman"/>
          <w:szCs w:val="22"/>
        </w:rPr>
        <w:t xml:space="preserve"> the example of naming an inkpot standing in front</w:t>
      </w:r>
      <w:r w:rsidR="00076B49" w:rsidRPr="003A2A76">
        <w:rPr>
          <w:rFonts w:ascii="Times New Roman" w:hAnsi="Times New Roman" w:cs="Times New Roman"/>
          <w:szCs w:val="22"/>
        </w:rPr>
        <w:t xml:space="preserve"> of him</w:t>
      </w:r>
      <w:r w:rsidR="00135F29" w:rsidRPr="003A2A76">
        <w:rPr>
          <w:rFonts w:ascii="Times New Roman" w:hAnsi="Times New Roman" w:cs="Times New Roman"/>
          <w:szCs w:val="22"/>
        </w:rPr>
        <w:t xml:space="preserve">, he writes: “the name </w:t>
      </w:r>
      <w:r w:rsidR="0045562E" w:rsidRPr="003A2A76">
        <w:rPr>
          <w:rFonts w:ascii="Times New Roman" w:hAnsi="Times New Roman" w:cs="Times New Roman"/>
          <w:szCs w:val="22"/>
        </w:rPr>
        <w:t>‘</w:t>
      </w:r>
      <w:r w:rsidR="00135F29" w:rsidRPr="003A2A76">
        <w:rPr>
          <w:rFonts w:ascii="Times New Roman" w:hAnsi="Times New Roman" w:cs="Times New Roman"/>
          <w:szCs w:val="22"/>
        </w:rPr>
        <w:t>my inkpot</w:t>
      </w:r>
      <w:r w:rsidR="0045562E" w:rsidRPr="003A2A76">
        <w:rPr>
          <w:rFonts w:ascii="Times New Roman" w:hAnsi="Times New Roman" w:cs="Times New Roman"/>
          <w:szCs w:val="22"/>
        </w:rPr>
        <w:t>’</w:t>
      </w:r>
      <w:r w:rsidR="00135F29" w:rsidRPr="003A2A76">
        <w:rPr>
          <w:rFonts w:ascii="Times New Roman" w:hAnsi="Times New Roman" w:cs="Times New Roman"/>
          <w:szCs w:val="22"/>
        </w:rPr>
        <w:t xml:space="preserve"> seems to overlay the perceived object, to belong sensibly (</w:t>
      </w:r>
      <w:r w:rsidR="00135F29" w:rsidRPr="003A2A76">
        <w:rPr>
          <w:rFonts w:ascii="Times New Roman" w:hAnsi="Times New Roman" w:cs="Times New Roman"/>
          <w:i/>
          <w:iCs/>
          <w:szCs w:val="22"/>
        </w:rPr>
        <w:t>fühlbar</w:t>
      </w:r>
      <w:r w:rsidR="00135F29" w:rsidRPr="003A2A76">
        <w:rPr>
          <w:rFonts w:ascii="Times New Roman" w:hAnsi="Times New Roman" w:cs="Times New Roman"/>
          <w:szCs w:val="22"/>
        </w:rPr>
        <w:t>) to it”.</w:t>
      </w:r>
      <w:r w:rsidR="00893F70" w:rsidRPr="003A2A76">
        <w:rPr>
          <w:rStyle w:val="af1"/>
          <w:rFonts w:ascii="Times New Roman" w:hAnsi="Times New Roman" w:cs="Times New Roman"/>
          <w:szCs w:val="22"/>
        </w:rPr>
        <w:footnoteReference w:id="17"/>
      </w:r>
      <w:r w:rsidR="00135F29" w:rsidRPr="003A2A76">
        <w:rPr>
          <w:rFonts w:ascii="Times New Roman" w:hAnsi="Times New Roman" w:cs="Times New Roman"/>
          <w:szCs w:val="22"/>
        </w:rPr>
        <w:t xml:space="preserve"> The point is that words and thing</w:t>
      </w:r>
      <w:r w:rsidR="00893F70" w:rsidRPr="003A2A76">
        <w:rPr>
          <w:rFonts w:ascii="Times New Roman" w:hAnsi="Times New Roman" w:cs="Times New Roman" w:hint="eastAsia"/>
          <w:szCs w:val="22"/>
        </w:rPr>
        <w:t>s</w:t>
      </w:r>
      <w:r w:rsidR="00135F29" w:rsidRPr="003A2A76">
        <w:rPr>
          <w:rFonts w:ascii="Times New Roman" w:hAnsi="Times New Roman" w:cs="Times New Roman"/>
          <w:szCs w:val="22"/>
        </w:rPr>
        <w:t xml:space="preserve"> (or </w:t>
      </w:r>
      <w:r w:rsidR="00076B49" w:rsidRPr="003A2A76">
        <w:rPr>
          <w:rFonts w:ascii="Times New Roman" w:hAnsi="Times New Roman" w:cs="Times New Roman"/>
          <w:szCs w:val="22"/>
        </w:rPr>
        <w:t xml:space="preserve">the </w:t>
      </w:r>
      <w:r w:rsidR="00135F29" w:rsidRPr="003A2A76">
        <w:rPr>
          <w:rFonts w:ascii="Times New Roman" w:hAnsi="Times New Roman" w:cs="Times New Roman"/>
          <w:szCs w:val="22"/>
        </w:rPr>
        <w:t xml:space="preserve">word-consciousness and the </w:t>
      </w:r>
      <w:r w:rsidR="00076B49" w:rsidRPr="003A2A76">
        <w:rPr>
          <w:rFonts w:ascii="Times New Roman" w:hAnsi="Times New Roman" w:cs="Times New Roman"/>
          <w:szCs w:val="22"/>
        </w:rPr>
        <w:t>perception</w:t>
      </w:r>
      <w:r w:rsidR="00135F29" w:rsidRPr="003A2A76">
        <w:rPr>
          <w:rFonts w:ascii="Times New Roman" w:hAnsi="Times New Roman" w:cs="Times New Roman"/>
          <w:szCs w:val="22"/>
        </w:rPr>
        <w:t xml:space="preserve">) </w:t>
      </w:r>
      <w:r w:rsidR="0045562E" w:rsidRPr="003A2A76">
        <w:rPr>
          <w:rFonts w:ascii="Times New Roman" w:hAnsi="Times New Roman" w:cs="Times New Roman" w:hint="eastAsia"/>
          <w:szCs w:val="22"/>
        </w:rPr>
        <w:t>are</w:t>
      </w:r>
      <w:r w:rsidR="00135F29" w:rsidRPr="003A2A76">
        <w:rPr>
          <w:rFonts w:ascii="Times New Roman" w:hAnsi="Times New Roman" w:cs="Times New Roman"/>
          <w:szCs w:val="22"/>
        </w:rPr>
        <w:t xml:space="preserve"> not simply</w:t>
      </w:r>
      <w:r w:rsidR="00893F70" w:rsidRPr="003A2A76">
        <w:rPr>
          <w:rFonts w:ascii="Times New Roman" w:hAnsi="Times New Roman" w:cs="Times New Roman" w:hint="eastAsia"/>
          <w:szCs w:val="22"/>
        </w:rPr>
        <w:t xml:space="preserve"> juxtaposed</w:t>
      </w:r>
      <w:r w:rsidR="00135F29" w:rsidRPr="003A2A76">
        <w:rPr>
          <w:rFonts w:ascii="Times New Roman" w:hAnsi="Times New Roman" w:cs="Times New Roman"/>
          <w:szCs w:val="22"/>
        </w:rPr>
        <w:t xml:space="preserve">, nor are they merely externally </w:t>
      </w:r>
      <w:r w:rsidR="00135F29" w:rsidRPr="003A2A76">
        <w:rPr>
          <w:rFonts w:ascii="Times New Roman" w:hAnsi="Times New Roman" w:cs="Times New Roman"/>
          <w:szCs w:val="22"/>
        </w:rPr>
        <w:lastRenderedPageBreak/>
        <w:t xml:space="preserve">related, as if by </w:t>
      </w:r>
      <w:r w:rsidR="00893F70" w:rsidRPr="003A2A76">
        <w:rPr>
          <w:rFonts w:ascii="Times New Roman" w:hAnsi="Times New Roman" w:cs="Times New Roman" w:hint="eastAsia"/>
          <w:szCs w:val="22"/>
        </w:rPr>
        <w:t>some</w:t>
      </w:r>
      <w:r w:rsidR="00076B49" w:rsidRPr="003A2A76">
        <w:rPr>
          <w:rFonts w:ascii="Times New Roman" w:hAnsi="Times New Roman" w:cs="Times New Roman"/>
          <w:szCs w:val="22"/>
        </w:rPr>
        <w:t xml:space="preserve"> </w:t>
      </w:r>
      <w:r w:rsidR="00135F29" w:rsidRPr="003A2A76">
        <w:rPr>
          <w:rFonts w:ascii="Times New Roman" w:hAnsi="Times New Roman" w:cs="Times New Roman"/>
          <w:szCs w:val="22"/>
        </w:rPr>
        <w:t>hidden mechanism.</w:t>
      </w:r>
      <w:r w:rsidR="00893F70" w:rsidRPr="003A2A76">
        <w:rPr>
          <w:rStyle w:val="af1"/>
          <w:rFonts w:ascii="Times New Roman" w:hAnsi="Times New Roman" w:cs="Times New Roman"/>
          <w:szCs w:val="22"/>
        </w:rPr>
        <w:footnoteReference w:id="18"/>
      </w:r>
      <w:r w:rsidR="00135F29" w:rsidRPr="003A2A76">
        <w:rPr>
          <w:rFonts w:ascii="Times New Roman" w:hAnsi="Times New Roman" w:cs="Times New Roman"/>
          <w:szCs w:val="22"/>
        </w:rPr>
        <w:t xml:space="preserve"> Rather, their unity is conscious (it is “felt”) and meaningful. </w:t>
      </w:r>
    </w:p>
    <w:p w14:paraId="54880192" w14:textId="04DEA371" w:rsidR="002819E7" w:rsidRPr="003A2A76" w:rsidRDefault="00135F29" w:rsidP="00831A0E">
      <w:pPr>
        <w:pStyle w:val="af"/>
        <w:spacing w:after="100" w:afterAutospacing="1" w:line="360" w:lineRule="auto"/>
        <w:ind w:firstLine="420"/>
        <w:jc w:val="both"/>
        <w:rPr>
          <w:rFonts w:ascii="Times New Roman" w:hAnsi="Times New Roman" w:cs="Times New Roman"/>
          <w:sz w:val="22"/>
          <w:szCs w:val="22"/>
        </w:rPr>
      </w:pPr>
      <w:r w:rsidRPr="003A2A76">
        <w:rPr>
          <w:rFonts w:ascii="Times New Roman" w:hAnsi="Times New Roman" w:cs="Times New Roman"/>
          <w:sz w:val="22"/>
          <w:szCs w:val="22"/>
        </w:rPr>
        <w:t xml:space="preserve">So far, so good. But the </w:t>
      </w:r>
      <w:r w:rsidR="00D73C8F" w:rsidRPr="003A2A76">
        <w:rPr>
          <w:rFonts w:ascii="Times New Roman" w:hAnsi="Times New Roman" w:cs="Times New Roman"/>
          <w:sz w:val="22"/>
          <w:szCs w:val="22"/>
        </w:rPr>
        <w:t>crucial</w:t>
      </w:r>
      <w:r w:rsidRPr="003A2A76">
        <w:rPr>
          <w:rFonts w:ascii="Times New Roman" w:hAnsi="Times New Roman" w:cs="Times New Roman"/>
          <w:sz w:val="22"/>
          <w:szCs w:val="22"/>
        </w:rPr>
        <w:t xml:space="preserve"> question is: why does the inner relation between word-consciousness and perception</w:t>
      </w:r>
      <w:r w:rsidR="00826BF6" w:rsidRPr="003A2A76">
        <w:rPr>
          <w:rFonts w:ascii="Times New Roman" w:hAnsi="Times New Roman" w:cs="Times New Roman"/>
          <w:sz w:val="22"/>
          <w:szCs w:val="22"/>
        </w:rPr>
        <w:t xml:space="preserve"> (or intuition in general)</w:t>
      </w:r>
      <w:r w:rsidRPr="003A2A76">
        <w:rPr>
          <w:rFonts w:ascii="Times New Roman" w:hAnsi="Times New Roman" w:cs="Times New Roman"/>
          <w:sz w:val="22"/>
          <w:szCs w:val="22"/>
        </w:rPr>
        <w:t xml:space="preserve"> require the mediation of </w:t>
      </w:r>
      <w:r w:rsidR="005379A0" w:rsidRPr="003A2A76">
        <w:rPr>
          <w:rFonts w:ascii="Times New Roman" w:hAnsi="Times New Roman" w:cs="Times New Roman"/>
          <w:sz w:val="22"/>
          <w:szCs w:val="22"/>
        </w:rPr>
        <w:t xml:space="preserve">a </w:t>
      </w:r>
      <w:r w:rsidRPr="003A2A76">
        <w:rPr>
          <w:rFonts w:ascii="Times New Roman" w:hAnsi="Times New Roman" w:cs="Times New Roman"/>
          <w:sz w:val="22"/>
          <w:szCs w:val="22"/>
        </w:rPr>
        <w:t>signitive intention</w:t>
      </w:r>
      <w:r w:rsidR="005379A0" w:rsidRPr="003A2A76">
        <w:rPr>
          <w:rFonts w:ascii="Times New Roman" w:hAnsi="Times New Roman" w:cs="Times New Roman"/>
          <w:sz w:val="22"/>
          <w:szCs w:val="22"/>
        </w:rPr>
        <w:t xml:space="preserve"> (and, on top of that, an act-character </w:t>
      </w:r>
      <w:r w:rsidR="00D73C8F" w:rsidRPr="003A2A76">
        <w:rPr>
          <w:rFonts w:ascii="Times New Roman" w:hAnsi="Times New Roman" w:cs="Times New Roman"/>
          <w:sz w:val="22"/>
          <w:szCs w:val="22"/>
        </w:rPr>
        <w:t>that unites them</w:t>
      </w:r>
      <w:r w:rsidR="005379A0" w:rsidRPr="003A2A76">
        <w:rPr>
          <w:rFonts w:ascii="Times New Roman" w:hAnsi="Times New Roman" w:cs="Times New Roman"/>
          <w:sz w:val="22"/>
          <w:szCs w:val="22"/>
        </w:rPr>
        <w:t>)?</w:t>
      </w:r>
      <w:r w:rsidR="00180915" w:rsidRPr="003A2A76">
        <w:rPr>
          <w:rFonts w:ascii="Times New Roman" w:hAnsi="Times New Roman" w:cs="Times New Roman" w:hint="eastAsia"/>
          <w:sz w:val="22"/>
          <w:szCs w:val="22"/>
        </w:rPr>
        <w:t xml:space="preserve"> </w:t>
      </w:r>
      <w:r w:rsidR="00831A0E" w:rsidRPr="003A2A76">
        <w:rPr>
          <w:rFonts w:ascii="Times New Roman" w:hAnsi="Times New Roman" w:cs="Times New Roman" w:hint="eastAsia"/>
          <w:sz w:val="22"/>
          <w:szCs w:val="22"/>
        </w:rPr>
        <w:t>It is important to clarify at the outset</w:t>
      </w:r>
      <w:r w:rsidR="002819E7" w:rsidRPr="003A2A76">
        <w:rPr>
          <w:rFonts w:ascii="Times New Roman" w:hAnsi="Times New Roman" w:cs="Times New Roman" w:hint="eastAsia"/>
          <w:sz w:val="22"/>
          <w:szCs w:val="22"/>
        </w:rPr>
        <w:t xml:space="preserve"> that o</w:t>
      </w:r>
      <w:r w:rsidR="002819E7" w:rsidRPr="003A2A76">
        <w:rPr>
          <w:rFonts w:ascii="Times New Roman" w:hAnsi="Times New Roman" w:cs="Times New Roman"/>
          <w:sz w:val="22"/>
          <w:szCs w:val="22"/>
        </w:rPr>
        <w:t xml:space="preserve">ur question is not identical with the question </w:t>
      </w:r>
      <w:r w:rsidR="009D2431" w:rsidRPr="003A2A76">
        <w:rPr>
          <w:rFonts w:ascii="Times New Roman" w:hAnsi="Times New Roman" w:cs="Times New Roman" w:hint="eastAsia"/>
          <w:sz w:val="22"/>
          <w:szCs w:val="22"/>
        </w:rPr>
        <w:t xml:space="preserve">of </w:t>
      </w:r>
      <w:r w:rsidR="002819E7" w:rsidRPr="003A2A76">
        <w:rPr>
          <w:rFonts w:ascii="Times New Roman" w:hAnsi="Times New Roman" w:cs="Times New Roman"/>
          <w:sz w:val="22"/>
          <w:szCs w:val="22"/>
        </w:rPr>
        <w:t xml:space="preserve">whether cognitive fulfilment is </w:t>
      </w:r>
      <w:r w:rsidR="002819E7" w:rsidRPr="003A2A76">
        <w:rPr>
          <w:rFonts w:ascii="Times New Roman" w:hAnsi="Times New Roman" w:cs="Times New Roman" w:hint="eastAsia"/>
          <w:sz w:val="22"/>
          <w:szCs w:val="22"/>
        </w:rPr>
        <w:t xml:space="preserve">a </w:t>
      </w:r>
      <w:r w:rsidR="002819E7" w:rsidRPr="003A2A76">
        <w:rPr>
          <w:rFonts w:ascii="Times New Roman" w:hAnsi="Times New Roman" w:cs="Times New Roman"/>
          <w:sz w:val="22"/>
          <w:szCs w:val="22"/>
        </w:rPr>
        <w:t>founded act that involves a relational identification.</w:t>
      </w:r>
      <w:r w:rsidR="009D2431" w:rsidRPr="003A2A76">
        <w:rPr>
          <w:rFonts w:ascii="Times New Roman" w:hAnsi="Times New Roman" w:cs="Times New Roman" w:hint="eastAsia"/>
          <w:sz w:val="22"/>
          <w:szCs w:val="22"/>
          <w:vertAlign w:val="superscript"/>
        </w:rPr>
        <w:footnoteReference w:id="19"/>
      </w:r>
      <w:r w:rsidR="002819E7" w:rsidRPr="003A2A76">
        <w:rPr>
          <w:rFonts w:ascii="Times New Roman" w:hAnsi="Times New Roman" w:cs="Times New Roman"/>
          <w:sz w:val="22"/>
          <w:szCs w:val="22"/>
        </w:rPr>
        <w:t xml:space="preserve"> </w:t>
      </w:r>
      <w:r w:rsidR="00831A0E" w:rsidRPr="003A2A76">
        <w:rPr>
          <w:rFonts w:ascii="Times New Roman" w:hAnsi="Times New Roman" w:cs="Times New Roman" w:hint="eastAsia"/>
          <w:sz w:val="22"/>
          <w:szCs w:val="22"/>
        </w:rPr>
        <w:t xml:space="preserve">In </w:t>
      </w:r>
      <w:r w:rsidR="00831A0E" w:rsidRPr="003A2A76">
        <w:rPr>
          <w:rFonts w:ascii="Times New Roman" w:hAnsi="Times New Roman" w:cs="Times New Roman" w:hint="eastAsia"/>
          <w:sz w:val="22"/>
          <w:szCs w:val="22"/>
        </w:rPr>
        <w:t>§§</w:t>
      </w:r>
      <w:r w:rsidR="00831A0E" w:rsidRPr="003A2A76">
        <w:rPr>
          <w:rFonts w:ascii="Times New Roman" w:hAnsi="Times New Roman" w:cs="Times New Roman" w:hint="eastAsia"/>
          <w:sz w:val="22"/>
          <w:szCs w:val="22"/>
        </w:rPr>
        <w:t xml:space="preserve">6-8 of the </w:t>
      </w:r>
      <w:r w:rsidR="00831A0E" w:rsidRPr="003A2A76">
        <w:rPr>
          <w:rFonts w:ascii="Times New Roman" w:hAnsi="Times New Roman" w:cs="Times New Roman" w:hint="eastAsia"/>
          <w:i/>
          <w:iCs/>
          <w:sz w:val="22"/>
          <w:szCs w:val="22"/>
        </w:rPr>
        <w:t>Sixth Investigation</w:t>
      </w:r>
      <w:r w:rsidR="00831A0E" w:rsidRPr="003A2A76">
        <w:rPr>
          <w:rFonts w:ascii="Times New Roman" w:hAnsi="Times New Roman" w:cs="Times New Roman" w:hint="eastAsia"/>
          <w:sz w:val="22"/>
          <w:szCs w:val="22"/>
        </w:rPr>
        <w:t>, Husserl presents a description of the static and dynamic unity between expression and intuition. This description can be understood as a dual account, encompassing both</w:t>
      </w:r>
      <w:r w:rsidR="002819E7" w:rsidRPr="003A2A76">
        <w:rPr>
          <w:rFonts w:ascii="Times New Roman" w:hAnsi="Times New Roman" w:cs="Times New Roman" w:hint="eastAsia"/>
          <w:sz w:val="22"/>
          <w:szCs w:val="22"/>
        </w:rPr>
        <w:t xml:space="preserve"> </w:t>
      </w:r>
      <w:r w:rsidR="002819E7" w:rsidRPr="003A2A76">
        <w:rPr>
          <w:rFonts w:ascii="Times New Roman" w:hAnsi="Times New Roman" w:cs="Times New Roman"/>
          <w:sz w:val="22"/>
          <w:szCs w:val="22"/>
        </w:rPr>
        <w:t>a description of</w:t>
      </w:r>
      <w:r w:rsidR="002819E7" w:rsidRPr="003A2A76">
        <w:rPr>
          <w:rFonts w:ascii="Times New Roman" w:hAnsi="Times New Roman" w:cs="Times New Roman" w:hint="eastAsia"/>
          <w:sz w:val="22"/>
          <w:szCs w:val="22"/>
        </w:rPr>
        <w:t xml:space="preserve"> </w:t>
      </w:r>
      <w:r w:rsidR="002819E7" w:rsidRPr="003A2A76">
        <w:rPr>
          <w:rFonts w:ascii="Times New Roman" w:hAnsi="Times New Roman" w:cs="Times New Roman"/>
          <w:sz w:val="22"/>
          <w:szCs w:val="22"/>
        </w:rPr>
        <w:t xml:space="preserve">cognitive fulfilment and a description of </w:t>
      </w:r>
      <w:r w:rsidR="002819E7" w:rsidRPr="003A2A76">
        <w:rPr>
          <w:rFonts w:ascii="Times New Roman" w:hAnsi="Times New Roman" w:cs="Times New Roman" w:hint="eastAsia"/>
          <w:sz w:val="22"/>
          <w:szCs w:val="22"/>
        </w:rPr>
        <w:t xml:space="preserve">the </w:t>
      </w:r>
      <w:r w:rsidR="002819E7" w:rsidRPr="003A2A76">
        <w:rPr>
          <w:rFonts w:ascii="Times New Roman" w:hAnsi="Times New Roman" w:cs="Times New Roman"/>
          <w:sz w:val="22"/>
          <w:szCs w:val="22"/>
        </w:rPr>
        <w:t xml:space="preserve">intuitively fulfilled </w:t>
      </w:r>
      <w:r w:rsidR="002819E7" w:rsidRPr="003A2A76">
        <w:rPr>
          <w:rFonts w:ascii="Times New Roman" w:hAnsi="Times New Roman" w:cs="Times New Roman" w:hint="eastAsia"/>
          <w:sz w:val="22"/>
          <w:szCs w:val="22"/>
        </w:rPr>
        <w:t>expression</w:t>
      </w:r>
      <w:r w:rsidR="002819E7" w:rsidRPr="003A2A76">
        <w:rPr>
          <w:rFonts w:ascii="Times New Roman" w:hAnsi="Times New Roman" w:cs="Times New Roman"/>
          <w:sz w:val="22"/>
          <w:szCs w:val="22"/>
        </w:rPr>
        <w:t>. W</w:t>
      </w:r>
      <w:r w:rsidR="002819E7" w:rsidRPr="003A2A76">
        <w:rPr>
          <w:rFonts w:ascii="Times New Roman" w:hAnsi="Times New Roman" w:cs="Times New Roman" w:hint="eastAsia"/>
          <w:sz w:val="22"/>
          <w:szCs w:val="22"/>
        </w:rPr>
        <w:t xml:space="preserve">hile these topics are intermingled in the </w:t>
      </w:r>
      <w:r w:rsidR="002819E7" w:rsidRPr="003A2A76">
        <w:rPr>
          <w:rFonts w:ascii="Times New Roman" w:hAnsi="Times New Roman" w:cs="Times New Roman" w:hint="eastAsia"/>
          <w:i/>
          <w:iCs/>
          <w:sz w:val="22"/>
          <w:szCs w:val="22"/>
        </w:rPr>
        <w:t>Investigations</w:t>
      </w:r>
      <w:r w:rsidR="002819E7" w:rsidRPr="003A2A76">
        <w:rPr>
          <w:rFonts w:ascii="Times New Roman" w:hAnsi="Times New Roman" w:cs="Times New Roman" w:hint="eastAsia"/>
          <w:sz w:val="22"/>
          <w:szCs w:val="22"/>
        </w:rPr>
        <w:t xml:space="preserve">, the </w:t>
      </w:r>
      <w:r w:rsidR="002819E7" w:rsidRPr="003A2A76">
        <w:rPr>
          <w:rFonts w:ascii="Times New Roman" w:hAnsi="Times New Roman" w:cs="Times New Roman" w:hint="eastAsia"/>
          <w:i/>
          <w:iCs/>
          <w:sz w:val="22"/>
          <w:szCs w:val="22"/>
        </w:rPr>
        <w:t>Revisions</w:t>
      </w:r>
      <w:r w:rsidR="002819E7" w:rsidRPr="003A2A76">
        <w:rPr>
          <w:rFonts w:ascii="Times New Roman" w:hAnsi="Times New Roman" w:cs="Times New Roman" w:hint="eastAsia"/>
          <w:sz w:val="22"/>
          <w:szCs w:val="22"/>
        </w:rPr>
        <w:t xml:space="preserve"> </w:t>
      </w:r>
      <w:r w:rsidR="00263AD7" w:rsidRPr="003A2A76">
        <w:rPr>
          <w:rFonts w:ascii="Times New Roman" w:hAnsi="Times New Roman" w:cs="Times New Roman"/>
          <w:sz w:val="22"/>
          <w:szCs w:val="22"/>
        </w:rPr>
        <w:t xml:space="preserve">suggests that they can be </w:t>
      </w:r>
      <w:r w:rsidR="002819E7" w:rsidRPr="003A2A76">
        <w:rPr>
          <w:rFonts w:ascii="Times New Roman" w:hAnsi="Times New Roman" w:cs="Times New Roman" w:hint="eastAsia"/>
          <w:sz w:val="22"/>
          <w:szCs w:val="22"/>
        </w:rPr>
        <w:t>separat</w:t>
      </w:r>
      <w:r w:rsidR="00263AD7" w:rsidRPr="003A2A76">
        <w:rPr>
          <w:rFonts w:ascii="Times New Roman" w:hAnsi="Times New Roman" w:cs="Times New Roman"/>
          <w:sz w:val="22"/>
          <w:szCs w:val="22"/>
        </w:rPr>
        <w:t>ed</w:t>
      </w:r>
      <w:r w:rsidR="002819E7" w:rsidRPr="003A2A76">
        <w:rPr>
          <w:rFonts w:ascii="Times New Roman" w:hAnsi="Times New Roman" w:cs="Times New Roman" w:hint="eastAsia"/>
          <w:sz w:val="22"/>
          <w:szCs w:val="22"/>
        </w:rPr>
        <w:t>. Not only does cognition</w:t>
      </w:r>
      <w:r w:rsidR="000C53BA" w:rsidRPr="003A2A76">
        <w:rPr>
          <w:rFonts w:ascii="Times New Roman" w:hAnsi="Times New Roman" w:cs="Times New Roman" w:hint="eastAsia"/>
          <w:sz w:val="22"/>
          <w:szCs w:val="22"/>
        </w:rPr>
        <w:t xml:space="preserve"> (</w:t>
      </w:r>
      <w:r w:rsidR="000C53BA" w:rsidRPr="003A2A76">
        <w:rPr>
          <w:rFonts w:ascii="Times New Roman" w:hAnsi="Times New Roman" w:cs="Times New Roman" w:hint="eastAsia"/>
          <w:i/>
          <w:iCs/>
          <w:sz w:val="22"/>
          <w:szCs w:val="22"/>
        </w:rPr>
        <w:t>Erkennen</w:t>
      </w:r>
      <w:r w:rsidR="000C53BA" w:rsidRPr="003A2A76">
        <w:rPr>
          <w:rFonts w:ascii="Times New Roman" w:hAnsi="Times New Roman" w:cs="Times New Roman" w:hint="eastAsia"/>
          <w:sz w:val="22"/>
          <w:szCs w:val="22"/>
        </w:rPr>
        <w:t>)</w:t>
      </w:r>
      <w:r w:rsidR="002819E7" w:rsidRPr="003A2A76">
        <w:rPr>
          <w:rFonts w:ascii="Times New Roman" w:hAnsi="Times New Roman" w:cs="Times New Roman" w:hint="eastAsia"/>
          <w:sz w:val="22"/>
          <w:szCs w:val="22"/>
        </w:rPr>
        <w:t xml:space="preserve"> </w:t>
      </w:r>
      <w:r w:rsidR="002819E7" w:rsidRPr="003A2A76">
        <w:rPr>
          <w:rFonts w:ascii="Times New Roman" w:hAnsi="Times New Roman" w:cs="Times New Roman"/>
          <w:sz w:val="22"/>
          <w:szCs w:val="22"/>
        </w:rPr>
        <w:t>“</w:t>
      </w:r>
      <w:r w:rsidR="002819E7" w:rsidRPr="003A2A76">
        <w:rPr>
          <w:rFonts w:ascii="Times New Roman" w:hAnsi="Times New Roman" w:cs="Times New Roman" w:hint="eastAsia"/>
          <w:sz w:val="22"/>
          <w:szCs w:val="22"/>
        </w:rPr>
        <w:t xml:space="preserve">have nothing </w:t>
      </w:r>
      <w:r w:rsidR="002819E7" w:rsidRPr="003A2A76">
        <w:rPr>
          <w:rFonts w:ascii="Times New Roman" w:hAnsi="Times New Roman" w:cs="Times New Roman"/>
          <w:sz w:val="22"/>
          <w:szCs w:val="22"/>
        </w:rPr>
        <w:t>–</w:t>
      </w:r>
      <w:r w:rsidR="002819E7" w:rsidRPr="003A2A76">
        <w:rPr>
          <w:rFonts w:ascii="Times New Roman" w:hAnsi="Times New Roman" w:cs="Times New Roman" w:hint="eastAsia"/>
          <w:sz w:val="22"/>
          <w:szCs w:val="22"/>
        </w:rPr>
        <w:t xml:space="preserve"> at first </w:t>
      </w:r>
      <w:r w:rsidR="002819E7" w:rsidRPr="003A2A76">
        <w:rPr>
          <w:rFonts w:ascii="Times New Roman" w:hAnsi="Times New Roman" w:cs="Times New Roman"/>
          <w:sz w:val="22"/>
          <w:szCs w:val="22"/>
        </w:rPr>
        <w:t>–</w:t>
      </w:r>
      <w:r w:rsidR="002819E7" w:rsidRPr="003A2A76">
        <w:rPr>
          <w:rFonts w:ascii="Times New Roman" w:hAnsi="Times New Roman" w:cs="Times New Roman" w:hint="eastAsia"/>
          <w:sz w:val="22"/>
          <w:szCs w:val="22"/>
        </w:rPr>
        <w:t xml:space="preserve"> to do with expression</w:t>
      </w:r>
      <w:r w:rsidR="002819E7" w:rsidRPr="003A2A76">
        <w:rPr>
          <w:rFonts w:ascii="Times New Roman" w:hAnsi="Times New Roman" w:cs="Times New Roman"/>
          <w:sz w:val="22"/>
          <w:szCs w:val="22"/>
        </w:rPr>
        <w:t>”</w:t>
      </w:r>
      <w:r w:rsidR="000C53BA" w:rsidRPr="003A2A76">
        <w:rPr>
          <w:rFonts w:ascii="Times New Roman" w:hAnsi="Times New Roman" w:cs="Times New Roman"/>
          <w:vertAlign w:val="superscript"/>
        </w:rPr>
        <w:footnoteReference w:id="20"/>
      </w:r>
      <w:r w:rsidR="002819E7" w:rsidRPr="003A2A76">
        <w:rPr>
          <w:rFonts w:ascii="Times New Roman" w:hAnsi="Times New Roman" w:cs="Times New Roman" w:hint="eastAsia"/>
          <w:sz w:val="22"/>
          <w:szCs w:val="22"/>
        </w:rPr>
        <w:t xml:space="preserve">, but expression as such also does </w:t>
      </w:r>
      <w:r w:rsidR="002819E7" w:rsidRPr="003A2A76">
        <w:rPr>
          <w:rFonts w:ascii="Times New Roman" w:hAnsi="Times New Roman" w:cs="Times New Roman"/>
          <w:sz w:val="22"/>
          <w:szCs w:val="22"/>
        </w:rPr>
        <w:t>not</w:t>
      </w:r>
      <w:r w:rsidR="002819E7" w:rsidRPr="003A2A76">
        <w:rPr>
          <w:rFonts w:ascii="Times New Roman" w:hAnsi="Times New Roman" w:cs="Times New Roman" w:hint="eastAsia"/>
          <w:sz w:val="22"/>
          <w:szCs w:val="22"/>
        </w:rPr>
        <w:t xml:space="preserve"> </w:t>
      </w:r>
      <w:r w:rsidR="00831A0E" w:rsidRPr="003A2A76">
        <w:rPr>
          <w:rFonts w:ascii="Times New Roman" w:hAnsi="Times New Roman" w:cs="Times New Roman" w:hint="eastAsia"/>
          <w:sz w:val="22"/>
          <w:szCs w:val="22"/>
        </w:rPr>
        <w:t>inherently</w:t>
      </w:r>
      <w:r w:rsidR="002819E7" w:rsidRPr="003A2A76">
        <w:rPr>
          <w:rFonts w:ascii="Times New Roman" w:hAnsi="Times New Roman" w:cs="Times New Roman" w:hint="eastAsia"/>
          <w:sz w:val="22"/>
          <w:szCs w:val="22"/>
        </w:rPr>
        <w:t xml:space="preserve"> </w:t>
      </w:r>
      <w:r w:rsidR="002819E7" w:rsidRPr="003A2A76">
        <w:rPr>
          <w:rFonts w:ascii="Times New Roman" w:hAnsi="Times New Roman" w:cs="Times New Roman"/>
          <w:sz w:val="22"/>
          <w:szCs w:val="22"/>
        </w:rPr>
        <w:t>involve</w:t>
      </w:r>
      <w:r w:rsidR="002819E7" w:rsidRPr="003A2A76">
        <w:rPr>
          <w:rFonts w:ascii="Times New Roman" w:hAnsi="Times New Roman" w:cs="Times New Roman" w:hint="eastAsia"/>
          <w:sz w:val="22"/>
          <w:szCs w:val="22"/>
        </w:rPr>
        <w:t xml:space="preserve"> </w:t>
      </w:r>
      <w:r w:rsidR="002819E7" w:rsidRPr="003A2A76">
        <w:rPr>
          <w:rFonts w:ascii="Times New Roman" w:hAnsi="Times New Roman" w:cs="Times New Roman"/>
          <w:sz w:val="22"/>
          <w:szCs w:val="22"/>
        </w:rPr>
        <w:t>cognition</w:t>
      </w:r>
      <w:r w:rsidR="002819E7" w:rsidRPr="003A2A76">
        <w:rPr>
          <w:rFonts w:ascii="Times New Roman" w:hAnsi="Times New Roman" w:cs="Times New Roman" w:hint="eastAsia"/>
          <w:sz w:val="22"/>
          <w:szCs w:val="22"/>
        </w:rPr>
        <w:t xml:space="preserve">. </w:t>
      </w:r>
      <w:r w:rsidR="00831A0E" w:rsidRPr="003A2A76">
        <w:rPr>
          <w:rFonts w:ascii="Times New Roman" w:hAnsi="Times New Roman" w:cs="Times New Roman" w:hint="eastAsia"/>
          <w:sz w:val="22"/>
          <w:szCs w:val="22"/>
        </w:rPr>
        <w:t>In fact,</w:t>
      </w:r>
      <w:r w:rsidR="000C53BA" w:rsidRPr="003A2A76">
        <w:rPr>
          <w:rFonts w:ascii="Times New Roman" w:hAnsi="Times New Roman" w:cs="Times New Roman" w:hint="eastAsia"/>
          <w:sz w:val="22"/>
          <w:szCs w:val="22"/>
        </w:rPr>
        <w:t xml:space="preserve"> the </w:t>
      </w:r>
      <w:r w:rsidR="000C53BA" w:rsidRPr="003A2A76">
        <w:rPr>
          <w:rFonts w:ascii="Times New Roman" w:hAnsi="Times New Roman" w:cs="Times New Roman" w:hint="eastAsia"/>
          <w:i/>
          <w:iCs/>
          <w:sz w:val="22"/>
          <w:szCs w:val="22"/>
        </w:rPr>
        <w:t>Revisions</w:t>
      </w:r>
      <w:r w:rsidR="000C53BA" w:rsidRPr="003A2A76">
        <w:rPr>
          <w:rFonts w:ascii="Times New Roman" w:hAnsi="Times New Roman" w:cs="Times New Roman" w:hint="eastAsia"/>
          <w:sz w:val="22"/>
          <w:szCs w:val="22"/>
        </w:rPr>
        <w:t xml:space="preserve"> work with a three-fold distinction:</w:t>
      </w:r>
    </w:p>
    <w:p w14:paraId="7EBBA16F" w14:textId="6B0B79B6" w:rsidR="000C53BA" w:rsidRPr="003A2A76" w:rsidRDefault="000C53BA" w:rsidP="008A2984">
      <w:pPr>
        <w:pStyle w:val="af"/>
        <w:spacing w:beforeLines="100" w:before="312" w:afterLines="100" w:after="312" w:line="360" w:lineRule="auto"/>
        <w:ind w:leftChars="100" w:left="220" w:rightChars="100" w:right="220"/>
        <w:rPr>
          <w:rFonts w:ascii="Calibri" w:hAnsi="Calibri" w:cs="Calibri"/>
          <w:sz w:val="22"/>
          <w:szCs w:val="22"/>
        </w:rPr>
      </w:pPr>
      <w:r w:rsidRPr="003A2A76">
        <w:rPr>
          <w:rFonts w:ascii="Times New Roman" w:hAnsi="Times New Roman" w:cs="Times New Roman" w:hint="eastAsia"/>
          <w:sz w:val="22"/>
          <w:szCs w:val="22"/>
        </w:rPr>
        <w:t>The remarkable thing is that before the expression</w:t>
      </w:r>
      <w:r w:rsidR="00C41D1D" w:rsidRPr="003A2A76">
        <w:rPr>
          <w:rFonts w:ascii="Times New Roman" w:hAnsi="Times New Roman" w:cs="Times New Roman" w:hint="eastAsia"/>
          <w:sz w:val="22"/>
          <w:szCs w:val="22"/>
        </w:rPr>
        <w:t xml:space="preserve"> we </w:t>
      </w:r>
      <w:r w:rsidR="00C41D1D" w:rsidRPr="003A2A76">
        <w:rPr>
          <w:rFonts w:ascii="Times New Roman" w:hAnsi="Times New Roman" w:cs="Times New Roman"/>
          <w:sz w:val="22"/>
          <w:szCs w:val="22"/>
        </w:rPr>
        <w:t>already</w:t>
      </w:r>
      <w:r w:rsidR="00C41D1D" w:rsidRPr="003A2A76">
        <w:rPr>
          <w:rFonts w:ascii="Times New Roman" w:hAnsi="Times New Roman" w:cs="Times New Roman" w:hint="eastAsia"/>
          <w:sz w:val="22"/>
          <w:szCs w:val="22"/>
        </w:rPr>
        <w:t xml:space="preserve"> have two layers:</w:t>
      </w:r>
      <w:r w:rsidR="008A2984" w:rsidRPr="003A2A76">
        <w:rPr>
          <w:rFonts w:ascii="Times New Roman" w:hAnsi="Times New Roman" w:cs="Times New Roman" w:hint="eastAsia"/>
          <w:sz w:val="22"/>
          <w:szCs w:val="22"/>
        </w:rPr>
        <w:t xml:space="preserve"> </w:t>
      </w:r>
      <w:r w:rsidRPr="003A2A76">
        <w:rPr>
          <w:rFonts w:ascii="Times New Roman" w:hAnsi="Times New Roman" w:cs="Times New Roman" w:hint="eastAsia"/>
          <w:sz w:val="22"/>
          <w:szCs w:val="22"/>
        </w:rPr>
        <w:t>1) the layer where there is no cognition at all, even though explication and its forms are already present; 2) the cognition that occurs at the terminis and then characterises the whole (cognition through concepts), whereby the apophantic object arises as a conceptual unit of cognition (unit of judgement). 3) And now comes the expression.</w:t>
      </w:r>
      <w:r w:rsidRPr="003A2A76">
        <w:rPr>
          <w:rStyle w:val="af1"/>
          <w:rFonts w:ascii="Calibri" w:hAnsi="Calibri" w:cs="Calibri"/>
          <w:sz w:val="22"/>
          <w:szCs w:val="22"/>
        </w:rPr>
        <w:footnoteReference w:id="21"/>
      </w:r>
    </w:p>
    <w:p w14:paraId="5EE62822" w14:textId="3CCFC763" w:rsidR="002819E7" w:rsidRPr="003A2A76" w:rsidRDefault="00C41D1D" w:rsidP="00C41D1D">
      <w:pPr>
        <w:autoSpaceDE w:val="0"/>
        <w:autoSpaceDN w:val="0"/>
        <w:adjustRightInd w:val="0"/>
        <w:spacing w:after="0" w:line="360" w:lineRule="auto"/>
        <w:jc w:val="both"/>
        <w:rPr>
          <w:rFonts w:ascii="Times New Roman" w:hAnsi="Times New Roman" w:cs="Times New Roman"/>
          <w:szCs w:val="22"/>
        </w:rPr>
      </w:pPr>
      <w:r w:rsidRPr="003A2A76">
        <w:rPr>
          <w:rFonts w:ascii="Times New Roman" w:hAnsi="Times New Roman" w:cs="Times New Roman"/>
          <w:szCs w:val="22"/>
        </w:rPr>
        <w:t>I</w:t>
      </w:r>
      <w:r w:rsidRPr="003A2A76">
        <w:rPr>
          <w:rFonts w:ascii="Times New Roman" w:hAnsi="Times New Roman" w:cs="Times New Roman" w:hint="eastAsia"/>
          <w:szCs w:val="22"/>
        </w:rPr>
        <w:t xml:space="preserve">n terms of this three-layer model,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problem of cognitive fulfilment is primarily about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relation between the first and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second layers, whereas </w:t>
      </w:r>
      <w:r w:rsidR="00831A0E" w:rsidRPr="003A2A76">
        <w:rPr>
          <w:rFonts w:ascii="Times New Roman" w:hAnsi="Times New Roman" w:cs="Times New Roman" w:hint="eastAsia"/>
          <w:szCs w:val="22"/>
        </w:rPr>
        <w:t xml:space="preserve">the </w:t>
      </w:r>
      <w:r w:rsidRPr="003A2A76">
        <w:rPr>
          <w:rFonts w:ascii="Times New Roman" w:hAnsi="Times New Roman" w:cs="Times New Roman" w:hint="eastAsia"/>
          <w:szCs w:val="22"/>
        </w:rPr>
        <w:t xml:space="preserve">problem </w:t>
      </w:r>
      <w:r w:rsidR="00831A0E" w:rsidRPr="003A2A76">
        <w:rPr>
          <w:rFonts w:ascii="Times New Roman" w:hAnsi="Times New Roman" w:cs="Times New Roman" w:hint="eastAsia"/>
          <w:szCs w:val="22"/>
        </w:rPr>
        <w:t xml:space="preserve">of </w:t>
      </w:r>
      <w:r w:rsidR="00831A0E" w:rsidRPr="003A2A76">
        <w:rPr>
          <w:rFonts w:ascii="Times New Roman" w:hAnsi="Times New Roman" w:cs="Times New Roman"/>
          <w:szCs w:val="22"/>
        </w:rPr>
        <w:t>fulfilled</w:t>
      </w:r>
      <w:r w:rsidR="00831A0E" w:rsidRPr="003A2A76">
        <w:rPr>
          <w:rFonts w:ascii="Times New Roman" w:hAnsi="Times New Roman" w:cs="Times New Roman" w:hint="eastAsia"/>
          <w:szCs w:val="22"/>
        </w:rPr>
        <w:t xml:space="preserve"> expression is focused on </w:t>
      </w:r>
      <w:r w:rsidRPr="003A2A76">
        <w:rPr>
          <w:rFonts w:ascii="Times New Roman" w:hAnsi="Times New Roman" w:cs="Times New Roman" w:hint="eastAsia"/>
          <w:szCs w:val="22"/>
        </w:rPr>
        <w:t xml:space="preserve">the relation </w:t>
      </w:r>
      <w:r w:rsidRPr="003A2A76">
        <w:rPr>
          <w:rFonts w:ascii="Times New Roman" w:hAnsi="Times New Roman" w:cs="Times New Roman"/>
          <w:szCs w:val="22"/>
        </w:rPr>
        <w:t>between</w:t>
      </w:r>
      <w:r w:rsidRPr="003A2A76">
        <w:rPr>
          <w:rFonts w:ascii="Times New Roman" w:hAnsi="Times New Roman" w:cs="Times New Roman" w:hint="eastAsia"/>
          <w:szCs w:val="22"/>
        </w:rPr>
        <w:t xml:space="preserve"> the second and the third layers.</w:t>
      </w:r>
      <w:r w:rsidR="00FD32D0" w:rsidRPr="003A2A76">
        <w:rPr>
          <w:rFonts w:ascii="Times New Roman" w:hAnsi="Times New Roman" w:cs="Times New Roman"/>
          <w:szCs w:val="22"/>
        </w:rPr>
        <w:t xml:space="preserve"> </w:t>
      </w:r>
      <w:r w:rsidR="00FD32D0" w:rsidRPr="003A2A76">
        <w:rPr>
          <w:rFonts w:ascii="Times New Roman" w:hAnsi="Times New Roman" w:cs="Times New Roman"/>
        </w:rPr>
        <w:t xml:space="preserve">This distinction between the layer of expression and a pre-expressive layer of cognition is documented in Husserl’s expansion of the “concept of proposition” in </w:t>
      </w:r>
      <w:r w:rsidR="00FD32D0" w:rsidRPr="003A2A76">
        <w:rPr>
          <w:rFonts w:ascii="Times New Roman" w:hAnsi="Times New Roman" w:cs="Times New Roman"/>
          <w:i/>
          <w:iCs/>
        </w:rPr>
        <w:t>Ideas I</w:t>
      </w:r>
      <w:r w:rsidR="00FD32D0" w:rsidRPr="003A2A76">
        <w:rPr>
          <w:rFonts w:ascii="Times New Roman" w:hAnsi="Times New Roman" w:cs="Times New Roman"/>
        </w:rPr>
        <w:t>, which is written roughly during the same period as the</w:t>
      </w:r>
      <w:r w:rsidR="00FD32D0" w:rsidRPr="003A2A76">
        <w:rPr>
          <w:rFonts w:ascii="Times New Roman" w:hAnsi="Times New Roman" w:cs="Times New Roman"/>
          <w:i/>
          <w:iCs/>
        </w:rPr>
        <w:t xml:space="preserve"> Revisions</w:t>
      </w:r>
      <w:r w:rsidR="00FD32D0" w:rsidRPr="003A2A76">
        <w:rPr>
          <w:rFonts w:ascii="Times New Roman" w:hAnsi="Times New Roman" w:cs="Times New Roman"/>
        </w:rPr>
        <w:t>.</w:t>
      </w:r>
      <w:r w:rsidR="00B7688D" w:rsidRPr="003A2A76">
        <w:rPr>
          <w:rStyle w:val="af1"/>
          <w:rFonts w:ascii="Times New Roman" w:hAnsi="Times New Roman" w:cs="Times New Roman"/>
        </w:rPr>
        <w:footnoteReference w:id="22"/>
      </w:r>
      <w:r w:rsidR="00FD32D0" w:rsidRPr="003A2A76">
        <w:rPr>
          <w:rFonts w:ascii="Times New Roman" w:hAnsi="Times New Roman" w:cs="Times New Roman"/>
        </w:rPr>
        <w:t xml:space="preserve"> According to this “extraordinary and perhaps off-putting” expansion, there are one-part (</w:t>
      </w:r>
      <w:r w:rsidR="00FD32D0" w:rsidRPr="003A2A76">
        <w:rPr>
          <w:rFonts w:ascii="Times New Roman" w:hAnsi="Times New Roman" w:cs="Times New Roman"/>
          <w:i/>
          <w:iCs/>
        </w:rPr>
        <w:t>eingliedrig</w:t>
      </w:r>
      <w:r w:rsidR="00FD32D0" w:rsidRPr="003A2A76">
        <w:rPr>
          <w:rFonts w:ascii="Times New Roman" w:hAnsi="Times New Roman" w:cs="Times New Roman"/>
        </w:rPr>
        <w:t xml:space="preserve">) propositions (e.g., intuitive propositions of sensory perceptions), </w:t>
      </w:r>
      <w:r w:rsidR="00FD32D0" w:rsidRPr="003A2A76">
        <w:rPr>
          <w:rFonts w:ascii="Times New Roman" w:hAnsi="Times New Roman" w:cs="Times New Roman"/>
        </w:rPr>
        <w:lastRenderedPageBreak/>
        <w:t>multi-part synthetic propositions, predicative doxic propositions as well as wish-propositions, command-propositions, etc. What is important is that all these propositions do not necessarily “contain anything like an expression”;</w:t>
      </w:r>
      <w:r w:rsidR="00B7688D" w:rsidRPr="003A2A76">
        <w:rPr>
          <w:rStyle w:val="af1"/>
          <w:rFonts w:ascii="Times New Roman" w:hAnsi="Times New Roman" w:cs="Times New Roman"/>
        </w:rPr>
        <w:footnoteReference w:id="23"/>
      </w:r>
      <w:r w:rsidR="00FD32D0" w:rsidRPr="003A2A76">
        <w:rPr>
          <w:rFonts w:ascii="Times New Roman" w:hAnsi="Times New Roman" w:cs="Times New Roman"/>
        </w:rPr>
        <w:t xml:space="preserve"> in other words, they all pertain to the layer of pre-expressive cognition.</w:t>
      </w:r>
      <w:r w:rsidR="00332492" w:rsidRPr="003A2A76">
        <w:rPr>
          <w:rStyle w:val="af1"/>
          <w:rFonts w:ascii="Times New Roman" w:hAnsi="Times New Roman" w:cs="Times New Roman"/>
        </w:rPr>
        <w:footnoteReference w:id="24"/>
      </w:r>
    </w:p>
    <w:p w14:paraId="06FFDD9C" w14:textId="609ECB3C" w:rsidR="0097416F" w:rsidRPr="003A2A76" w:rsidRDefault="0097416F" w:rsidP="00077857">
      <w:pPr>
        <w:autoSpaceDE w:val="0"/>
        <w:autoSpaceDN w:val="0"/>
        <w:adjustRightInd w:val="0"/>
        <w:spacing w:after="0" w:line="360" w:lineRule="auto"/>
        <w:ind w:firstLine="420"/>
        <w:jc w:val="both"/>
        <w:rPr>
          <w:rFonts w:ascii="Times New Roman" w:hAnsi="Times New Roman" w:cs="Times New Roman"/>
          <w:szCs w:val="22"/>
        </w:rPr>
      </w:pPr>
      <w:r w:rsidRPr="003A2A76">
        <w:rPr>
          <w:rFonts w:ascii="Times New Roman" w:hAnsi="Times New Roman" w:cs="Times New Roman"/>
          <w:szCs w:val="22"/>
        </w:rPr>
        <w:t>L</w:t>
      </w:r>
      <w:r w:rsidRPr="003A2A76">
        <w:rPr>
          <w:rFonts w:ascii="Times New Roman" w:hAnsi="Times New Roman" w:cs="Times New Roman" w:hint="eastAsia"/>
          <w:szCs w:val="22"/>
        </w:rPr>
        <w:t xml:space="preserve">et us return to our question. It is noteworthy that, </w:t>
      </w:r>
      <w:r w:rsidRPr="003A2A76">
        <w:rPr>
          <w:rFonts w:ascii="Times New Roman" w:hAnsi="Times New Roman" w:cs="Times New Roman" w:hint="eastAsia"/>
        </w:rPr>
        <w:t>i</w:t>
      </w:r>
      <w:r w:rsidRPr="003A2A76">
        <w:rPr>
          <w:rFonts w:ascii="Times New Roman" w:hAnsi="Times New Roman" w:cs="Times New Roman"/>
        </w:rPr>
        <w:t xml:space="preserve">n §7 of the </w:t>
      </w:r>
      <w:r w:rsidRPr="003A2A76">
        <w:rPr>
          <w:rFonts w:ascii="Times New Roman" w:hAnsi="Times New Roman" w:cs="Times New Roman"/>
          <w:i/>
          <w:iCs/>
        </w:rPr>
        <w:t>Sixth Investigation</w:t>
      </w:r>
      <w:r w:rsidRPr="003A2A76">
        <w:rPr>
          <w:rFonts w:ascii="Times New Roman" w:hAnsi="Times New Roman" w:cs="Times New Roman"/>
        </w:rPr>
        <w:t xml:space="preserve">, </w:t>
      </w:r>
      <w:r w:rsidR="00077857" w:rsidRPr="003A2A76">
        <w:rPr>
          <w:rFonts w:ascii="Times New Roman" w:hAnsi="Times New Roman" w:cs="Times New Roman" w:hint="eastAsia"/>
        </w:rPr>
        <w:t>at the very point where</w:t>
      </w:r>
      <w:r w:rsidRPr="003A2A76">
        <w:rPr>
          <w:rFonts w:ascii="Times New Roman" w:hAnsi="Times New Roman" w:cs="Times New Roman"/>
        </w:rPr>
        <w:t xml:space="preserve"> we expect him to tell us why </w:t>
      </w:r>
      <w:r w:rsidRPr="003A2A76">
        <w:rPr>
          <w:rFonts w:ascii="Times New Roman" w:hAnsi="Times New Roman" w:cs="Times New Roman" w:hint="eastAsia"/>
        </w:rPr>
        <w:t>t</w:t>
      </w:r>
      <w:r w:rsidRPr="003A2A76">
        <w:rPr>
          <w:rFonts w:ascii="Times New Roman" w:hAnsi="Times New Roman" w:cs="Times New Roman"/>
        </w:rPr>
        <w:t xml:space="preserve">he inner relation between </w:t>
      </w:r>
      <w:r w:rsidRPr="003A2A76">
        <w:rPr>
          <w:rFonts w:ascii="Times New Roman" w:hAnsi="Times New Roman" w:cs="Times New Roman" w:hint="eastAsia"/>
        </w:rPr>
        <w:t>words</w:t>
      </w:r>
      <w:r w:rsidRPr="003A2A76">
        <w:rPr>
          <w:rFonts w:ascii="Times New Roman" w:hAnsi="Times New Roman" w:cs="Times New Roman"/>
        </w:rPr>
        <w:t xml:space="preserve"> and thing</w:t>
      </w:r>
      <w:r w:rsidRPr="003A2A76">
        <w:rPr>
          <w:rFonts w:ascii="Times New Roman" w:hAnsi="Times New Roman" w:cs="Times New Roman" w:hint="eastAsia"/>
        </w:rPr>
        <w:t xml:space="preserve">s </w:t>
      </w:r>
      <w:r w:rsidRPr="003A2A76">
        <w:rPr>
          <w:rFonts w:ascii="Times New Roman" w:hAnsi="Times New Roman" w:cs="Times New Roman"/>
        </w:rPr>
        <w:t>requires the mediation of a signitive intention, he brings up the fact that constitutes his basic argument for Thesis 1: that an expression can have the same meaning with or without the corresponding intuition.</w:t>
      </w:r>
      <w:r w:rsidRPr="003A2A76">
        <w:rPr>
          <w:rStyle w:val="af1"/>
          <w:rFonts w:ascii="Times New Roman" w:hAnsi="Times New Roman" w:cs="Times New Roman"/>
        </w:rPr>
        <w:footnoteReference w:id="25"/>
      </w:r>
      <w:r w:rsidRPr="003A2A76">
        <w:rPr>
          <w:rFonts w:ascii="Times New Roman" w:hAnsi="Times New Roman" w:cs="Times New Roman"/>
        </w:rPr>
        <w:t xml:space="preserve"> </w:t>
      </w:r>
      <w:r w:rsidR="00077857" w:rsidRPr="003A2A76">
        <w:rPr>
          <w:rFonts w:ascii="Times New Roman" w:hAnsi="Times New Roman" w:cs="Times New Roman" w:hint="eastAsia"/>
        </w:rPr>
        <w:t>As we have seen, however, this fact supports the monopoly of signitive intentions over the constitution of meaning only if Thesis 2 is presupposed.</w:t>
      </w:r>
      <w:r w:rsidRPr="003A2A76">
        <w:rPr>
          <w:rFonts w:ascii="Times New Roman" w:hAnsi="Times New Roman" w:cs="Times New Roman"/>
        </w:rPr>
        <w:t xml:space="preserve"> It is thus question-begging to appeal to this fact at this point of the argument.</w:t>
      </w:r>
    </w:p>
    <w:p w14:paraId="2B533ACB" w14:textId="0BB5D3BF" w:rsidR="00726887" w:rsidRPr="003A2A76" w:rsidRDefault="00726887" w:rsidP="002D18A7">
      <w:pPr>
        <w:autoSpaceDE w:val="0"/>
        <w:autoSpaceDN w:val="0"/>
        <w:adjustRightInd w:val="0"/>
        <w:spacing w:after="0" w:line="360" w:lineRule="auto"/>
        <w:ind w:firstLine="420"/>
        <w:jc w:val="both"/>
        <w:rPr>
          <w:rFonts w:ascii="Times New Roman" w:hAnsi="Times New Roman" w:cs="Times New Roman"/>
          <w:szCs w:val="22"/>
        </w:rPr>
      </w:pPr>
      <w:r w:rsidRPr="003A2A76">
        <w:rPr>
          <w:rFonts w:ascii="Times New Roman" w:hAnsi="Times New Roman" w:cs="Times New Roman" w:hint="eastAsia"/>
        </w:rPr>
        <w:t xml:space="preserve">Now the </w:t>
      </w:r>
      <w:r w:rsidRPr="003A2A76">
        <w:rPr>
          <w:rFonts w:ascii="Times New Roman" w:hAnsi="Times New Roman" w:cs="Times New Roman"/>
        </w:rPr>
        <w:t>mediation o</w:t>
      </w:r>
      <w:r w:rsidRPr="003A2A76">
        <w:rPr>
          <w:rFonts w:ascii="Times New Roman" w:hAnsi="Times New Roman" w:cs="Times New Roman" w:hint="eastAsia"/>
        </w:rPr>
        <w:t xml:space="preserve">f signitive </w:t>
      </w:r>
      <w:r w:rsidRPr="003A2A76">
        <w:rPr>
          <w:rFonts w:ascii="Times New Roman" w:hAnsi="Times New Roman" w:cs="Times New Roman"/>
        </w:rPr>
        <w:t>intention</w:t>
      </w:r>
      <w:r w:rsidRPr="003A2A76">
        <w:rPr>
          <w:rFonts w:ascii="Times New Roman" w:hAnsi="Times New Roman" w:cs="Times New Roman" w:hint="eastAsia"/>
        </w:rPr>
        <w:t xml:space="preserve"> would be necessary if we assume that </w:t>
      </w:r>
      <w:r w:rsidR="00CB7EBD" w:rsidRPr="003A2A76">
        <w:rPr>
          <w:rFonts w:ascii="Times New Roman" w:hAnsi="Times New Roman" w:cs="Times New Roman" w:hint="eastAsia"/>
          <w:szCs w:val="22"/>
        </w:rPr>
        <w:t xml:space="preserve">perceptions </w:t>
      </w:r>
      <w:r w:rsidR="00CB7EBD" w:rsidRPr="003A2A76">
        <w:rPr>
          <w:rFonts w:ascii="Times New Roman" w:hAnsi="Times New Roman" w:cs="Times New Roman" w:hint="eastAsia"/>
          <w:i/>
          <w:iCs/>
          <w:szCs w:val="22"/>
        </w:rPr>
        <w:t xml:space="preserve">cannot </w:t>
      </w:r>
      <w:r w:rsidR="00CB7EBD" w:rsidRPr="003A2A76">
        <w:rPr>
          <w:rFonts w:ascii="Times New Roman" w:hAnsi="Times New Roman" w:cs="Times New Roman" w:hint="eastAsia"/>
          <w:szCs w:val="22"/>
        </w:rPr>
        <w:t>directly unify with words</w:t>
      </w:r>
      <w:r w:rsidRPr="003A2A76">
        <w:rPr>
          <w:rFonts w:ascii="Times New Roman" w:hAnsi="Times New Roman" w:cs="Times New Roman" w:hint="eastAsia"/>
          <w:szCs w:val="22"/>
        </w:rPr>
        <w:t>, and t</w:t>
      </w:r>
      <w:r w:rsidR="00CB7EBD" w:rsidRPr="003A2A76">
        <w:rPr>
          <w:rFonts w:ascii="Times New Roman" w:hAnsi="Times New Roman" w:cs="Times New Roman" w:hint="eastAsia"/>
          <w:szCs w:val="22"/>
        </w:rPr>
        <w:t xml:space="preserve">his </w:t>
      </w:r>
      <w:r w:rsidR="00CB7EBD" w:rsidRPr="003A2A76">
        <w:rPr>
          <w:rFonts w:ascii="Times New Roman" w:hAnsi="Times New Roman" w:cs="Times New Roman"/>
          <w:szCs w:val="22"/>
        </w:rPr>
        <w:t>assumption</w:t>
      </w:r>
      <w:r w:rsidR="00CB7EBD" w:rsidRPr="003A2A76">
        <w:rPr>
          <w:rFonts w:ascii="Times New Roman" w:hAnsi="Times New Roman" w:cs="Times New Roman" w:hint="eastAsia"/>
          <w:szCs w:val="22"/>
        </w:rPr>
        <w:t xml:space="preserve"> </w:t>
      </w:r>
      <w:r w:rsidRPr="003A2A76">
        <w:rPr>
          <w:rFonts w:ascii="Times New Roman" w:hAnsi="Times New Roman" w:cs="Times New Roman" w:hint="eastAsia"/>
          <w:szCs w:val="22"/>
        </w:rPr>
        <w:t>is indeed legitimate</w:t>
      </w:r>
      <w:r w:rsidR="00CB7EBD" w:rsidRPr="003A2A76">
        <w:rPr>
          <w:rFonts w:ascii="Times New Roman" w:hAnsi="Times New Roman" w:cs="Times New Roman" w:hint="eastAsia"/>
          <w:szCs w:val="22"/>
        </w:rPr>
        <w:t xml:space="preserve"> if</w:t>
      </w:r>
      <w:r w:rsidR="00893F70" w:rsidRPr="003A2A76">
        <w:rPr>
          <w:rFonts w:ascii="Times New Roman" w:hAnsi="Times New Roman" w:cs="Times New Roman" w:hint="eastAsia"/>
          <w:szCs w:val="22"/>
        </w:rPr>
        <w:t xml:space="preserve"> </w:t>
      </w:r>
      <w:r w:rsidR="00CB7EBD" w:rsidRPr="003A2A76">
        <w:rPr>
          <w:rFonts w:ascii="Times New Roman" w:hAnsi="Times New Roman" w:cs="Times New Roman" w:hint="eastAsia"/>
          <w:szCs w:val="22"/>
        </w:rPr>
        <w:t>we consider only</w:t>
      </w:r>
      <w:r w:rsidR="00893F70" w:rsidRPr="003A2A76">
        <w:rPr>
          <w:rFonts w:ascii="Times New Roman" w:hAnsi="Times New Roman" w:cs="Times New Roman" w:hint="eastAsia"/>
          <w:szCs w:val="22"/>
        </w:rPr>
        <w:t xml:space="preserve"> simple sensory perception</w:t>
      </w:r>
      <w:r w:rsidR="0054362F" w:rsidRPr="003A2A76">
        <w:rPr>
          <w:rFonts w:ascii="Times New Roman" w:hAnsi="Times New Roman" w:cs="Times New Roman" w:hint="eastAsia"/>
          <w:szCs w:val="22"/>
        </w:rPr>
        <w:t>s</w:t>
      </w:r>
      <w:r w:rsidRPr="003A2A76">
        <w:rPr>
          <w:rFonts w:ascii="Times New Roman" w:hAnsi="Times New Roman" w:cs="Times New Roman" w:hint="eastAsia"/>
          <w:szCs w:val="22"/>
        </w:rPr>
        <w:t>.</w:t>
      </w:r>
      <w:r w:rsidR="0054362F" w:rsidRPr="003A2A76">
        <w:rPr>
          <w:rFonts w:ascii="Times New Roman" w:hAnsi="Times New Roman" w:cs="Times New Roman" w:hint="eastAsia"/>
          <w:szCs w:val="22"/>
        </w:rPr>
        <w:t xml:space="preserve"> </w:t>
      </w:r>
      <w:r w:rsidRPr="003A2A76">
        <w:rPr>
          <w:rFonts w:ascii="Times New Roman" w:hAnsi="Times New Roman" w:cs="Times New Roman" w:hint="eastAsia"/>
          <w:szCs w:val="22"/>
        </w:rPr>
        <w:t>A</w:t>
      </w:r>
      <w:r w:rsidR="00826BF6" w:rsidRPr="003A2A76">
        <w:rPr>
          <w:rFonts w:ascii="Times New Roman" w:hAnsi="Times New Roman" w:cs="Times New Roman"/>
          <w:szCs w:val="22"/>
        </w:rPr>
        <w:t xml:space="preserve"> </w:t>
      </w:r>
      <w:r w:rsidR="00E97C33" w:rsidRPr="003A2A76">
        <w:rPr>
          <w:rFonts w:ascii="Times New Roman" w:hAnsi="Times New Roman" w:cs="Times New Roman"/>
          <w:szCs w:val="22"/>
        </w:rPr>
        <w:t>simple</w:t>
      </w:r>
      <w:r w:rsidR="00826BF6" w:rsidRPr="003A2A76">
        <w:rPr>
          <w:rFonts w:ascii="Times New Roman" w:hAnsi="Times New Roman" w:cs="Times New Roman"/>
          <w:szCs w:val="22"/>
        </w:rPr>
        <w:t>, sensory perception</w:t>
      </w:r>
      <w:r w:rsidR="00E97C33" w:rsidRPr="003A2A76">
        <w:rPr>
          <w:rFonts w:ascii="Times New Roman" w:hAnsi="Times New Roman" w:cs="Times New Roman"/>
          <w:szCs w:val="22"/>
        </w:rPr>
        <w:t xml:space="preserve"> </w:t>
      </w:r>
      <w:r w:rsidR="00826BF6" w:rsidRPr="003A2A76">
        <w:rPr>
          <w:rFonts w:ascii="Times New Roman" w:hAnsi="Times New Roman" w:cs="Times New Roman"/>
          <w:szCs w:val="22"/>
        </w:rPr>
        <w:t>does not involve “exercise[ing]</w:t>
      </w:r>
      <w:r w:rsidR="00E97C33" w:rsidRPr="003A2A76">
        <w:rPr>
          <w:rFonts w:ascii="Times New Roman" w:hAnsi="Times New Roman" w:cs="Times New Roman"/>
          <w:szCs w:val="22"/>
        </w:rPr>
        <w:t xml:space="preserve"> a concept, neither an individual nor a general concept”</w:t>
      </w:r>
      <w:r w:rsidR="00826BF6" w:rsidRPr="003A2A76">
        <w:rPr>
          <w:rFonts w:ascii="Times New Roman" w:hAnsi="Times New Roman" w:cs="Times New Roman"/>
          <w:szCs w:val="22"/>
        </w:rPr>
        <w:t>; it is, th</w:t>
      </w:r>
      <w:r w:rsidR="00893F70" w:rsidRPr="003A2A76">
        <w:rPr>
          <w:rFonts w:ascii="Times New Roman" w:hAnsi="Times New Roman" w:cs="Times New Roman" w:hint="eastAsia"/>
          <w:szCs w:val="22"/>
        </w:rPr>
        <w:t>erefore</w:t>
      </w:r>
      <w:r w:rsidR="00826BF6" w:rsidRPr="003A2A76">
        <w:rPr>
          <w:rFonts w:ascii="Times New Roman" w:hAnsi="Times New Roman" w:cs="Times New Roman"/>
          <w:szCs w:val="22"/>
        </w:rPr>
        <w:t xml:space="preserve">, </w:t>
      </w:r>
      <w:r w:rsidR="00E97C33" w:rsidRPr="003A2A76">
        <w:rPr>
          <w:rFonts w:ascii="Times New Roman" w:hAnsi="Times New Roman" w:cs="Times New Roman"/>
          <w:szCs w:val="22"/>
        </w:rPr>
        <w:t>essentially different</w:t>
      </w:r>
      <w:r w:rsidR="00893F70" w:rsidRPr="003A2A76">
        <w:rPr>
          <w:rFonts w:ascii="Times New Roman" w:hAnsi="Times New Roman" w:cs="Times New Roman" w:hint="eastAsia"/>
          <w:szCs w:val="22"/>
        </w:rPr>
        <w:t xml:space="preserve"> in</w:t>
      </w:r>
      <w:r w:rsidR="00E97C33" w:rsidRPr="003A2A76">
        <w:rPr>
          <w:rFonts w:ascii="Times New Roman" w:hAnsi="Times New Roman" w:cs="Times New Roman"/>
          <w:szCs w:val="22"/>
        </w:rPr>
        <w:t xml:space="preserve"> its “matter” from </w:t>
      </w:r>
      <w:r w:rsidR="00826BF6" w:rsidRPr="003A2A76">
        <w:rPr>
          <w:rFonts w:ascii="Times New Roman" w:hAnsi="Times New Roman" w:cs="Times New Roman"/>
          <w:szCs w:val="22"/>
        </w:rPr>
        <w:t xml:space="preserve">a </w:t>
      </w:r>
      <w:r w:rsidR="00E97C33" w:rsidRPr="003A2A76">
        <w:rPr>
          <w:rFonts w:ascii="Times New Roman" w:hAnsi="Times New Roman" w:cs="Times New Roman"/>
          <w:szCs w:val="22"/>
        </w:rPr>
        <w:t>jud</w:t>
      </w:r>
      <w:r w:rsidR="00826BF6" w:rsidRPr="003A2A76">
        <w:rPr>
          <w:rFonts w:ascii="Times New Roman" w:hAnsi="Times New Roman" w:cs="Times New Roman"/>
          <w:szCs w:val="22"/>
        </w:rPr>
        <w:t>gement.</w:t>
      </w:r>
      <w:r w:rsidR="00893F70" w:rsidRPr="003A2A76">
        <w:rPr>
          <w:rStyle w:val="af1"/>
          <w:rFonts w:ascii="Times New Roman" w:hAnsi="Times New Roman" w:cs="Times New Roman"/>
          <w:szCs w:val="22"/>
        </w:rPr>
        <w:footnoteReference w:id="26"/>
      </w:r>
      <w:r w:rsidR="00E97C33" w:rsidRPr="003A2A76">
        <w:rPr>
          <w:rFonts w:ascii="Times New Roman" w:hAnsi="Times New Roman" w:cs="Times New Roman"/>
          <w:szCs w:val="22"/>
        </w:rPr>
        <w:t xml:space="preserve"> </w:t>
      </w:r>
      <w:r w:rsidR="00893F70" w:rsidRPr="003A2A76">
        <w:rPr>
          <w:rFonts w:ascii="Times New Roman" w:hAnsi="Times New Roman" w:cs="Times New Roman" w:hint="eastAsia"/>
          <w:szCs w:val="22"/>
        </w:rPr>
        <w:t>It follow</w:t>
      </w:r>
      <w:r w:rsidRPr="003A2A76">
        <w:rPr>
          <w:rFonts w:ascii="Times New Roman" w:hAnsi="Times New Roman" w:cs="Times New Roman" w:hint="eastAsia"/>
          <w:szCs w:val="22"/>
        </w:rPr>
        <w:t>s</w:t>
      </w:r>
      <w:r w:rsidR="00893F70" w:rsidRPr="003A2A76">
        <w:rPr>
          <w:rFonts w:ascii="Times New Roman" w:hAnsi="Times New Roman" w:cs="Times New Roman" w:hint="eastAsia"/>
          <w:szCs w:val="22"/>
        </w:rPr>
        <w:t xml:space="preserve"> that simple sensory perceptions cannot </w:t>
      </w:r>
      <w:r w:rsidR="00C13EB0" w:rsidRPr="003A2A76">
        <w:rPr>
          <w:rFonts w:ascii="Times New Roman" w:hAnsi="Times New Roman" w:cs="Times New Roman" w:hint="eastAsia"/>
          <w:szCs w:val="22"/>
        </w:rPr>
        <w:t xml:space="preserve">be </w:t>
      </w:r>
      <w:r w:rsidR="00893F70" w:rsidRPr="003A2A76">
        <w:rPr>
          <w:rFonts w:ascii="Times New Roman" w:hAnsi="Times New Roman" w:cs="Times New Roman" w:hint="eastAsia"/>
          <w:szCs w:val="22"/>
        </w:rPr>
        <w:t>directly unified with words in their generality</w:t>
      </w:r>
      <w:r w:rsidR="00C13EB0" w:rsidRPr="003A2A76">
        <w:rPr>
          <w:rFonts w:ascii="Times New Roman" w:hAnsi="Times New Roman" w:cs="Times New Roman" w:hint="eastAsia"/>
          <w:szCs w:val="22"/>
        </w:rPr>
        <w:t>; they cannot confer meaning on words</w:t>
      </w:r>
      <w:r w:rsidR="00E97C33" w:rsidRPr="003A2A76">
        <w:rPr>
          <w:rFonts w:ascii="Times New Roman" w:hAnsi="Times New Roman" w:cs="Times New Roman"/>
          <w:szCs w:val="22"/>
        </w:rPr>
        <w:t>.</w:t>
      </w:r>
      <w:r w:rsidR="003A0B34" w:rsidRPr="003A2A76">
        <w:rPr>
          <w:rFonts w:ascii="Times New Roman" w:hAnsi="Times New Roman" w:cs="Times New Roman"/>
          <w:szCs w:val="22"/>
        </w:rPr>
        <w:t xml:space="preserve"> </w:t>
      </w:r>
      <w:r w:rsidR="00030F77" w:rsidRPr="003A2A76">
        <w:rPr>
          <w:rFonts w:ascii="Times New Roman" w:hAnsi="Times New Roman" w:cs="Times New Roman"/>
          <w:szCs w:val="22"/>
        </w:rPr>
        <w:t>B</w:t>
      </w:r>
      <w:r w:rsidR="00030F77" w:rsidRPr="003A2A76">
        <w:rPr>
          <w:rFonts w:ascii="Times New Roman" w:hAnsi="Times New Roman" w:cs="Times New Roman" w:hint="eastAsia"/>
          <w:szCs w:val="22"/>
        </w:rPr>
        <w:t xml:space="preserve">ut what justifies </w:t>
      </w:r>
      <w:r w:rsidR="00030F77" w:rsidRPr="003A2A76">
        <w:rPr>
          <w:rFonts w:ascii="Times New Roman" w:hAnsi="Times New Roman" w:cs="Times New Roman"/>
          <w:szCs w:val="22"/>
        </w:rPr>
        <w:t>the</w:t>
      </w:r>
      <w:r w:rsidR="00030F77" w:rsidRPr="003A2A76">
        <w:rPr>
          <w:rFonts w:ascii="Times New Roman" w:hAnsi="Times New Roman" w:cs="Times New Roman" w:hint="eastAsia"/>
          <w:szCs w:val="22"/>
        </w:rPr>
        <w:t xml:space="preserve"> restriction to simple, sensory perceptions? In </w:t>
      </w:r>
      <w:r w:rsidR="00030F77" w:rsidRPr="003A2A76">
        <w:rPr>
          <w:rFonts w:ascii="Times New Roman" w:hAnsi="Times New Roman" w:cs="Times New Roman"/>
          <w:szCs w:val="22"/>
        </w:rPr>
        <w:t>the</w:t>
      </w:r>
      <w:r w:rsidR="00030F77" w:rsidRPr="003A2A76">
        <w:rPr>
          <w:rFonts w:ascii="Times New Roman" w:hAnsi="Times New Roman" w:cs="Times New Roman" w:hint="eastAsia"/>
          <w:szCs w:val="22"/>
        </w:rPr>
        <w:t xml:space="preserve"> 1901 text, this restriction is simply </w:t>
      </w:r>
      <w:r w:rsidR="00030F77" w:rsidRPr="003A2A76">
        <w:rPr>
          <w:rFonts w:ascii="Times New Roman" w:hAnsi="Times New Roman" w:cs="Times New Roman"/>
          <w:szCs w:val="22"/>
        </w:rPr>
        <w:t>“</w:t>
      </w:r>
      <w:r w:rsidR="00030F77" w:rsidRPr="003A2A76">
        <w:rPr>
          <w:rFonts w:ascii="Times New Roman" w:hAnsi="Times New Roman" w:cs="Times New Roman" w:hint="eastAsia"/>
          <w:szCs w:val="22"/>
        </w:rPr>
        <w:t>justified</w:t>
      </w:r>
      <w:r w:rsidR="00030F77" w:rsidRPr="003A2A76">
        <w:rPr>
          <w:rFonts w:ascii="Times New Roman" w:hAnsi="Times New Roman" w:cs="Times New Roman"/>
          <w:szCs w:val="22"/>
        </w:rPr>
        <w:t>”</w:t>
      </w:r>
      <w:r w:rsidR="00030F77" w:rsidRPr="003A2A76">
        <w:rPr>
          <w:rFonts w:ascii="Times New Roman" w:hAnsi="Times New Roman" w:cs="Times New Roman" w:hint="eastAsia"/>
          <w:szCs w:val="22"/>
        </w:rPr>
        <w:t xml:space="preserve"> by the thematic order of the </w:t>
      </w:r>
      <w:r w:rsidR="00030F77" w:rsidRPr="003A2A76">
        <w:rPr>
          <w:rFonts w:ascii="Times New Roman" w:hAnsi="Times New Roman" w:cs="Times New Roman" w:hint="eastAsia"/>
          <w:i/>
          <w:iCs/>
          <w:szCs w:val="22"/>
        </w:rPr>
        <w:t>Sixth Investigation</w:t>
      </w:r>
      <w:r w:rsidR="00030F77" w:rsidRPr="003A2A76">
        <w:rPr>
          <w:rFonts w:ascii="Times New Roman" w:hAnsi="Times New Roman" w:cs="Times New Roman" w:hint="eastAsia"/>
          <w:szCs w:val="22"/>
        </w:rPr>
        <w:t xml:space="preserve">, for the idea of </w:t>
      </w:r>
      <w:r w:rsidR="00030F77" w:rsidRPr="003A2A76">
        <w:rPr>
          <w:rFonts w:ascii="Times New Roman" w:hAnsi="Times New Roman" w:cs="Times New Roman"/>
          <w:szCs w:val="22"/>
        </w:rPr>
        <w:t xml:space="preserve">categorial intuition is still to be introduced at this point </w:t>
      </w:r>
      <w:r w:rsidR="00030F77" w:rsidRPr="003A2A76">
        <w:rPr>
          <w:rFonts w:ascii="Times New Roman" w:hAnsi="Times New Roman" w:cs="Times New Roman" w:hint="eastAsia"/>
          <w:szCs w:val="22"/>
        </w:rPr>
        <w:t>in</w:t>
      </w:r>
      <w:r w:rsidR="00030F77" w:rsidRPr="003A2A76">
        <w:rPr>
          <w:rFonts w:ascii="Times New Roman" w:hAnsi="Times New Roman" w:cs="Times New Roman"/>
          <w:szCs w:val="22"/>
        </w:rPr>
        <w:t xml:space="preserve"> the text.</w:t>
      </w:r>
    </w:p>
    <w:p w14:paraId="394FE130" w14:textId="6BC0BEAB" w:rsidR="00E90F5B" w:rsidRPr="003A2A76" w:rsidRDefault="00E90F5B" w:rsidP="002D18A7">
      <w:pPr>
        <w:autoSpaceDE w:val="0"/>
        <w:autoSpaceDN w:val="0"/>
        <w:adjustRightInd w:val="0"/>
        <w:spacing w:after="0" w:line="360" w:lineRule="auto"/>
        <w:ind w:firstLine="420"/>
        <w:jc w:val="both"/>
        <w:rPr>
          <w:rFonts w:ascii="Times New Roman" w:hAnsi="Times New Roman" w:cs="Times New Roman"/>
        </w:rPr>
      </w:pPr>
      <w:r w:rsidRPr="003A2A76">
        <w:rPr>
          <w:rFonts w:ascii="Times New Roman" w:hAnsi="Times New Roman" w:cs="Times New Roman" w:hint="eastAsia"/>
        </w:rPr>
        <w:t xml:space="preserve">This is, of course, no genuine justification. </w:t>
      </w:r>
      <w:r w:rsidRPr="003A2A76">
        <w:rPr>
          <w:rFonts w:ascii="Times New Roman" w:hAnsi="Times New Roman" w:cs="Times New Roman"/>
        </w:rPr>
        <w:t xml:space="preserve">Rather, it points to </w:t>
      </w:r>
      <w:r w:rsidR="00376822" w:rsidRPr="003A2A76">
        <w:rPr>
          <w:rFonts w:ascii="Times New Roman" w:hAnsi="Times New Roman" w:cs="Times New Roman"/>
        </w:rPr>
        <w:t>a</w:t>
      </w:r>
      <w:r w:rsidRPr="003A2A76">
        <w:rPr>
          <w:rFonts w:ascii="Times New Roman" w:hAnsi="Times New Roman" w:cs="Times New Roman"/>
        </w:rPr>
        <w:t xml:space="preserve"> deficiency </w:t>
      </w:r>
      <w:r w:rsidR="005C34A2" w:rsidRPr="003A2A76">
        <w:rPr>
          <w:rFonts w:ascii="Times New Roman" w:hAnsi="Times New Roman" w:cs="Times New Roman"/>
        </w:rPr>
        <w:t>in</w:t>
      </w:r>
      <w:r w:rsidRPr="003A2A76">
        <w:rPr>
          <w:rFonts w:ascii="Times New Roman" w:hAnsi="Times New Roman" w:cs="Times New Roman"/>
        </w:rPr>
        <w:t xml:space="preserve"> the compositional decision of the </w:t>
      </w:r>
      <w:r w:rsidRPr="003A2A76">
        <w:rPr>
          <w:rFonts w:ascii="Times New Roman" w:hAnsi="Times New Roman" w:cs="Times New Roman" w:hint="eastAsia"/>
          <w:i/>
          <w:iCs/>
          <w:szCs w:val="22"/>
        </w:rPr>
        <w:t>Sixth Investigation</w:t>
      </w:r>
      <w:r w:rsidRPr="003A2A76">
        <w:rPr>
          <w:rFonts w:ascii="Times New Roman" w:hAnsi="Times New Roman" w:cs="Times New Roman"/>
          <w:i/>
          <w:iCs/>
          <w:szCs w:val="22"/>
        </w:rPr>
        <w:t xml:space="preserve"> </w:t>
      </w:r>
      <w:r w:rsidRPr="003A2A76">
        <w:rPr>
          <w:rFonts w:ascii="Times New Roman" w:hAnsi="Times New Roman" w:cs="Times New Roman"/>
          <w:szCs w:val="22"/>
        </w:rPr>
        <w:t>to place the entire discussions of expression, fulfilment and truth before the thematic introduction of categorial intentionality.</w:t>
      </w:r>
      <w:r w:rsidR="00FD32D0" w:rsidRPr="003A2A76">
        <w:rPr>
          <w:rFonts w:ascii="Times New Roman" w:hAnsi="Times New Roman" w:cs="Times New Roman"/>
          <w:szCs w:val="22"/>
        </w:rPr>
        <w:t xml:space="preserve"> It is a consequence of this decision that these discussions can only draw on examples of nominal presentations (considered in abstraction from their propositional context) and the corresponding </w:t>
      </w:r>
      <w:r w:rsidR="00FD32D0" w:rsidRPr="003A2A76">
        <w:rPr>
          <w:rFonts w:ascii="Times New Roman" w:hAnsi="Times New Roman" w:cs="Times New Roman"/>
          <w:szCs w:val="22"/>
        </w:rPr>
        <w:lastRenderedPageBreak/>
        <w:t xml:space="preserve">sensory intuitions. To be sure, </w:t>
      </w:r>
      <w:r w:rsidR="00FD32D0" w:rsidRPr="003A2A76">
        <w:rPr>
          <w:rFonts w:ascii="Times New Roman" w:hAnsi="Times New Roman" w:cs="Times New Roman"/>
        </w:rPr>
        <w:t xml:space="preserve">Husserl explicitly </w:t>
      </w:r>
      <w:r w:rsidR="00376822" w:rsidRPr="003A2A76">
        <w:rPr>
          <w:rFonts w:ascii="Times New Roman" w:hAnsi="Times New Roman" w:cs="Times New Roman"/>
        </w:rPr>
        <w:t xml:space="preserve">and repeatedly </w:t>
      </w:r>
      <w:r w:rsidR="00FD32D0" w:rsidRPr="003A2A76">
        <w:rPr>
          <w:rFonts w:ascii="Times New Roman" w:hAnsi="Times New Roman" w:cs="Times New Roman"/>
        </w:rPr>
        <w:t>acknowledges th</w:t>
      </w:r>
      <w:r w:rsidR="00FD32D0" w:rsidRPr="003A2A76">
        <w:rPr>
          <w:rFonts w:ascii="Times New Roman" w:hAnsi="Times New Roman" w:cs="Times New Roman" w:hint="eastAsia"/>
        </w:rPr>
        <w:t>is</w:t>
      </w:r>
      <w:r w:rsidR="00FD32D0" w:rsidRPr="003A2A76">
        <w:rPr>
          <w:rFonts w:ascii="Times New Roman" w:hAnsi="Times New Roman" w:cs="Times New Roman"/>
        </w:rPr>
        <w:t xml:space="preserve"> limitation </w:t>
      </w:r>
      <w:r w:rsidR="00376822" w:rsidRPr="003A2A76">
        <w:rPr>
          <w:rFonts w:ascii="Times New Roman" w:hAnsi="Times New Roman" w:cs="Times New Roman"/>
        </w:rPr>
        <w:t>and</w:t>
      </w:r>
      <w:r w:rsidR="00FD32D0" w:rsidRPr="003A2A76">
        <w:rPr>
          <w:rFonts w:ascii="Times New Roman" w:hAnsi="Times New Roman" w:cs="Times New Roman"/>
        </w:rPr>
        <w:t xml:space="preserve"> the resulting “gap”</w:t>
      </w:r>
      <w:r w:rsidR="00FD32D0" w:rsidRPr="003A2A76">
        <w:rPr>
          <w:rStyle w:val="af1"/>
          <w:rFonts w:ascii="Times New Roman" w:hAnsi="Times New Roman" w:cs="Times New Roman"/>
        </w:rPr>
        <w:footnoteReference w:id="27"/>
      </w:r>
      <w:r w:rsidR="00FD32D0" w:rsidRPr="003A2A76">
        <w:rPr>
          <w:rFonts w:ascii="Times New Roman" w:hAnsi="Times New Roman" w:cs="Times New Roman"/>
        </w:rPr>
        <w:t xml:space="preserve">, but </w:t>
      </w:r>
      <w:r w:rsidR="005C34A2" w:rsidRPr="003A2A76">
        <w:rPr>
          <w:rFonts w:ascii="Times New Roman" w:hAnsi="Times New Roman" w:cs="Times New Roman"/>
        </w:rPr>
        <w:t>by</w:t>
      </w:r>
      <w:r w:rsidR="00FD32D0" w:rsidRPr="003A2A76">
        <w:rPr>
          <w:rFonts w:ascii="Times New Roman" w:hAnsi="Times New Roman" w:cs="Times New Roman"/>
        </w:rPr>
        <w:t xml:space="preserve"> </w:t>
      </w:r>
      <w:r w:rsidR="00FD32D0" w:rsidRPr="003A2A76">
        <w:rPr>
          <w:rFonts w:ascii="Times New Roman" w:hAnsi="Times New Roman" w:cs="Times New Roman" w:hint="eastAsia"/>
        </w:rPr>
        <w:t>1913-14</w:t>
      </w:r>
      <w:r w:rsidR="00FD32D0" w:rsidRPr="003A2A76">
        <w:rPr>
          <w:rFonts w:ascii="Times New Roman" w:hAnsi="Times New Roman" w:cs="Times New Roman"/>
        </w:rPr>
        <w:t xml:space="preserve">, he </w:t>
      </w:r>
      <w:r w:rsidR="00376822" w:rsidRPr="003A2A76">
        <w:rPr>
          <w:rFonts w:ascii="Times New Roman" w:hAnsi="Times New Roman" w:cs="Times New Roman"/>
        </w:rPr>
        <w:t>came to reali</w:t>
      </w:r>
      <w:r w:rsidR="005C34A2" w:rsidRPr="003A2A76">
        <w:rPr>
          <w:rFonts w:ascii="Times New Roman" w:hAnsi="Times New Roman" w:cs="Times New Roman"/>
        </w:rPr>
        <w:t>s</w:t>
      </w:r>
      <w:r w:rsidR="00376822" w:rsidRPr="003A2A76">
        <w:rPr>
          <w:rFonts w:ascii="Times New Roman" w:hAnsi="Times New Roman" w:cs="Times New Roman"/>
        </w:rPr>
        <w:t xml:space="preserve">e that </w:t>
      </w:r>
      <w:r w:rsidR="00FD32D0" w:rsidRPr="003A2A76">
        <w:rPr>
          <w:rFonts w:ascii="Times New Roman" w:hAnsi="Times New Roman" w:cs="Times New Roman"/>
        </w:rPr>
        <w:t xml:space="preserve">this limitation </w:t>
      </w:r>
      <w:r w:rsidR="005C34A2" w:rsidRPr="003A2A76">
        <w:rPr>
          <w:rFonts w:ascii="Times New Roman" w:hAnsi="Times New Roman" w:cs="Times New Roman"/>
        </w:rPr>
        <w:t>was</w:t>
      </w:r>
      <w:r w:rsidR="00FD32D0" w:rsidRPr="003A2A76">
        <w:rPr>
          <w:rFonts w:ascii="Times New Roman" w:hAnsi="Times New Roman" w:cs="Times New Roman"/>
        </w:rPr>
        <w:t xml:space="preserve"> so </w:t>
      </w:r>
      <w:r w:rsidR="005C34A2" w:rsidRPr="003A2A76">
        <w:rPr>
          <w:rFonts w:ascii="Times New Roman" w:hAnsi="Times New Roman" w:cs="Times New Roman"/>
        </w:rPr>
        <w:t>disabling</w:t>
      </w:r>
      <w:r w:rsidR="00FD32D0" w:rsidRPr="003A2A76">
        <w:rPr>
          <w:rFonts w:ascii="Times New Roman" w:hAnsi="Times New Roman" w:cs="Times New Roman"/>
        </w:rPr>
        <w:t xml:space="preserve"> that the revised </w:t>
      </w:r>
      <w:r w:rsidR="00FD32D0" w:rsidRPr="003A2A76">
        <w:rPr>
          <w:rFonts w:ascii="Times New Roman" w:hAnsi="Times New Roman" w:cs="Times New Roman" w:hint="eastAsia"/>
          <w:i/>
          <w:iCs/>
        </w:rPr>
        <w:t>Sixth Investigation</w:t>
      </w:r>
      <w:r w:rsidR="00376822" w:rsidRPr="003A2A76">
        <w:rPr>
          <w:rFonts w:ascii="Times New Roman" w:hAnsi="Times New Roman" w:cs="Times New Roman"/>
        </w:rPr>
        <w:t xml:space="preserve"> should</w:t>
      </w:r>
      <w:r w:rsidR="00FD32D0" w:rsidRPr="003A2A76">
        <w:rPr>
          <w:rFonts w:ascii="Times New Roman" w:hAnsi="Times New Roman" w:cs="Times New Roman"/>
        </w:rPr>
        <w:t xml:space="preserve"> </w:t>
      </w:r>
      <w:r w:rsidR="00FD32D0" w:rsidRPr="003A2A76">
        <w:rPr>
          <w:rFonts w:ascii="Times New Roman" w:hAnsi="Times New Roman" w:cs="Times New Roman" w:hint="eastAsia"/>
        </w:rPr>
        <w:t xml:space="preserve">introduce the </w:t>
      </w:r>
      <w:r w:rsidR="00FD32D0" w:rsidRPr="003A2A76">
        <w:rPr>
          <w:rFonts w:ascii="Times New Roman" w:hAnsi="Times New Roman" w:cs="Times New Roman"/>
        </w:rPr>
        <w:t>theme of categorial intentionality right at the beginning, in the discussion of expression in the first chapter.</w:t>
      </w:r>
      <w:r w:rsidR="00FD32D0" w:rsidRPr="003A2A76">
        <w:rPr>
          <w:rStyle w:val="af1"/>
          <w:rFonts w:ascii="Times New Roman" w:hAnsi="Times New Roman" w:cs="Times New Roman"/>
        </w:rPr>
        <w:footnoteReference w:id="28"/>
      </w:r>
    </w:p>
    <w:p w14:paraId="14E655CD" w14:textId="360AF1D1" w:rsidR="00723540" w:rsidRPr="003A2A76" w:rsidRDefault="00904AC8" w:rsidP="002D18A7">
      <w:pPr>
        <w:autoSpaceDE w:val="0"/>
        <w:autoSpaceDN w:val="0"/>
        <w:adjustRightInd w:val="0"/>
        <w:spacing w:after="0"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Now if we follow Husserl’s suggestion and </w:t>
      </w:r>
      <w:r w:rsidR="00030F77" w:rsidRPr="003A2A76">
        <w:rPr>
          <w:rFonts w:ascii="Times New Roman" w:hAnsi="Times New Roman" w:cs="Times New Roman" w:hint="eastAsia"/>
          <w:szCs w:val="22"/>
        </w:rPr>
        <w:t>take in account</w:t>
      </w:r>
      <w:r w:rsidR="00CB7EBD" w:rsidRPr="003A2A76">
        <w:rPr>
          <w:rFonts w:ascii="Times New Roman" w:hAnsi="Times New Roman" w:cs="Times New Roman" w:hint="eastAsia"/>
          <w:szCs w:val="22"/>
        </w:rPr>
        <w:t xml:space="preserve"> categorially informed perceptions</w:t>
      </w:r>
      <w:r w:rsidRPr="003A2A76">
        <w:rPr>
          <w:rFonts w:ascii="Times New Roman" w:hAnsi="Times New Roman" w:cs="Times New Roman"/>
          <w:szCs w:val="22"/>
        </w:rPr>
        <w:t xml:space="preserve"> in our analysis of expression, </w:t>
      </w:r>
      <w:r w:rsidR="009E5A64" w:rsidRPr="003A2A76">
        <w:rPr>
          <w:rFonts w:ascii="Times New Roman" w:hAnsi="Times New Roman" w:cs="Times New Roman" w:hint="eastAsia"/>
          <w:szCs w:val="22"/>
        </w:rPr>
        <w:t>it</w:t>
      </w:r>
      <w:r w:rsidR="003E59DB" w:rsidRPr="003A2A76">
        <w:rPr>
          <w:rFonts w:ascii="Times New Roman" w:hAnsi="Times New Roman" w:cs="Times New Roman" w:hint="eastAsia"/>
          <w:szCs w:val="22"/>
        </w:rPr>
        <w:t xml:space="preserve"> is</w:t>
      </w:r>
      <w:r w:rsidR="009E5A64" w:rsidRPr="003A2A76">
        <w:rPr>
          <w:rFonts w:ascii="Times New Roman" w:hAnsi="Times New Roman" w:cs="Times New Roman" w:hint="eastAsia"/>
          <w:szCs w:val="22"/>
        </w:rPr>
        <w:t xml:space="preserve"> far from clear why such </w:t>
      </w:r>
      <w:r w:rsidRPr="003A2A76">
        <w:rPr>
          <w:rFonts w:ascii="Times New Roman" w:hAnsi="Times New Roman" w:cs="Times New Roman"/>
          <w:szCs w:val="22"/>
        </w:rPr>
        <w:t xml:space="preserve">perceptions – or </w:t>
      </w:r>
      <w:r w:rsidRPr="003A2A76">
        <w:rPr>
          <w:rFonts w:ascii="Times New Roman" w:hAnsi="Times New Roman" w:cs="Times New Roman" w:hint="eastAsia"/>
          <w:szCs w:val="22"/>
        </w:rPr>
        <w:t>acts of</w:t>
      </w:r>
      <w:r w:rsidRPr="003A2A76">
        <w:rPr>
          <w:rFonts w:ascii="Times New Roman" w:hAnsi="Times New Roman" w:cs="Times New Roman"/>
          <w:szCs w:val="22"/>
        </w:rPr>
        <w:t xml:space="preserve"> “thinking”</w:t>
      </w:r>
      <w:r w:rsidRPr="003A2A76">
        <w:rPr>
          <w:rFonts w:ascii="Times New Roman" w:hAnsi="Times New Roman" w:cs="Times New Roman" w:hint="eastAsia"/>
          <w:szCs w:val="22"/>
        </w:rPr>
        <w:t xml:space="preserve"> performed </w:t>
      </w:r>
      <w:r w:rsidRPr="003A2A76">
        <w:rPr>
          <w:rFonts w:ascii="Times New Roman" w:hAnsi="Times New Roman" w:cs="Times New Roman"/>
          <w:szCs w:val="22"/>
        </w:rPr>
        <w:t>“on the ground of”</w:t>
      </w:r>
      <w:r w:rsidRPr="003A2A76">
        <w:rPr>
          <w:rFonts w:ascii="Times New Roman" w:hAnsi="Times New Roman" w:cs="Times New Roman" w:hint="eastAsia"/>
          <w:szCs w:val="22"/>
        </w:rPr>
        <w:t xml:space="preserve"> sensory</w:t>
      </w:r>
      <w:r w:rsidRPr="003A2A76">
        <w:rPr>
          <w:rFonts w:ascii="Times New Roman" w:hAnsi="Times New Roman" w:cs="Times New Roman"/>
          <w:szCs w:val="22"/>
        </w:rPr>
        <w:t xml:space="preserve"> perception</w:t>
      </w:r>
      <w:r w:rsidRPr="003A2A76">
        <w:rPr>
          <w:rFonts w:ascii="Times New Roman" w:hAnsi="Times New Roman" w:cs="Times New Roman" w:hint="eastAsia"/>
          <w:szCs w:val="22"/>
        </w:rPr>
        <w:t>s</w:t>
      </w:r>
      <w:r w:rsidRPr="003A2A76">
        <w:rPr>
          <w:rStyle w:val="af1"/>
          <w:rFonts w:ascii="Times New Roman" w:hAnsi="Times New Roman" w:cs="Times New Roman"/>
          <w:szCs w:val="22"/>
        </w:rPr>
        <w:footnoteReference w:id="29"/>
      </w:r>
      <w:r w:rsidRPr="003A2A76">
        <w:rPr>
          <w:rFonts w:ascii="Times New Roman" w:hAnsi="Times New Roman" w:cs="Times New Roman"/>
          <w:szCs w:val="22"/>
        </w:rPr>
        <w:t xml:space="preserve"> – </w:t>
      </w:r>
      <w:r w:rsidR="009E5A64" w:rsidRPr="003A2A76">
        <w:rPr>
          <w:rFonts w:ascii="Times New Roman" w:hAnsi="Times New Roman" w:cs="Times New Roman" w:hint="eastAsia"/>
          <w:szCs w:val="22"/>
        </w:rPr>
        <w:t xml:space="preserve">cannot </w:t>
      </w:r>
      <w:r w:rsidR="009E5A64" w:rsidRPr="003A2A76">
        <w:rPr>
          <w:rFonts w:ascii="Times New Roman" w:hAnsi="Times New Roman" w:cs="Times New Roman"/>
          <w:szCs w:val="22"/>
        </w:rPr>
        <w:t>unify directly with words, without the mediation of a</w:t>
      </w:r>
      <w:r w:rsidR="009E5A64" w:rsidRPr="003A2A76">
        <w:rPr>
          <w:rFonts w:ascii="Times New Roman" w:hAnsi="Times New Roman" w:cs="Times New Roman" w:hint="eastAsia"/>
          <w:szCs w:val="22"/>
        </w:rPr>
        <w:t>n additional layer of</w:t>
      </w:r>
      <w:r w:rsidR="009E5A64" w:rsidRPr="003A2A76">
        <w:rPr>
          <w:rFonts w:ascii="Times New Roman" w:hAnsi="Times New Roman" w:cs="Times New Roman"/>
          <w:szCs w:val="22"/>
        </w:rPr>
        <w:t xml:space="preserve"> signitive intention</w:t>
      </w:r>
      <w:r w:rsidR="00723540" w:rsidRPr="003A2A76">
        <w:rPr>
          <w:rFonts w:ascii="Times New Roman" w:hAnsi="Times New Roman" w:cs="Times New Roman" w:hint="eastAsia"/>
          <w:szCs w:val="22"/>
        </w:rPr>
        <w:t xml:space="preserve">. </w:t>
      </w:r>
      <w:r w:rsidR="00723540" w:rsidRPr="003A2A76">
        <w:rPr>
          <w:rFonts w:ascii="Times New Roman" w:hAnsi="Times New Roman" w:cs="Times New Roman"/>
          <w:szCs w:val="22"/>
        </w:rPr>
        <w:t>I</w:t>
      </w:r>
      <w:r w:rsidR="00723540" w:rsidRPr="003A2A76">
        <w:rPr>
          <w:rFonts w:ascii="Times New Roman" w:hAnsi="Times New Roman" w:cs="Times New Roman" w:hint="eastAsia"/>
          <w:szCs w:val="22"/>
        </w:rPr>
        <w:t xml:space="preserve">ndeed, it is an important thesis of </w:t>
      </w:r>
      <w:r w:rsidR="00723540" w:rsidRPr="003A2A76">
        <w:rPr>
          <w:rFonts w:ascii="Times New Roman" w:hAnsi="Times New Roman" w:cs="Times New Roman"/>
          <w:szCs w:val="22"/>
        </w:rPr>
        <w:t>the</w:t>
      </w:r>
      <w:r w:rsidR="00723540" w:rsidRPr="003A2A76">
        <w:rPr>
          <w:rFonts w:ascii="Times New Roman" w:hAnsi="Times New Roman" w:cs="Times New Roman" w:hint="eastAsia"/>
          <w:szCs w:val="22"/>
        </w:rPr>
        <w:t xml:space="preserve"> new account presented in </w:t>
      </w:r>
      <w:r w:rsidR="00723540" w:rsidRPr="003A2A76">
        <w:rPr>
          <w:rFonts w:ascii="Times New Roman" w:hAnsi="Times New Roman" w:cs="Times New Roman"/>
          <w:szCs w:val="22"/>
        </w:rPr>
        <w:t>the</w:t>
      </w:r>
      <w:r w:rsidR="00723540" w:rsidRPr="003A2A76">
        <w:rPr>
          <w:rFonts w:ascii="Times New Roman" w:hAnsi="Times New Roman" w:cs="Times New Roman" w:hint="eastAsia"/>
          <w:szCs w:val="22"/>
        </w:rPr>
        <w:t xml:space="preserve"> </w:t>
      </w:r>
      <w:r w:rsidR="00723540" w:rsidRPr="003A2A76">
        <w:rPr>
          <w:rFonts w:ascii="Times New Roman" w:hAnsi="Times New Roman" w:cs="Times New Roman" w:hint="eastAsia"/>
          <w:i/>
          <w:iCs/>
          <w:szCs w:val="22"/>
        </w:rPr>
        <w:t>Revisions</w:t>
      </w:r>
      <w:r w:rsidR="00723540" w:rsidRPr="003A2A76">
        <w:rPr>
          <w:rFonts w:ascii="Times New Roman" w:hAnsi="Times New Roman" w:cs="Times New Roman" w:hint="eastAsia"/>
          <w:szCs w:val="22"/>
        </w:rPr>
        <w:t xml:space="preserve"> that categorially informed intuitions </w:t>
      </w:r>
      <w:r w:rsidR="00723540" w:rsidRPr="003A2A76">
        <w:rPr>
          <w:rFonts w:ascii="Times New Roman" w:hAnsi="Times New Roman" w:cs="Times New Roman"/>
          <w:szCs w:val="22"/>
        </w:rPr>
        <w:t>“</w:t>
      </w:r>
      <w:r w:rsidR="00723540" w:rsidRPr="003A2A76">
        <w:rPr>
          <w:rFonts w:ascii="Times New Roman" w:hAnsi="Times New Roman" w:cs="Times New Roman" w:hint="eastAsia"/>
          <w:szCs w:val="22"/>
        </w:rPr>
        <w:t>enter into a peculiar intentional fusion</w:t>
      </w:r>
      <w:r w:rsidR="00723540" w:rsidRPr="003A2A76">
        <w:rPr>
          <w:rFonts w:ascii="Times New Roman" w:hAnsi="Times New Roman" w:cs="Times New Roman"/>
          <w:szCs w:val="22"/>
        </w:rPr>
        <w:t>”</w:t>
      </w:r>
      <w:r w:rsidR="00723540" w:rsidRPr="003A2A76">
        <w:rPr>
          <w:rFonts w:ascii="Times New Roman" w:hAnsi="Times New Roman" w:cs="Times New Roman" w:hint="eastAsia"/>
          <w:szCs w:val="22"/>
        </w:rPr>
        <w:t xml:space="preserve"> with word-consciousness</w:t>
      </w:r>
      <w:r w:rsidR="00E95385" w:rsidRPr="003A2A76">
        <w:rPr>
          <w:rFonts w:ascii="Times New Roman" w:hAnsi="Times New Roman" w:cs="Times New Roman" w:hint="eastAsia"/>
          <w:szCs w:val="22"/>
        </w:rPr>
        <w:t xml:space="preserve"> </w:t>
      </w:r>
      <w:r w:rsidR="00030F77" w:rsidRPr="003A2A76">
        <w:rPr>
          <w:rFonts w:ascii="Times New Roman" w:hAnsi="Times New Roman" w:cs="Times New Roman"/>
          <w:szCs w:val="22"/>
        </w:rPr>
        <w:t>“</w:t>
      </w:r>
      <w:r w:rsidR="00E95385" w:rsidRPr="003A2A76">
        <w:rPr>
          <w:rFonts w:ascii="Times New Roman" w:hAnsi="Times New Roman" w:cs="Times New Roman" w:hint="eastAsia"/>
          <w:szCs w:val="22"/>
        </w:rPr>
        <w:t>directly</w:t>
      </w:r>
      <w:r w:rsidR="00030F77" w:rsidRPr="003A2A76">
        <w:rPr>
          <w:rFonts w:ascii="Times New Roman" w:hAnsi="Times New Roman" w:cs="Times New Roman"/>
          <w:szCs w:val="22"/>
        </w:rPr>
        <w:t>”</w:t>
      </w:r>
      <w:r w:rsidR="00723540" w:rsidRPr="003A2A76">
        <w:rPr>
          <w:rFonts w:ascii="Times New Roman" w:hAnsi="Times New Roman" w:cs="Times New Roman" w:hint="eastAsia"/>
          <w:szCs w:val="22"/>
        </w:rPr>
        <w:t xml:space="preserve">, in just the same manner as empty significative </w:t>
      </w:r>
      <w:r w:rsidR="00723540" w:rsidRPr="003A2A76">
        <w:rPr>
          <w:rFonts w:ascii="Times New Roman" w:hAnsi="Times New Roman" w:cs="Times New Roman"/>
          <w:szCs w:val="22"/>
        </w:rPr>
        <w:t>intention</w:t>
      </w:r>
      <w:r w:rsidR="00723540" w:rsidRPr="003A2A76">
        <w:rPr>
          <w:rFonts w:ascii="Times New Roman" w:hAnsi="Times New Roman" w:cs="Times New Roman" w:hint="eastAsia"/>
          <w:szCs w:val="22"/>
        </w:rPr>
        <w:t>s do</w:t>
      </w:r>
      <w:r w:rsidR="00F6747E" w:rsidRPr="003A2A76">
        <w:rPr>
          <w:rFonts w:ascii="Times New Roman" w:hAnsi="Times New Roman" w:cs="Times New Roman" w:hint="eastAsia"/>
          <w:szCs w:val="22"/>
        </w:rPr>
        <w:t>.</w:t>
      </w:r>
      <w:r w:rsidR="00F6747E" w:rsidRPr="003A2A76">
        <w:rPr>
          <w:rStyle w:val="af1"/>
          <w:rFonts w:ascii="Times New Roman" w:hAnsi="Times New Roman" w:cs="Times New Roman"/>
          <w:szCs w:val="22"/>
        </w:rPr>
        <w:footnoteReference w:id="30"/>
      </w:r>
      <w:r w:rsidR="00F6747E" w:rsidRPr="003A2A76">
        <w:rPr>
          <w:rFonts w:hint="eastAsia"/>
        </w:rPr>
        <w:t xml:space="preserve"> </w:t>
      </w:r>
      <w:r w:rsidR="00F6747E" w:rsidRPr="003A2A76">
        <w:rPr>
          <w:rFonts w:ascii="Times New Roman" w:hAnsi="Times New Roman" w:cs="Times New Roman" w:hint="eastAsia"/>
          <w:szCs w:val="22"/>
        </w:rPr>
        <w:t>I</w:t>
      </w:r>
      <w:r w:rsidR="00E95385" w:rsidRPr="003A2A76">
        <w:rPr>
          <w:rFonts w:ascii="Times New Roman" w:hAnsi="Times New Roman" w:cs="Times New Roman" w:hint="eastAsia"/>
          <w:szCs w:val="22"/>
        </w:rPr>
        <w:t xml:space="preserve">n other </w:t>
      </w:r>
      <w:r w:rsidR="00E95385" w:rsidRPr="003A2A76">
        <w:rPr>
          <w:rFonts w:ascii="Times New Roman" w:hAnsi="Times New Roman" w:cs="Times New Roman"/>
          <w:szCs w:val="22"/>
        </w:rPr>
        <w:t>words</w:t>
      </w:r>
      <w:r w:rsidR="00E95385" w:rsidRPr="003A2A76">
        <w:rPr>
          <w:rFonts w:ascii="Times New Roman" w:hAnsi="Times New Roman" w:cs="Times New Roman" w:hint="eastAsia"/>
          <w:szCs w:val="22"/>
        </w:rPr>
        <w:t xml:space="preserve">, </w:t>
      </w:r>
      <w:r w:rsidR="00611DB0" w:rsidRPr="003A2A76">
        <w:rPr>
          <w:rFonts w:ascii="Times New Roman" w:hAnsi="Times New Roman" w:cs="Times New Roman" w:hint="eastAsia"/>
          <w:szCs w:val="22"/>
        </w:rPr>
        <w:t>an intuitively fulfilled utterance does not necessarily contain a significative act as a separable layer alongside the intuitive act;</w:t>
      </w:r>
      <w:r w:rsidR="00F6747E" w:rsidRPr="003A2A76">
        <w:rPr>
          <w:rFonts w:ascii="Times New Roman" w:hAnsi="Times New Roman" w:cs="Times New Roman" w:hint="eastAsia"/>
          <w:szCs w:val="22"/>
        </w:rPr>
        <w:t xml:space="preserve"> as Husserl puts it, </w:t>
      </w:r>
      <w:r w:rsidR="00F6747E" w:rsidRPr="003A2A76">
        <w:rPr>
          <w:rFonts w:ascii="Times New Roman" w:hAnsi="Times New Roman" w:cs="Times New Roman"/>
          <w:szCs w:val="22"/>
        </w:rPr>
        <w:t>“</w:t>
      </w:r>
      <w:r w:rsidR="00F6747E" w:rsidRPr="003A2A76">
        <w:rPr>
          <w:rFonts w:ascii="Times New Roman" w:hAnsi="Times New Roman" w:cs="Times New Roman" w:hint="eastAsia"/>
          <w:szCs w:val="22"/>
        </w:rPr>
        <w:t xml:space="preserve">in the </w:t>
      </w:r>
      <w:r w:rsidR="00F6747E" w:rsidRPr="003A2A76">
        <w:rPr>
          <w:rFonts w:ascii="Times New Roman" w:hAnsi="Times New Roman" w:cs="Times New Roman"/>
          <w:szCs w:val="22"/>
        </w:rPr>
        <w:t>‘</w:t>
      </w:r>
      <w:r w:rsidR="00F6747E" w:rsidRPr="003A2A76">
        <w:rPr>
          <w:rFonts w:ascii="Times New Roman" w:hAnsi="Times New Roman" w:cs="Times New Roman" w:hint="eastAsia"/>
          <w:szCs w:val="22"/>
        </w:rPr>
        <w:t>coinciding</w:t>
      </w:r>
      <w:r w:rsidR="00F6747E" w:rsidRPr="003A2A76">
        <w:rPr>
          <w:rFonts w:ascii="Times New Roman" w:hAnsi="Times New Roman" w:cs="Times New Roman"/>
          <w:szCs w:val="22"/>
        </w:rPr>
        <w:t>’</w:t>
      </w:r>
      <w:r w:rsidR="00F6747E" w:rsidRPr="003A2A76">
        <w:rPr>
          <w:rFonts w:ascii="Times New Roman" w:hAnsi="Times New Roman" w:cs="Times New Roman" w:hint="eastAsia"/>
          <w:szCs w:val="22"/>
        </w:rPr>
        <w:t xml:space="preserve"> stage, no actual </w:t>
      </w:r>
      <w:r w:rsidR="00F6747E" w:rsidRPr="003A2A76">
        <w:rPr>
          <w:rFonts w:ascii="Times New Roman" w:hAnsi="Times New Roman" w:cs="Times New Roman"/>
          <w:szCs w:val="22"/>
        </w:rPr>
        <w:t>‘</w:t>
      </w:r>
      <w:r w:rsidR="00F6747E" w:rsidRPr="003A2A76">
        <w:rPr>
          <w:rFonts w:ascii="Times New Roman" w:hAnsi="Times New Roman" w:cs="Times New Roman" w:hint="eastAsia"/>
          <w:szCs w:val="22"/>
        </w:rPr>
        <w:t>coinciding</w:t>
      </w:r>
      <w:r w:rsidR="00F6747E" w:rsidRPr="003A2A76">
        <w:rPr>
          <w:rFonts w:ascii="Times New Roman" w:hAnsi="Times New Roman" w:cs="Times New Roman"/>
          <w:szCs w:val="22"/>
        </w:rPr>
        <w:t>’</w:t>
      </w:r>
      <w:r w:rsidR="00F6747E" w:rsidRPr="003A2A76">
        <w:rPr>
          <w:rFonts w:ascii="Times New Roman" w:hAnsi="Times New Roman" w:cs="Times New Roman" w:hint="eastAsia"/>
          <w:szCs w:val="22"/>
        </w:rPr>
        <w:t xml:space="preserve"> takes place</w:t>
      </w:r>
      <w:r w:rsidR="00F6747E" w:rsidRPr="003A2A76">
        <w:rPr>
          <w:rFonts w:ascii="Times New Roman" w:hAnsi="Times New Roman" w:cs="Times New Roman"/>
          <w:szCs w:val="22"/>
        </w:rPr>
        <w:t>”</w:t>
      </w:r>
      <w:r w:rsidR="00E95385" w:rsidRPr="003A2A76">
        <w:rPr>
          <w:rFonts w:ascii="Times New Roman" w:hAnsi="Times New Roman" w:cs="Times New Roman" w:hint="eastAsia"/>
          <w:szCs w:val="22"/>
        </w:rPr>
        <w:t>.</w:t>
      </w:r>
      <w:r w:rsidR="00E95385" w:rsidRPr="003A2A76">
        <w:rPr>
          <w:rStyle w:val="af1"/>
          <w:rFonts w:ascii="Times New Roman" w:hAnsi="Times New Roman" w:cs="Times New Roman"/>
          <w:szCs w:val="22"/>
        </w:rPr>
        <w:footnoteReference w:id="31"/>
      </w:r>
      <w:r w:rsidR="00E95385" w:rsidRPr="003A2A76">
        <w:rPr>
          <w:rFonts w:ascii="Times New Roman" w:hAnsi="Times New Roman" w:cs="Times New Roman" w:hint="eastAsia"/>
          <w:szCs w:val="22"/>
        </w:rPr>
        <w:t xml:space="preserve">  </w:t>
      </w:r>
    </w:p>
    <w:p w14:paraId="7CAAEA85" w14:textId="5CEBAF3F" w:rsidR="00723540" w:rsidRPr="003A2A76" w:rsidRDefault="00E95385" w:rsidP="007A0371">
      <w:pPr>
        <w:pStyle w:val="ae"/>
        <w:spacing w:before="0" w:beforeAutospacing="0" w:after="0" w:afterAutospacing="0" w:line="360" w:lineRule="auto"/>
        <w:ind w:firstLine="420"/>
        <w:jc w:val="both"/>
        <w:rPr>
          <w:rFonts w:ascii="Times New Roman" w:hAnsi="Times New Roman" w:cs="Times New Roman"/>
          <w:sz w:val="22"/>
          <w:szCs w:val="22"/>
        </w:rPr>
      </w:pPr>
      <w:r w:rsidRPr="003A2A76">
        <w:rPr>
          <w:rFonts w:ascii="Times New Roman" w:hAnsi="Times New Roman" w:cs="Times New Roman" w:hint="eastAsia"/>
          <w:sz w:val="22"/>
          <w:szCs w:val="22"/>
        </w:rPr>
        <w:t>By</w:t>
      </w:r>
      <w:r w:rsidR="00723540" w:rsidRPr="003A2A76">
        <w:rPr>
          <w:rFonts w:ascii="Times New Roman" w:hAnsi="Times New Roman" w:cs="Times New Roman"/>
          <w:sz w:val="22"/>
          <w:szCs w:val="22"/>
        </w:rPr>
        <w:t xml:space="preserve"> provid</w:t>
      </w:r>
      <w:r w:rsidRPr="003A2A76">
        <w:rPr>
          <w:rFonts w:ascii="Times New Roman" w:hAnsi="Times New Roman" w:cs="Times New Roman" w:hint="eastAsia"/>
          <w:sz w:val="22"/>
          <w:szCs w:val="22"/>
        </w:rPr>
        <w:t>ing</w:t>
      </w:r>
      <w:r w:rsidR="00723540" w:rsidRPr="003A2A76">
        <w:rPr>
          <w:rFonts w:ascii="Times New Roman" w:hAnsi="Times New Roman" w:cs="Times New Roman"/>
          <w:sz w:val="22"/>
          <w:szCs w:val="22"/>
        </w:rPr>
        <w:t xml:space="preserve"> an appealing alternative to the double-layer view</w:t>
      </w:r>
      <w:r w:rsidRPr="003A2A76">
        <w:rPr>
          <w:rFonts w:ascii="Times New Roman" w:hAnsi="Times New Roman" w:cs="Times New Roman" w:hint="eastAsia"/>
          <w:sz w:val="22"/>
          <w:szCs w:val="22"/>
        </w:rPr>
        <w:t xml:space="preserve"> (i.e., Thesis 2)</w:t>
      </w:r>
      <w:r w:rsidR="00723540" w:rsidRPr="003A2A76">
        <w:rPr>
          <w:rFonts w:ascii="Times New Roman" w:hAnsi="Times New Roman" w:cs="Times New Roman"/>
          <w:sz w:val="22"/>
          <w:szCs w:val="22"/>
        </w:rPr>
        <w:t xml:space="preserve">, </w:t>
      </w:r>
      <w:r w:rsidRPr="003A2A76">
        <w:rPr>
          <w:rFonts w:ascii="Times New Roman" w:hAnsi="Times New Roman" w:cs="Times New Roman"/>
          <w:sz w:val="22"/>
          <w:szCs w:val="22"/>
        </w:rPr>
        <w:t>the</w:t>
      </w:r>
      <w:r w:rsidRPr="003A2A76">
        <w:rPr>
          <w:rFonts w:ascii="Times New Roman" w:hAnsi="Times New Roman" w:cs="Times New Roman" w:hint="eastAsia"/>
          <w:sz w:val="22"/>
          <w:szCs w:val="22"/>
        </w:rPr>
        <w:t xml:space="preserve"> new account</w:t>
      </w:r>
      <w:r w:rsidR="00723540" w:rsidRPr="003A2A76">
        <w:rPr>
          <w:rFonts w:ascii="Times New Roman" w:hAnsi="Times New Roman" w:cs="Times New Roman"/>
          <w:sz w:val="22"/>
          <w:szCs w:val="22"/>
        </w:rPr>
        <w:t xml:space="preserve"> also weakens Thesis 1, </w:t>
      </w:r>
      <w:r w:rsidR="00723540" w:rsidRPr="003A2A76">
        <w:rPr>
          <w:rFonts w:ascii="Times New Roman" w:hAnsi="Times New Roman" w:cs="Times New Roman" w:hint="eastAsia"/>
          <w:sz w:val="22"/>
          <w:szCs w:val="22"/>
        </w:rPr>
        <w:t>according to which</w:t>
      </w:r>
      <w:r w:rsidR="00723540" w:rsidRPr="003A2A76">
        <w:rPr>
          <w:rFonts w:ascii="Times New Roman" w:hAnsi="Times New Roman" w:cs="Times New Roman"/>
          <w:sz w:val="22"/>
          <w:szCs w:val="22"/>
        </w:rPr>
        <w:t xml:space="preserve"> only signitive intentions </w:t>
      </w:r>
      <w:r w:rsidR="00723540" w:rsidRPr="003A2A76">
        <w:rPr>
          <w:rFonts w:ascii="Times New Roman" w:hAnsi="Times New Roman" w:cs="Times New Roman" w:hint="eastAsia"/>
          <w:sz w:val="22"/>
          <w:szCs w:val="22"/>
        </w:rPr>
        <w:t>de</w:t>
      </w:r>
      <w:r w:rsidR="00723540" w:rsidRPr="003A2A76">
        <w:rPr>
          <w:rFonts w:ascii="Times New Roman" w:hAnsi="Times New Roman" w:cs="Times New Roman"/>
          <w:sz w:val="22"/>
          <w:szCs w:val="22"/>
        </w:rPr>
        <w:t xml:space="preserve">void of intuitive content can function as the bearer of (linguistic) meaning. </w:t>
      </w:r>
      <w:r w:rsidRPr="003A2A76">
        <w:rPr>
          <w:rFonts w:ascii="Times New Roman" w:hAnsi="Times New Roman" w:cs="Times New Roman"/>
          <w:sz w:val="22"/>
          <w:szCs w:val="22"/>
        </w:rPr>
        <w:t xml:space="preserve">Indeed, the two </w:t>
      </w:r>
      <w:r w:rsidR="00B255AE" w:rsidRPr="003A2A76">
        <w:rPr>
          <w:rFonts w:ascii="Times New Roman" w:hAnsi="Times New Roman" w:cs="Times New Roman" w:hint="eastAsia"/>
          <w:sz w:val="22"/>
          <w:szCs w:val="22"/>
        </w:rPr>
        <w:t>theses</w:t>
      </w:r>
      <w:r w:rsidRPr="003A2A76">
        <w:rPr>
          <w:rFonts w:ascii="Times New Roman" w:hAnsi="Times New Roman" w:cs="Times New Roman"/>
          <w:sz w:val="22"/>
          <w:szCs w:val="22"/>
        </w:rPr>
        <w:t xml:space="preserve"> must be </w:t>
      </w:r>
      <w:r w:rsidR="00B255AE" w:rsidRPr="003A2A76">
        <w:rPr>
          <w:rFonts w:ascii="Times New Roman" w:hAnsi="Times New Roman" w:cs="Times New Roman" w:hint="eastAsia"/>
          <w:sz w:val="22"/>
          <w:szCs w:val="22"/>
        </w:rPr>
        <w:t>challenged</w:t>
      </w:r>
      <w:r w:rsidRPr="003A2A76">
        <w:rPr>
          <w:rFonts w:ascii="Times New Roman" w:hAnsi="Times New Roman" w:cs="Times New Roman"/>
          <w:sz w:val="22"/>
          <w:szCs w:val="22"/>
        </w:rPr>
        <w:t xml:space="preserve"> at the same time, given their mutual dependence as we noted </w:t>
      </w:r>
      <w:r w:rsidRPr="003A2A76">
        <w:rPr>
          <w:rFonts w:ascii="Times New Roman" w:hAnsi="Times New Roman" w:cs="Times New Roman"/>
        </w:rPr>
        <w:t>above.</w:t>
      </w:r>
      <w:r w:rsidRPr="003A2A76">
        <w:rPr>
          <w:rFonts w:ascii="Times New Roman" w:hAnsi="Times New Roman" w:cs="Times New Roman" w:hint="eastAsia"/>
        </w:rPr>
        <w:t xml:space="preserve"> </w:t>
      </w:r>
      <w:r w:rsidRPr="003A2A76">
        <w:rPr>
          <w:rFonts w:ascii="Times New Roman" w:hAnsi="Times New Roman" w:cs="Times New Roman"/>
          <w:sz w:val="22"/>
          <w:szCs w:val="22"/>
        </w:rPr>
        <w:t>I</w:t>
      </w:r>
      <w:r w:rsidRPr="003A2A76">
        <w:rPr>
          <w:rFonts w:ascii="Times New Roman" w:hAnsi="Times New Roman" w:cs="Times New Roman" w:hint="eastAsia"/>
          <w:sz w:val="22"/>
          <w:szCs w:val="22"/>
        </w:rPr>
        <w:t xml:space="preserve">n sum, </w:t>
      </w:r>
      <w:r w:rsidR="00B255AE" w:rsidRPr="003A2A76">
        <w:rPr>
          <w:rFonts w:ascii="Times New Roman" w:hAnsi="Times New Roman" w:cs="Times New Roman" w:hint="eastAsia"/>
          <w:sz w:val="22"/>
          <w:szCs w:val="22"/>
        </w:rPr>
        <w:t xml:space="preserve">by giving up both theses, </w:t>
      </w:r>
      <w:r w:rsidR="00B255AE" w:rsidRPr="003A2A76">
        <w:rPr>
          <w:rFonts w:ascii="Times New Roman" w:hAnsi="Times New Roman" w:cs="Times New Roman"/>
          <w:sz w:val="22"/>
          <w:szCs w:val="22"/>
        </w:rPr>
        <w:t>the</w:t>
      </w:r>
      <w:r w:rsidR="00B255AE" w:rsidRPr="003A2A76">
        <w:rPr>
          <w:rFonts w:ascii="Times New Roman" w:hAnsi="Times New Roman" w:cs="Times New Roman" w:hint="eastAsia"/>
          <w:sz w:val="22"/>
          <w:szCs w:val="22"/>
        </w:rPr>
        <w:t xml:space="preserve"> new position</w:t>
      </w:r>
      <w:r w:rsidR="00723540" w:rsidRPr="003A2A76">
        <w:rPr>
          <w:rFonts w:ascii="Times New Roman" w:hAnsi="Times New Roman" w:cs="Times New Roman"/>
          <w:sz w:val="22"/>
          <w:szCs w:val="22"/>
        </w:rPr>
        <w:t xml:space="preserve"> soften</w:t>
      </w:r>
      <w:r w:rsidR="00B255AE" w:rsidRPr="003A2A76">
        <w:rPr>
          <w:rFonts w:ascii="Times New Roman" w:hAnsi="Times New Roman" w:cs="Times New Roman" w:hint="eastAsia"/>
          <w:sz w:val="22"/>
          <w:szCs w:val="22"/>
        </w:rPr>
        <w:t>s</w:t>
      </w:r>
      <w:r w:rsidR="00723540" w:rsidRPr="003A2A76">
        <w:rPr>
          <w:rFonts w:ascii="Times New Roman" w:hAnsi="Times New Roman" w:cs="Times New Roman"/>
          <w:sz w:val="22"/>
          <w:szCs w:val="22"/>
        </w:rPr>
        <w:t xml:space="preserve"> the distinction between that which confers meaning and that which reali</w:t>
      </w:r>
      <w:r w:rsidR="00723540" w:rsidRPr="003A2A76">
        <w:rPr>
          <w:rFonts w:ascii="Times New Roman" w:hAnsi="Times New Roman" w:cs="Times New Roman" w:hint="eastAsia"/>
          <w:sz w:val="22"/>
          <w:szCs w:val="22"/>
        </w:rPr>
        <w:t>s</w:t>
      </w:r>
      <w:r w:rsidR="00723540" w:rsidRPr="003A2A76">
        <w:rPr>
          <w:rFonts w:ascii="Times New Roman" w:hAnsi="Times New Roman" w:cs="Times New Roman"/>
          <w:sz w:val="22"/>
          <w:szCs w:val="22"/>
        </w:rPr>
        <w:t>es meaning</w:t>
      </w:r>
      <w:r w:rsidR="00B255AE" w:rsidRPr="003A2A76">
        <w:rPr>
          <w:rFonts w:ascii="Times New Roman" w:hAnsi="Times New Roman" w:cs="Times New Roman" w:hint="eastAsia"/>
          <w:sz w:val="22"/>
          <w:szCs w:val="22"/>
        </w:rPr>
        <w:t>,</w:t>
      </w:r>
      <w:r w:rsidR="00723540" w:rsidRPr="003A2A76">
        <w:rPr>
          <w:rFonts w:ascii="Times New Roman" w:hAnsi="Times New Roman" w:cs="Times New Roman"/>
          <w:sz w:val="22"/>
          <w:szCs w:val="22"/>
        </w:rPr>
        <w:t xml:space="preserve"> </w:t>
      </w:r>
      <w:r w:rsidR="00AE7574" w:rsidRPr="003A2A76">
        <w:rPr>
          <w:rFonts w:ascii="Times New Roman" w:hAnsi="Times New Roman" w:cs="Times New Roman"/>
          <w:sz w:val="22"/>
          <w:szCs w:val="22"/>
        </w:rPr>
        <w:t>and</w:t>
      </w:r>
      <w:r w:rsidR="00DD1A06" w:rsidRPr="003A2A76">
        <w:rPr>
          <w:rFonts w:ascii="Times New Roman" w:hAnsi="Times New Roman" w:cs="Times New Roman" w:hint="eastAsia"/>
          <w:sz w:val="22"/>
          <w:szCs w:val="22"/>
        </w:rPr>
        <w:t xml:space="preserve"> </w:t>
      </w:r>
      <w:r w:rsidR="00B255AE" w:rsidRPr="003A2A76">
        <w:rPr>
          <w:rFonts w:ascii="Times New Roman" w:hAnsi="Times New Roman" w:cs="Times New Roman" w:hint="eastAsia"/>
          <w:sz w:val="22"/>
          <w:szCs w:val="22"/>
        </w:rPr>
        <w:t>considers</w:t>
      </w:r>
      <w:r w:rsidR="00723540" w:rsidRPr="003A2A76">
        <w:rPr>
          <w:rFonts w:ascii="Times New Roman" w:hAnsi="Times New Roman" w:cs="Times New Roman"/>
          <w:sz w:val="22"/>
          <w:szCs w:val="22"/>
        </w:rPr>
        <w:t xml:space="preserve"> both</w:t>
      </w:r>
      <w:r w:rsidR="00B255AE" w:rsidRPr="003A2A76">
        <w:rPr>
          <w:rFonts w:ascii="Times New Roman" w:hAnsi="Times New Roman" w:cs="Times New Roman" w:hint="eastAsia"/>
          <w:sz w:val="22"/>
          <w:szCs w:val="22"/>
        </w:rPr>
        <w:t xml:space="preserve"> acts</w:t>
      </w:r>
      <w:r w:rsidR="00723540" w:rsidRPr="003A2A76">
        <w:rPr>
          <w:rFonts w:ascii="Times New Roman" w:hAnsi="Times New Roman" w:cs="Times New Roman"/>
          <w:sz w:val="22"/>
          <w:szCs w:val="22"/>
        </w:rPr>
        <w:t xml:space="preserve"> equally entitled to constitute (linguistic) meaning,</w:t>
      </w:r>
      <w:r w:rsidR="00DD1A06" w:rsidRPr="003A2A76">
        <w:rPr>
          <w:rFonts w:ascii="Times New Roman" w:hAnsi="Times New Roman" w:cs="Times New Roman" w:hint="eastAsia"/>
          <w:sz w:val="22"/>
          <w:szCs w:val="22"/>
        </w:rPr>
        <w:t xml:space="preserve"> the</w:t>
      </w:r>
      <w:r w:rsidR="00723540" w:rsidRPr="003A2A76">
        <w:rPr>
          <w:rFonts w:ascii="Times New Roman" w:hAnsi="Times New Roman" w:cs="Times New Roman"/>
          <w:sz w:val="22"/>
          <w:szCs w:val="22"/>
        </w:rPr>
        <w:t xml:space="preserve"> one intuitively, the other emptily. </w:t>
      </w:r>
    </w:p>
    <w:p w14:paraId="09C6EDDA" w14:textId="5E59C867" w:rsidR="00F6747E" w:rsidRPr="003A2A76" w:rsidRDefault="00904AC8" w:rsidP="008A2984">
      <w:pPr>
        <w:autoSpaceDE w:val="0"/>
        <w:autoSpaceDN w:val="0"/>
        <w:adjustRightInd w:val="0"/>
        <w:spacing w:after="100" w:afterAutospacing="1" w:line="360" w:lineRule="auto"/>
        <w:ind w:firstLine="420"/>
        <w:jc w:val="both"/>
        <w:rPr>
          <w:rFonts w:ascii="Times New Roman" w:hAnsi="Times New Roman" w:cs="Times New Roman"/>
          <w:kern w:val="0"/>
          <w:szCs w:val="22"/>
        </w:rPr>
      </w:pPr>
      <w:r w:rsidRPr="003A2A76">
        <w:rPr>
          <w:rFonts w:ascii="Times New Roman" w:hAnsi="Times New Roman" w:cs="Times New Roman"/>
          <w:szCs w:val="22"/>
        </w:rPr>
        <w:t>According to the</w:t>
      </w:r>
      <w:r w:rsidR="00A21C19" w:rsidRPr="003A2A76">
        <w:rPr>
          <w:rFonts w:ascii="Times New Roman" w:hAnsi="Times New Roman" w:cs="Times New Roman"/>
          <w:szCs w:val="22"/>
        </w:rPr>
        <w:t xml:space="preserve"> new analysis</w:t>
      </w:r>
      <w:r w:rsidRPr="003A2A76">
        <w:rPr>
          <w:rFonts w:ascii="Times New Roman" w:hAnsi="Times New Roman" w:cs="Times New Roman"/>
          <w:szCs w:val="22"/>
        </w:rPr>
        <w:t>,</w:t>
      </w:r>
      <w:r w:rsidR="00A21C19" w:rsidRPr="003A2A76">
        <w:rPr>
          <w:rFonts w:ascii="Times New Roman" w:hAnsi="Times New Roman" w:cs="Times New Roman"/>
          <w:szCs w:val="22"/>
        </w:rPr>
        <w:t xml:space="preserve"> an empty significative act and an intuitive act can come to coincide or enter into a synthesis of identification, without the significative act having to </w:t>
      </w:r>
      <w:r w:rsidR="00F6747E" w:rsidRPr="003A2A76">
        <w:rPr>
          <w:rFonts w:ascii="Times New Roman" w:hAnsi="Times New Roman" w:cs="Times New Roman"/>
          <w:szCs w:val="22"/>
        </w:rPr>
        <w:t>persist in</w:t>
      </w:r>
      <w:r w:rsidR="000972C6" w:rsidRPr="003A2A76">
        <w:rPr>
          <w:rFonts w:ascii="Times New Roman" w:hAnsi="Times New Roman" w:cs="Times New Roman"/>
          <w:szCs w:val="22"/>
        </w:rPr>
        <w:t xml:space="preserve"> and coexis</w:t>
      </w:r>
      <w:r w:rsidR="00F6747E" w:rsidRPr="003A2A76">
        <w:rPr>
          <w:rFonts w:ascii="Times New Roman" w:hAnsi="Times New Roman" w:cs="Times New Roman"/>
          <w:szCs w:val="22"/>
        </w:rPr>
        <w:t>t</w:t>
      </w:r>
      <w:r w:rsidR="000972C6" w:rsidRPr="003A2A76">
        <w:rPr>
          <w:rFonts w:ascii="Times New Roman" w:hAnsi="Times New Roman" w:cs="Times New Roman"/>
          <w:szCs w:val="22"/>
        </w:rPr>
        <w:t xml:space="preserve"> with the</w:t>
      </w:r>
      <w:r w:rsidR="00A21C19" w:rsidRPr="003A2A76">
        <w:rPr>
          <w:rFonts w:ascii="Times New Roman" w:hAnsi="Times New Roman" w:cs="Times New Roman"/>
          <w:szCs w:val="22"/>
        </w:rPr>
        <w:t xml:space="preserve"> intuitive act</w:t>
      </w:r>
      <w:r w:rsidRPr="003A2A76">
        <w:rPr>
          <w:rFonts w:ascii="Times New Roman" w:hAnsi="Times New Roman" w:cs="Times New Roman"/>
          <w:szCs w:val="22"/>
        </w:rPr>
        <w:t>,</w:t>
      </w:r>
      <w:r w:rsidR="00A21C19" w:rsidRPr="003A2A76">
        <w:rPr>
          <w:rStyle w:val="af1"/>
          <w:rFonts w:ascii="Times New Roman" w:hAnsi="Times New Roman" w:cs="Times New Roman"/>
          <w:szCs w:val="22"/>
        </w:rPr>
        <w:footnoteReference w:id="32"/>
      </w:r>
      <w:r w:rsidR="00A21C19" w:rsidRPr="003A2A76">
        <w:rPr>
          <w:rFonts w:ascii="Times New Roman" w:hAnsi="Times New Roman" w:cs="Times New Roman"/>
          <w:szCs w:val="22"/>
        </w:rPr>
        <w:t xml:space="preserve"> </w:t>
      </w:r>
      <w:r w:rsidRPr="003A2A76">
        <w:rPr>
          <w:rFonts w:ascii="Times New Roman" w:hAnsi="Times New Roman" w:cs="Times New Roman"/>
          <w:szCs w:val="22"/>
        </w:rPr>
        <w:t>and it is this possibility that</w:t>
      </w:r>
      <w:r w:rsidR="00DD1A06" w:rsidRPr="003A2A76">
        <w:rPr>
          <w:rFonts w:ascii="Times New Roman" w:hAnsi="Times New Roman" w:cs="Times New Roman" w:hint="eastAsia"/>
          <w:szCs w:val="22"/>
        </w:rPr>
        <w:t xml:space="preserve"> enables a </w:t>
      </w:r>
      <w:r w:rsidR="007C225B" w:rsidRPr="003A2A76">
        <w:rPr>
          <w:rFonts w:ascii="Times New Roman" w:hAnsi="Times New Roman" w:cs="Times New Roman"/>
          <w:color w:val="000000"/>
          <w:kern w:val="0"/>
          <w:szCs w:val="22"/>
        </w:rPr>
        <w:t>signficative</w:t>
      </w:r>
      <w:r w:rsidR="00DD1A06" w:rsidRPr="003A2A76">
        <w:rPr>
          <w:rFonts w:ascii="Times New Roman" w:hAnsi="Times New Roman" w:cs="Times New Roman" w:hint="eastAsia"/>
          <w:szCs w:val="22"/>
        </w:rPr>
        <w:t xml:space="preserve"> act </w:t>
      </w:r>
      <w:r w:rsidR="00DD1A06" w:rsidRPr="003A2A76">
        <w:rPr>
          <w:rFonts w:ascii="Times New Roman" w:hAnsi="Times New Roman" w:cs="Times New Roman" w:hint="eastAsia"/>
          <w:szCs w:val="22"/>
        </w:rPr>
        <w:lastRenderedPageBreak/>
        <w:t xml:space="preserve">and a corresponding intuition to constitute the same linguistic meaning. </w:t>
      </w:r>
      <w:r w:rsidR="00EA53FA" w:rsidRPr="003A2A76">
        <w:rPr>
          <w:rFonts w:ascii="Times New Roman" w:hAnsi="Times New Roman" w:cs="Times New Roman"/>
          <w:szCs w:val="22"/>
        </w:rPr>
        <w:t>However, Husserl’s analysis of this possibility of identification in</w:t>
      </w:r>
      <w:r w:rsidR="00DD1A06" w:rsidRPr="003A2A76">
        <w:rPr>
          <w:rFonts w:ascii="Times New Roman" w:hAnsi="Times New Roman" w:cs="Times New Roman" w:hint="eastAsia"/>
          <w:szCs w:val="22"/>
        </w:rPr>
        <w:t xml:space="preserve"> the</w:t>
      </w:r>
      <w:r w:rsidR="00EA53FA" w:rsidRPr="003A2A76">
        <w:rPr>
          <w:rFonts w:ascii="Times New Roman" w:hAnsi="Times New Roman" w:cs="Times New Roman"/>
          <w:szCs w:val="22"/>
        </w:rPr>
        <w:t xml:space="preserve"> </w:t>
      </w:r>
      <w:r w:rsidR="00EA53FA" w:rsidRPr="003A2A76">
        <w:rPr>
          <w:rFonts w:ascii="Times New Roman" w:hAnsi="Times New Roman" w:cs="Times New Roman"/>
          <w:i/>
          <w:iCs/>
          <w:szCs w:val="22"/>
        </w:rPr>
        <w:t>Revisions</w:t>
      </w:r>
      <w:r w:rsidR="00EA53FA" w:rsidRPr="003A2A76">
        <w:rPr>
          <w:rFonts w:ascii="Times New Roman" w:hAnsi="Times New Roman" w:cs="Times New Roman"/>
          <w:szCs w:val="22"/>
        </w:rPr>
        <w:t xml:space="preserve"> differs from that of the </w:t>
      </w:r>
      <w:r w:rsidR="00EA53FA" w:rsidRPr="003A2A76">
        <w:rPr>
          <w:rFonts w:ascii="Times New Roman" w:hAnsi="Times New Roman" w:cs="Times New Roman"/>
          <w:i/>
          <w:iCs/>
          <w:szCs w:val="22"/>
        </w:rPr>
        <w:t>Investigations</w:t>
      </w:r>
      <w:r w:rsidR="00EA53FA" w:rsidRPr="003A2A76">
        <w:rPr>
          <w:rFonts w:ascii="Times New Roman" w:hAnsi="Times New Roman" w:cs="Times New Roman"/>
          <w:szCs w:val="22"/>
        </w:rPr>
        <w:t xml:space="preserve">. In the latter, he claims that </w:t>
      </w:r>
      <w:r w:rsidR="00EA53FA" w:rsidRPr="003A2A76">
        <w:rPr>
          <w:rFonts w:ascii="Times New Roman" w:hAnsi="Times New Roman" w:cs="Times New Roman"/>
          <w:color w:val="000000"/>
          <w:kern w:val="0"/>
          <w:szCs w:val="22"/>
        </w:rPr>
        <w:t>in ful</w:t>
      </w:r>
      <w:r w:rsidR="00EA53FA" w:rsidRPr="003A2A76">
        <w:rPr>
          <w:rFonts w:ascii="Times New Roman" w:eastAsia="AdvOT635f2c37+fb" w:hAnsi="Times New Roman" w:cs="Times New Roman"/>
          <w:color w:val="000000"/>
          <w:kern w:val="0"/>
          <w:szCs w:val="22"/>
        </w:rPr>
        <w:t>fi</w:t>
      </w:r>
      <w:r w:rsidR="00EA53FA" w:rsidRPr="003A2A76">
        <w:rPr>
          <w:rFonts w:ascii="Times New Roman" w:hAnsi="Times New Roman" w:cs="Times New Roman"/>
          <w:color w:val="000000"/>
          <w:kern w:val="0"/>
          <w:szCs w:val="22"/>
        </w:rPr>
        <w:t>lment “the semantic essence of the signitive (or expressive) act reappears identically in corresponding intuitive acts”</w:t>
      </w:r>
      <w:r w:rsidR="00DD1A06" w:rsidRPr="003A2A76">
        <w:rPr>
          <w:rFonts w:ascii="Times New Roman" w:hAnsi="Times New Roman" w:cs="Times New Roman" w:hint="eastAsia"/>
          <w:color w:val="000000"/>
          <w:kern w:val="0"/>
          <w:szCs w:val="22"/>
        </w:rPr>
        <w:t>;</w:t>
      </w:r>
      <w:r w:rsidR="00EA53FA" w:rsidRPr="003A2A76">
        <w:rPr>
          <w:rStyle w:val="af1"/>
          <w:rFonts w:ascii="Times New Roman" w:hAnsi="Times New Roman" w:cs="Times New Roman"/>
          <w:color w:val="000000"/>
          <w:kern w:val="0"/>
          <w:szCs w:val="22"/>
        </w:rPr>
        <w:footnoteReference w:id="33"/>
      </w:r>
      <w:r w:rsidR="00EA53FA" w:rsidRPr="003A2A76">
        <w:rPr>
          <w:rFonts w:ascii="Times New Roman" w:hAnsi="Times New Roman" w:cs="Times New Roman"/>
          <w:color w:val="000000"/>
          <w:kern w:val="0"/>
          <w:szCs w:val="22"/>
        </w:rPr>
        <w:t xml:space="preserve"> in other words, </w:t>
      </w:r>
      <w:r w:rsidR="005B4796" w:rsidRPr="003A2A76">
        <w:rPr>
          <w:rFonts w:ascii="Times New Roman" w:hAnsi="Times New Roman" w:cs="Times New Roman"/>
          <w:color w:val="000000"/>
          <w:kern w:val="0"/>
          <w:szCs w:val="22"/>
        </w:rPr>
        <w:t>a</w:t>
      </w:r>
      <w:r w:rsidR="00EA53FA" w:rsidRPr="003A2A76">
        <w:rPr>
          <w:rFonts w:ascii="Times New Roman" w:hAnsi="Times New Roman" w:cs="Times New Roman"/>
          <w:color w:val="000000"/>
          <w:kern w:val="0"/>
          <w:szCs w:val="22"/>
        </w:rPr>
        <w:t xml:space="preserve"> signficative act and its fulfillment have exactly the same matter and quality</w:t>
      </w:r>
      <w:r w:rsidR="005B4796" w:rsidRPr="003A2A76">
        <w:rPr>
          <w:rFonts w:ascii="Times New Roman" w:hAnsi="Times New Roman" w:cs="Times New Roman"/>
          <w:color w:val="000000"/>
          <w:kern w:val="0"/>
          <w:szCs w:val="22"/>
        </w:rPr>
        <w:t>,</w:t>
      </w:r>
      <w:r w:rsidR="00EA53FA" w:rsidRPr="003A2A76">
        <w:rPr>
          <w:rStyle w:val="af1"/>
          <w:rFonts w:ascii="Times New Roman" w:hAnsi="Times New Roman" w:cs="Times New Roman"/>
          <w:color w:val="000000"/>
          <w:kern w:val="0"/>
          <w:szCs w:val="22"/>
        </w:rPr>
        <w:footnoteReference w:id="34"/>
      </w:r>
      <w:r w:rsidR="00EA53FA" w:rsidRPr="003A2A76">
        <w:rPr>
          <w:rFonts w:ascii="Times New Roman" w:hAnsi="Times New Roman" w:cs="Times New Roman"/>
          <w:color w:val="000000"/>
          <w:kern w:val="0"/>
          <w:szCs w:val="22"/>
        </w:rPr>
        <w:t xml:space="preserve"> but different degrees of fulness.</w:t>
      </w:r>
      <w:r w:rsidR="005B4796" w:rsidRPr="003A2A76">
        <w:rPr>
          <w:rFonts w:ascii="Times New Roman" w:hAnsi="Times New Roman" w:cs="Times New Roman"/>
          <w:color w:val="000000"/>
          <w:kern w:val="0"/>
          <w:szCs w:val="22"/>
        </w:rPr>
        <w:t xml:space="preserve"> This view has been found problematic, insofar as it reduces the intuitiveness of an intuitive act to its share of fulness, which is </w:t>
      </w:r>
      <w:r w:rsidR="009A3CD3" w:rsidRPr="003A2A76">
        <w:rPr>
          <w:rFonts w:ascii="Times New Roman" w:hAnsi="Times New Roman" w:cs="Times New Roman"/>
          <w:color w:val="000000"/>
          <w:kern w:val="0"/>
          <w:szCs w:val="22"/>
        </w:rPr>
        <w:t xml:space="preserve">regarded </w:t>
      </w:r>
      <w:r w:rsidR="005B4796" w:rsidRPr="003A2A76">
        <w:rPr>
          <w:rFonts w:ascii="Times New Roman" w:hAnsi="Times New Roman" w:cs="Times New Roman"/>
          <w:color w:val="000000"/>
          <w:kern w:val="0"/>
          <w:szCs w:val="22"/>
        </w:rPr>
        <w:t xml:space="preserve">a </w:t>
      </w:r>
      <w:r w:rsidR="005B4796" w:rsidRPr="003A2A76">
        <w:rPr>
          <w:rFonts w:ascii="Times New Roman" w:hAnsi="Times New Roman" w:cs="Times New Roman"/>
          <w:kern w:val="0"/>
          <w:szCs w:val="22"/>
        </w:rPr>
        <w:t>nonintentional</w:t>
      </w:r>
      <w:r w:rsidR="00D62DEB" w:rsidRPr="003A2A76">
        <w:rPr>
          <w:rFonts w:ascii="Times New Roman" w:hAnsi="Times New Roman" w:cs="Times New Roman"/>
          <w:kern w:val="0"/>
          <w:szCs w:val="22"/>
        </w:rPr>
        <w:t>, sensory</w:t>
      </w:r>
      <w:r w:rsidR="005B4796" w:rsidRPr="003A2A76">
        <w:rPr>
          <w:rFonts w:ascii="Times New Roman" w:hAnsi="Times New Roman" w:cs="Times New Roman"/>
          <w:kern w:val="0"/>
          <w:szCs w:val="22"/>
        </w:rPr>
        <w:t xml:space="preserve"> content.</w:t>
      </w:r>
      <w:r w:rsidR="005B4796" w:rsidRPr="003A2A76">
        <w:rPr>
          <w:rStyle w:val="af1"/>
          <w:rFonts w:ascii="Times New Roman" w:hAnsi="Times New Roman" w:cs="Times New Roman"/>
          <w:kern w:val="0"/>
          <w:szCs w:val="22"/>
        </w:rPr>
        <w:footnoteReference w:id="35"/>
      </w:r>
      <w:r w:rsidR="005B4796" w:rsidRPr="003A2A76">
        <w:rPr>
          <w:rFonts w:ascii="Times New Roman" w:hAnsi="Times New Roman" w:cs="Times New Roman"/>
          <w:kern w:val="0"/>
          <w:szCs w:val="22"/>
        </w:rPr>
        <w:t xml:space="preserve"> </w:t>
      </w:r>
    </w:p>
    <w:p w14:paraId="0D830731" w14:textId="51A90542" w:rsidR="003E4E64" w:rsidRPr="003A2A76" w:rsidRDefault="004654D2" w:rsidP="00C83C01">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kern w:val="0"/>
          <w:szCs w:val="22"/>
        </w:rPr>
        <w:t xml:space="preserve">The </w:t>
      </w:r>
      <w:r w:rsidRPr="003A2A76">
        <w:rPr>
          <w:rFonts w:ascii="Times New Roman" w:hAnsi="Times New Roman" w:cs="Times New Roman"/>
          <w:i/>
          <w:iCs/>
          <w:kern w:val="0"/>
          <w:szCs w:val="22"/>
        </w:rPr>
        <w:t>Revisions</w:t>
      </w:r>
      <w:r w:rsidRPr="003A2A76">
        <w:rPr>
          <w:rFonts w:ascii="Times New Roman" w:hAnsi="Times New Roman" w:cs="Times New Roman"/>
          <w:kern w:val="0"/>
          <w:szCs w:val="22"/>
        </w:rPr>
        <w:t xml:space="preserve"> explicitly caution against this misleading interpretation</w:t>
      </w:r>
      <w:r w:rsidR="003E4E64" w:rsidRPr="003A2A76">
        <w:rPr>
          <w:rFonts w:ascii="Times New Roman" w:hAnsi="Times New Roman" w:cs="Times New Roman"/>
          <w:kern w:val="0"/>
          <w:szCs w:val="22"/>
        </w:rPr>
        <w:t xml:space="preserve"> of the relation between the intuitive and the empty</w:t>
      </w:r>
      <w:r w:rsidRPr="003A2A76">
        <w:rPr>
          <w:rFonts w:ascii="Times New Roman" w:hAnsi="Times New Roman" w:cs="Times New Roman"/>
          <w:kern w:val="0"/>
          <w:szCs w:val="22"/>
        </w:rPr>
        <w:t>. The</w:t>
      </w:r>
      <w:r w:rsidR="003E4E64" w:rsidRPr="003A2A76">
        <w:rPr>
          <w:rFonts w:ascii="Times New Roman" w:hAnsi="Times New Roman" w:cs="Times New Roman"/>
          <w:kern w:val="0"/>
          <w:szCs w:val="22"/>
        </w:rPr>
        <w:t>ir</w:t>
      </w:r>
      <w:r w:rsidRPr="003A2A76">
        <w:rPr>
          <w:rFonts w:ascii="Times New Roman" w:hAnsi="Times New Roman" w:cs="Times New Roman"/>
          <w:kern w:val="0"/>
          <w:szCs w:val="22"/>
        </w:rPr>
        <w:t xml:space="preserve"> commonality with respect to matter, says Husserl,</w:t>
      </w:r>
      <w:r w:rsidR="000765D5" w:rsidRPr="003A2A76">
        <w:rPr>
          <w:rFonts w:ascii="Times New Roman" w:hAnsi="Times New Roman" w:cs="Times New Roman" w:hint="eastAsia"/>
          <w:kern w:val="0"/>
          <w:szCs w:val="22"/>
        </w:rPr>
        <w:t xml:space="preserve"> is </w:t>
      </w:r>
      <w:r w:rsidRPr="003A2A76">
        <w:rPr>
          <w:rFonts w:ascii="Times New Roman" w:hAnsi="Times New Roman" w:cs="Times New Roman"/>
          <w:kern w:val="0"/>
          <w:szCs w:val="22"/>
        </w:rPr>
        <w:t>“not a genuine and proper (</w:t>
      </w:r>
      <w:r w:rsidRPr="003A2A76">
        <w:rPr>
          <w:rFonts w:ascii="Times New Roman" w:hAnsi="Times New Roman" w:cs="Times New Roman"/>
          <w:i/>
          <w:iCs/>
          <w:kern w:val="0"/>
          <w:szCs w:val="22"/>
        </w:rPr>
        <w:t>eigentlich</w:t>
      </w:r>
      <w:r w:rsidRPr="003A2A76">
        <w:rPr>
          <w:rFonts w:ascii="Times New Roman" w:hAnsi="Times New Roman" w:cs="Times New Roman"/>
          <w:kern w:val="0"/>
          <w:szCs w:val="22"/>
        </w:rPr>
        <w:t>) commonality”</w:t>
      </w:r>
      <w:r w:rsidR="000765D5" w:rsidRPr="003A2A76">
        <w:rPr>
          <w:rFonts w:ascii="Times New Roman" w:hAnsi="Times New Roman" w:cs="Times New Roman" w:hint="eastAsia"/>
          <w:kern w:val="0"/>
          <w:szCs w:val="22"/>
        </w:rPr>
        <w:t>; i.e., t</w:t>
      </w:r>
      <w:r w:rsidR="003E4E64" w:rsidRPr="003A2A76">
        <w:rPr>
          <w:rFonts w:ascii="Times New Roman" w:hAnsi="Times New Roman" w:cs="Times New Roman"/>
          <w:kern w:val="0"/>
          <w:szCs w:val="22"/>
        </w:rPr>
        <w:t xml:space="preserve">he matter of </w:t>
      </w:r>
      <w:r w:rsidR="00D47BBD" w:rsidRPr="003A2A76">
        <w:rPr>
          <w:rFonts w:ascii="Times New Roman" w:hAnsi="Times New Roman" w:cs="Times New Roman"/>
          <w:kern w:val="0"/>
          <w:szCs w:val="22"/>
        </w:rPr>
        <w:t>an</w:t>
      </w:r>
      <w:r w:rsidR="003E4E64" w:rsidRPr="003A2A76">
        <w:rPr>
          <w:rFonts w:ascii="Times New Roman" w:hAnsi="Times New Roman" w:cs="Times New Roman"/>
          <w:kern w:val="0"/>
          <w:szCs w:val="22"/>
        </w:rPr>
        <w:t xml:space="preserve"> empty significative intention </w:t>
      </w:r>
      <w:r w:rsidR="000765D5" w:rsidRPr="003A2A76">
        <w:rPr>
          <w:rFonts w:ascii="Times New Roman" w:hAnsi="Times New Roman" w:cs="Times New Roman" w:hint="eastAsia"/>
          <w:kern w:val="0"/>
          <w:szCs w:val="22"/>
        </w:rPr>
        <w:t>does not</w:t>
      </w:r>
      <w:r w:rsidR="003E4E64" w:rsidRPr="003A2A76">
        <w:rPr>
          <w:rFonts w:ascii="Times New Roman" w:hAnsi="Times New Roman" w:cs="Times New Roman"/>
          <w:kern w:val="0"/>
          <w:szCs w:val="22"/>
        </w:rPr>
        <w:t xml:space="preserve">, strictly speaking, </w:t>
      </w:r>
      <w:r w:rsidR="000765D5" w:rsidRPr="003A2A76">
        <w:rPr>
          <w:rFonts w:ascii="Times New Roman" w:hAnsi="Times New Roman" w:cs="Times New Roman"/>
          <w:kern w:val="0"/>
          <w:szCs w:val="22"/>
        </w:rPr>
        <w:t>“</w:t>
      </w:r>
      <w:r w:rsidR="000765D5" w:rsidRPr="003A2A76">
        <w:rPr>
          <w:rFonts w:ascii="Times New Roman" w:hAnsi="Times New Roman" w:cs="Times New Roman"/>
          <w:color w:val="000000"/>
          <w:kern w:val="0"/>
          <w:szCs w:val="22"/>
        </w:rPr>
        <w:t>reappears identically in corresponding intuitive acts</w:t>
      </w:r>
      <w:r w:rsidR="00D56C1F" w:rsidRPr="003A2A76">
        <w:rPr>
          <w:rFonts w:ascii="Times New Roman" w:hAnsi="Times New Roman" w:cs="Times New Roman"/>
          <w:kern w:val="0"/>
          <w:szCs w:val="22"/>
        </w:rPr>
        <w:t>”</w:t>
      </w:r>
      <w:r w:rsidR="003E4E64" w:rsidRPr="003A2A76">
        <w:rPr>
          <w:rFonts w:ascii="Times New Roman" w:hAnsi="Times New Roman" w:cs="Times New Roman"/>
          <w:kern w:val="0"/>
          <w:szCs w:val="22"/>
        </w:rPr>
        <w:t>.</w:t>
      </w:r>
      <w:r w:rsidR="00F6747E" w:rsidRPr="003A2A76">
        <w:rPr>
          <w:rFonts w:ascii="Times New Roman" w:hAnsi="Times New Roman" w:cs="Times New Roman"/>
          <w:kern w:val="0"/>
          <w:szCs w:val="22"/>
        </w:rPr>
        <w:t xml:space="preserve"> Correspondingly,</w:t>
      </w:r>
      <w:r w:rsidR="00213918" w:rsidRPr="003A2A76">
        <w:rPr>
          <w:rFonts w:ascii="Times New Roman" w:hAnsi="Times New Roman" w:cs="Times New Roman"/>
          <w:kern w:val="0"/>
          <w:szCs w:val="22"/>
        </w:rPr>
        <w:t xml:space="preserve"> fulfilment should not be pictured as an “augmentable pouring (</w:t>
      </w:r>
      <w:r w:rsidR="00213918" w:rsidRPr="003A2A76">
        <w:rPr>
          <w:rFonts w:ascii="Times New Roman" w:hAnsi="Times New Roman" w:cs="Times New Roman"/>
          <w:i/>
          <w:iCs/>
          <w:kern w:val="0"/>
          <w:szCs w:val="22"/>
        </w:rPr>
        <w:t>Einfüllung</w:t>
      </w:r>
      <w:r w:rsidR="00213918" w:rsidRPr="003A2A76">
        <w:rPr>
          <w:rFonts w:ascii="Times New Roman" w:hAnsi="Times New Roman" w:cs="Times New Roman"/>
          <w:kern w:val="0"/>
          <w:szCs w:val="22"/>
        </w:rPr>
        <w:t>) of intuitive content into the form of the empty”</w:t>
      </w:r>
      <w:r w:rsidR="003E4E64" w:rsidRPr="003A2A76">
        <w:rPr>
          <w:rFonts w:ascii="Times New Roman" w:hAnsi="Times New Roman" w:cs="Times New Roman"/>
          <w:kern w:val="0"/>
          <w:szCs w:val="22"/>
        </w:rPr>
        <w:t>.</w:t>
      </w:r>
      <w:r w:rsidR="00213918" w:rsidRPr="003A2A76">
        <w:rPr>
          <w:rStyle w:val="af1"/>
          <w:rFonts w:ascii="Times New Roman" w:hAnsi="Times New Roman" w:cs="Times New Roman"/>
          <w:kern w:val="0"/>
          <w:szCs w:val="22"/>
        </w:rPr>
        <w:footnoteReference w:id="36"/>
      </w:r>
      <w:r w:rsidR="003E4E64" w:rsidRPr="003A2A76">
        <w:rPr>
          <w:rFonts w:ascii="Times New Roman" w:hAnsi="Times New Roman" w:cs="Times New Roman"/>
          <w:kern w:val="0"/>
          <w:szCs w:val="22"/>
        </w:rPr>
        <w:t xml:space="preserve"> </w:t>
      </w:r>
      <w:r w:rsidR="006945E8" w:rsidRPr="003A2A76">
        <w:rPr>
          <w:rFonts w:ascii="Times New Roman" w:hAnsi="Times New Roman" w:cs="Times New Roman"/>
          <w:kern w:val="0"/>
          <w:szCs w:val="22"/>
        </w:rPr>
        <w:t>What is phenomenological ascertainable is</w:t>
      </w:r>
      <w:r w:rsidR="00D47BBD" w:rsidRPr="003A2A76">
        <w:rPr>
          <w:rFonts w:ascii="Times New Roman" w:hAnsi="Times New Roman" w:cs="Times New Roman"/>
          <w:kern w:val="0"/>
          <w:szCs w:val="22"/>
        </w:rPr>
        <w:t xml:space="preserve"> rather</w:t>
      </w:r>
      <w:r w:rsidR="006945E8" w:rsidRPr="003A2A76">
        <w:rPr>
          <w:rFonts w:ascii="Times New Roman" w:hAnsi="Times New Roman" w:cs="Times New Roman"/>
          <w:kern w:val="0"/>
          <w:szCs w:val="22"/>
        </w:rPr>
        <w:t xml:space="preserve"> the synthesis of identity between the empty and</w:t>
      </w:r>
      <w:r w:rsidR="000765D5" w:rsidRPr="003A2A76">
        <w:rPr>
          <w:rFonts w:ascii="Times New Roman" w:hAnsi="Times New Roman" w:cs="Times New Roman" w:hint="eastAsia"/>
          <w:kern w:val="0"/>
          <w:szCs w:val="22"/>
        </w:rPr>
        <w:t xml:space="preserve"> the</w:t>
      </w:r>
      <w:r w:rsidR="006945E8" w:rsidRPr="003A2A76">
        <w:rPr>
          <w:rFonts w:ascii="Times New Roman" w:hAnsi="Times New Roman" w:cs="Times New Roman"/>
          <w:kern w:val="0"/>
          <w:szCs w:val="22"/>
        </w:rPr>
        <w:t xml:space="preserve"> intuitive; it is important to resist the temptation to explain this intentional relation in terms of the supposedly more </w:t>
      </w:r>
      <w:r w:rsidR="000765D5" w:rsidRPr="003A2A76">
        <w:rPr>
          <w:rFonts w:ascii="Times New Roman" w:hAnsi="Times New Roman" w:cs="Times New Roman" w:hint="eastAsia"/>
          <w:kern w:val="0"/>
          <w:szCs w:val="22"/>
        </w:rPr>
        <w:t>fundamental</w:t>
      </w:r>
      <w:r w:rsidR="006945E8" w:rsidRPr="003A2A76">
        <w:rPr>
          <w:rFonts w:ascii="Times New Roman" w:hAnsi="Times New Roman" w:cs="Times New Roman"/>
          <w:kern w:val="0"/>
          <w:szCs w:val="22"/>
        </w:rPr>
        <w:t xml:space="preserve"> non-intentional composition of the acts</w:t>
      </w:r>
      <w:r w:rsidR="000765D5" w:rsidRPr="003A2A76">
        <w:rPr>
          <w:rFonts w:ascii="Times New Roman" w:hAnsi="Times New Roman" w:cs="Times New Roman"/>
          <w:kern w:val="0"/>
          <w:szCs w:val="22"/>
        </w:rPr>
        <w:t xml:space="preserve"> involved</w:t>
      </w:r>
      <w:r w:rsidR="006945E8" w:rsidRPr="003A2A76">
        <w:rPr>
          <w:rFonts w:ascii="Times New Roman" w:hAnsi="Times New Roman" w:cs="Times New Roman"/>
          <w:kern w:val="0"/>
          <w:szCs w:val="22"/>
        </w:rPr>
        <w:t xml:space="preserve">. </w:t>
      </w:r>
      <w:r w:rsidR="006E2552" w:rsidRPr="003A2A76">
        <w:rPr>
          <w:rFonts w:ascii="Times New Roman" w:hAnsi="Times New Roman" w:cs="Times New Roman"/>
          <w:kern w:val="0"/>
          <w:szCs w:val="22"/>
        </w:rPr>
        <w:t xml:space="preserve">Thus, the empty presentation is </w:t>
      </w:r>
      <w:r w:rsidR="006E2552" w:rsidRPr="003A2A76">
        <w:rPr>
          <w:rFonts w:ascii="Times New Roman" w:hAnsi="Times New Roman" w:cs="Times New Roman"/>
          <w:i/>
          <w:iCs/>
          <w:kern w:val="0"/>
          <w:szCs w:val="22"/>
        </w:rPr>
        <w:t>not</w:t>
      </w:r>
      <w:r w:rsidR="006E2552" w:rsidRPr="003A2A76">
        <w:rPr>
          <w:rFonts w:ascii="Times New Roman" w:hAnsi="Times New Roman" w:cs="Times New Roman"/>
          <w:kern w:val="0"/>
          <w:szCs w:val="22"/>
        </w:rPr>
        <w:t xml:space="preserve"> “a kind of mirror image” of the corresponding intuition, </w:t>
      </w:r>
      <w:r w:rsidR="006E2552" w:rsidRPr="003A2A76">
        <w:rPr>
          <w:rFonts w:ascii="Times New Roman" w:hAnsi="Times New Roman" w:cs="Times New Roman"/>
          <w:szCs w:val="22"/>
        </w:rPr>
        <w:t>containing “as many really (</w:t>
      </w:r>
      <w:r w:rsidR="006E2552" w:rsidRPr="003A2A76">
        <w:rPr>
          <w:rFonts w:ascii="Times New Roman" w:hAnsi="Times New Roman" w:cs="Times New Roman"/>
          <w:i/>
          <w:iCs/>
          <w:szCs w:val="22"/>
        </w:rPr>
        <w:t>reell</w:t>
      </w:r>
      <w:r w:rsidR="006E2552" w:rsidRPr="003A2A76">
        <w:rPr>
          <w:rFonts w:ascii="Times New Roman" w:hAnsi="Times New Roman" w:cs="Times New Roman"/>
          <w:szCs w:val="22"/>
        </w:rPr>
        <w:t>) distinguishable moments as the latter does”</w:t>
      </w:r>
      <w:r w:rsidR="007C225B" w:rsidRPr="003A2A76">
        <w:rPr>
          <w:rFonts w:ascii="Times New Roman" w:hAnsi="Times New Roman" w:cs="Times New Roman"/>
          <w:szCs w:val="22"/>
        </w:rPr>
        <w:t>; rather, it is</w:t>
      </w:r>
      <w:r w:rsidR="006E2552" w:rsidRPr="003A2A76">
        <w:rPr>
          <w:rFonts w:ascii="Times New Roman" w:hAnsi="Times New Roman" w:cs="Times New Roman"/>
          <w:szCs w:val="22"/>
        </w:rPr>
        <w:t xml:space="preserve"> “a special intentional modification of intuition”, on a par with </w:t>
      </w:r>
      <w:r w:rsidR="007C225B" w:rsidRPr="003A2A76">
        <w:rPr>
          <w:rFonts w:ascii="Times New Roman" w:hAnsi="Times New Roman" w:cs="Times New Roman"/>
          <w:szCs w:val="22"/>
        </w:rPr>
        <w:t>but</w:t>
      </w:r>
      <w:r w:rsidR="006E2552" w:rsidRPr="003A2A76">
        <w:rPr>
          <w:rFonts w:ascii="Times New Roman" w:hAnsi="Times New Roman" w:cs="Times New Roman"/>
          <w:szCs w:val="22"/>
        </w:rPr>
        <w:t xml:space="preserve"> irreducible to presentification (</w:t>
      </w:r>
      <w:r w:rsidR="006E2552" w:rsidRPr="003A2A76">
        <w:rPr>
          <w:rFonts w:ascii="Times New Roman" w:hAnsi="Times New Roman" w:cs="Times New Roman"/>
          <w:i/>
          <w:iCs/>
          <w:szCs w:val="22"/>
        </w:rPr>
        <w:t>Vergegenwärtigung</w:t>
      </w:r>
      <w:r w:rsidR="006E2552" w:rsidRPr="003A2A76">
        <w:rPr>
          <w:rFonts w:ascii="Times New Roman" w:hAnsi="Times New Roman" w:cs="Times New Roman"/>
          <w:szCs w:val="22"/>
        </w:rPr>
        <w:t>).</w:t>
      </w:r>
      <w:r w:rsidR="006E2552" w:rsidRPr="003A2A76">
        <w:rPr>
          <w:rStyle w:val="af1"/>
          <w:rFonts w:ascii="Times New Roman" w:hAnsi="Times New Roman" w:cs="Times New Roman"/>
          <w:szCs w:val="22"/>
        </w:rPr>
        <w:footnoteReference w:id="37"/>
      </w:r>
      <w:r w:rsidR="006E2552" w:rsidRPr="003A2A76">
        <w:rPr>
          <w:rFonts w:ascii="Times New Roman" w:hAnsi="Times New Roman" w:cs="Times New Roman"/>
          <w:szCs w:val="22"/>
        </w:rPr>
        <w:t xml:space="preserve"> Any (kind of) intuitive act can be “translated into emptiness” (</w:t>
      </w:r>
      <w:r w:rsidR="006E2552" w:rsidRPr="003A2A76">
        <w:rPr>
          <w:rFonts w:ascii="Times New Roman" w:hAnsi="Times New Roman" w:cs="Times New Roman"/>
          <w:i/>
          <w:iCs/>
          <w:szCs w:val="22"/>
        </w:rPr>
        <w:t>ins Leere übersetzen</w:t>
      </w:r>
      <w:r w:rsidR="006E2552" w:rsidRPr="003A2A76">
        <w:rPr>
          <w:rFonts w:ascii="Times New Roman" w:hAnsi="Times New Roman" w:cs="Times New Roman"/>
          <w:szCs w:val="22"/>
        </w:rPr>
        <w:t xml:space="preserve">), while retaining to </w:t>
      </w:r>
      <w:r w:rsidR="000765D5" w:rsidRPr="003A2A76">
        <w:rPr>
          <w:rFonts w:ascii="Times New Roman" w:hAnsi="Times New Roman" w:cs="Times New Roman" w:hint="eastAsia"/>
          <w:szCs w:val="22"/>
        </w:rPr>
        <w:t>some</w:t>
      </w:r>
      <w:r w:rsidR="006E2552" w:rsidRPr="003A2A76">
        <w:rPr>
          <w:rFonts w:ascii="Times New Roman" w:hAnsi="Times New Roman" w:cs="Times New Roman"/>
          <w:szCs w:val="22"/>
        </w:rPr>
        <w:t xml:space="preserve"> degree the specific mode of its intentional reference to its object.</w:t>
      </w:r>
      <w:r w:rsidR="006E2552" w:rsidRPr="003A2A76">
        <w:rPr>
          <w:rStyle w:val="af1"/>
          <w:rFonts w:ascii="Times New Roman" w:hAnsi="Times New Roman" w:cs="Times New Roman"/>
          <w:szCs w:val="22"/>
        </w:rPr>
        <w:footnoteReference w:id="38"/>
      </w:r>
      <w:r w:rsidR="006E2552" w:rsidRPr="003A2A76">
        <w:rPr>
          <w:rFonts w:ascii="Times New Roman" w:hAnsi="Times New Roman" w:cs="Times New Roman"/>
          <w:szCs w:val="22"/>
        </w:rPr>
        <w:t xml:space="preserve"> </w:t>
      </w:r>
      <w:r w:rsidR="00A17711" w:rsidRPr="003A2A76">
        <w:rPr>
          <w:rFonts w:ascii="Times New Roman" w:hAnsi="Times New Roman" w:cs="Times New Roman"/>
          <w:szCs w:val="22"/>
        </w:rPr>
        <w:t xml:space="preserve">Thus, the fact that linguistic meaning remains when intuition </w:t>
      </w:r>
      <w:r w:rsidR="00D47BBD" w:rsidRPr="003A2A76">
        <w:rPr>
          <w:rFonts w:ascii="Times New Roman" w:hAnsi="Times New Roman" w:cs="Times New Roman"/>
          <w:szCs w:val="22"/>
        </w:rPr>
        <w:t>“</w:t>
      </w:r>
      <w:r w:rsidR="00A17711" w:rsidRPr="003A2A76">
        <w:rPr>
          <w:rFonts w:ascii="Times New Roman" w:hAnsi="Times New Roman" w:cs="Times New Roman"/>
          <w:szCs w:val="22"/>
        </w:rPr>
        <w:t>falls away</w:t>
      </w:r>
      <w:r w:rsidR="00D47BBD" w:rsidRPr="003A2A76">
        <w:rPr>
          <w:rFonts w:ascii="Times New Roman" w:hAnsi="Times New Roman" w:cs="Times New Roman"/>
          <w:szCs w:val="22"/>
        </w:rPr>
        <w:t>”</w:t>
      </w:r>
      <w:r w:rsidR="00A17711" w:rsidRPr="003A2A76">
        <w:rPr>
          <w:rFonts w:ascii="Times New Roman" w:hAnsi="Times New Roman" w:cs="Times New Roman"/>
          <w:szCs w:val="22"/>
        </w:rPr>
        <w:t xml:space="preserve"> does not show that emptiness as such is responsible for meaning. </w:t>
      </w:r>
      <w:r w:rsidR="00D47BBD" w:rsidRPr="003A2A76">
        <w:rPr>
          <w:rFonts w:ascii="Times New Roman" w:hAnsi="Times New Roman" w:cs="Times New Roman"/>
          <w:szCs w:val="22"/>
        </w:rPr>
        <w:t>In fact,</w:t>
      </w:r>
      <w:r w:rsidR="00A17711" w:rsidRPr="003A2A76">
        <w:rPr>
          <w:rFonts w:ascii="Times New Roman" w:hAnsi="Times New Roman" w:cs="Times New Roman"/>
          <w:szCs w:val="22"/>
        </w:rPr>
        <w:t xml:space="preserve"> the intuition never simply falls</w:t>
      </w:r>
      <w:r w:rsidR="000765D5" w:rsidRPr="003A2A76">
        <w:rPr>
          <w:rFonts w:ascii="Times New Roman" w:hAnsi="Times New Roman" w:cs="Times New Roman" w:hint="eastAsia"/>
          <w:szCs w:val="22"/>
        </w:rPr>
        <w:t xml:space="preserve"> away</w:t>
      </w:r>
      <w:r w:rsidR="00A17711" w:rsidRPr="003A2A76">
        <w:rPr>
          <w:rFonts w:ascii="Times New Roman" w:hAnsi="Times New Roman" w:cs="Times New Roman"/>
          <w:szCs w:val="22"/>
        </w:rPr>
        <w:t xml:space="preserve"> to leave behind a detached empty </w:t>
      </w:r>
      <w:r w:rsidR="00A17711" w:rsidRPr="003A2A76">
        <w:rPr>
          <w:rFonts w:ascii="Times New Roman" w:hAnsi="Times New Roman" w:cs="Times New Roman"/>
          <w:szCs w:val="22"/>
        </w:rPr>
        <w:lastRenderedPageBreak/>
        <w:t>intention; what actually happens is that the intuitive act is translated into emptiness by a peculiar intentional modification.</w:t>
      </w:r>
      <w:r w:rsidR="00A17711" w:rsidRPr="003A2A76">
        <w:rPr>
          <w:rStyle w:val="af1"/>
          <w:rFonts w:ascii="Times New Roman" w:hAnsi="Times New Roman" w:cs="Times New Roman"/>
          <w:szCs w:val="22"/>
        </w:rPr>
        <w:footnoteReference w:id="39"/>
      </w:r>
      <w:r w:rsidR="00A17711" w:rsidRPr="003A2A76">
        <w:rPr>
          <w:rFonts w:ascii="Times New Roman" w:hAnsi="Times New Roman" w:cs="Times New Roman"/>
          <w:szCs w:val="22"/>
        </w:rPr>
        <w:t xml:space="preserve"> </w:t>
      </w:r>
    </w:p>
    <w:p w14:paraId="5B7AD741" w14:textId="0D32D374" w:rsidR="00427256" w:rsidRPr="003A2A76" w:rsidRDefault="004741EB" w:rsidP="00612785">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hint="eastAsia"/>
          <w:szCs w:val="22"/>
        </w:rPr>
        <w:t xml:space="preserve">To say, as we did above, that the same linguistic meaning can be constituted in an empty significative act </w:t>
      </w:r>
      <w:r w:rsidRPr="003A2A76">
        <w:rPr>
          <w:rFonts w:ascii="Times New Roman" w:hAnsi="Times New Roman" w:cs="Times New Roman" w:hint="eastAsia"/>
          <w:i/>
          <w:iCs/>
          <w:szCs w:val="22"/>
        </w:rPr>
        <w:t>and</w:t>
      </w:r>
      <w:r w:rsidRPr="003A2A76">
        <w:rPr>
          <w:rFonts w:ascii="Times New Roman" w:hAnsi="Times New Roman" w:cs="Times New Roman" w:hint="eastAsia"/>
          <w:szCs w:val="22"/>
        </w:rPr>
        <w:t xml:space="preserve"> in an intuitive act is, of course, not to say that there corresponds to every emptily constituted linguistic meaning a possible intuitive meaning. There are certainly impossible meanings that can only be emptily intended but not intuitively fulfilled. After all, </w:t>
      </w:r>
      <w:r w:rsidRPr="003A2A76">
        <w:rPr>
          <w:rFonts w:ascii="Times New Roman" w:hAnsi="Times New Roman" w:cs="Times New Roman"/>
          <w:szCs w:val="22"/>
        </w:rPr>
        <w:t>“</w:t>
      </w:r>
      <w:r w:rsidRPr="003A2A76">
        <w:rPr>
          <w:rFonts w:ascii="Times New Roman" w:hAnsi="Times New Roman" w:cs="Times New Roman" w:hint="eastAsia"/>
          <w:szCs w:val="22"/>
        </w:rPr>
        <w:t>the realm of signification is much wider than that of intuition</w:t>
      </w:r>
      <w:r w:rsidRPr="003A2A76">
        <w:rPr>
          <w:rFonts w:ascii="Times New Roman" w:hAnsi="Times New Roman" w:cs="Times New Roman"/>
          <w:szCs w:val="22"/>
        </w:rPr>
        <w:t>”</w:t>
      </w:r>
      <w:r w:rsidRPr="003A2A76">
        <w:rPr>
          <w:rStyle w:val="af1"/>
          <w:rFonts w:ascii="Times New Roman" w:hAnsi="Times New Roman" w:cs="Times New Roman"/>
          <w:szCs w:val="22"/>
        </w:rPr>
        <w:footnoteReference w:id="40"/>
      </w:r>
      <w:r w:rsidR="00B7688D" w:rsidRPr="003A2A76">
        <w:rPr>
          <w:rFonts w:ascii="Times New Roman" w:hAnsi="Times New Roman" w:cs="Times New Roman"/>
          <w:szCs w:val="22"/>
        </w:rPr>
        <w:t>: mere signification is limited only by the laws of pure logical grammar</w:t>
      </w:r>
      <w:r w:rsidR="00F46172" w:rsidRPr="003A2A76">
        <w:rPr>
          <w:rFonts w:ascii="Times New Roman" w:hAnsi="Times New Roman" w:cs="Times New Roman"/>
          <w:szCs w:val="22"/>
        </w:rPr>
        <w:t>, which take care of the difference between the meaningless (</w:t>
      </w:r>
      <w:r w:rsidR="00F46172" w:rsidRPr="003A2A76">
        <w:rPr>
          <w:rFonts w:ascii="Times New Roman" w:hAnsi="Times New Roman" w:cs="Times New Roman"/>
          <w:i/>
          <w:iCs/>
          <w:szCs w:val="22"/>
        </w:rPr>
        <w:t>unsinnlich</w:t>
      </w:r>
      <w:r w:rsidR="00F46172" w:rsidRPr="003A2A76">
        <w:rPr>
          <w:rFonts w:ascii="Times New Roman" w:hAnsi="Times New Roman" w:cs="Times New Roman"/>
          <w:szCs w:val="22"/>
        </w:rPr>
        <w:t>) and the absurd (</w:t>
      </w:r>
      <w:r w:rsidR="00F46172" w:rsidRPr="003A2A76">
        <w:rPr>
          <w:rFonts w:ascii="Times New Roman" w:hAnsi="Times New Roman" w:cs="Times New Roman"/>
          <w:i/>
          <w:iCs/>
          <w:szCs w:val="22"/>
        </w:rPr>
        <w:t>widersinnlich</w:t>
      </w:r>
      <w:r w:rsidR="00F46172" w:rsidRPr="003A2A76">
        <w:rPr>
          <w:rFonts w:ascii="Times New Roman" w:hAnsi="Times New Roman" w:cs="Times New Roman"/>
          <w:szCs w:val="22"/>
        </w:rPr>
        <w:t>).</w:t>
      </w:r>
      <w:r w:rsidR="00F46172" w:rsidRPr="003A2A76">
        <w:rPr>
          <w:rStyle w:val="af1"/>
          <w:rFonts w:ascii="Times New Roman" w:hAnsi="Times New Roman" w:cs="Times New Roman"/>
          <w:szCs w:val="22"/>
        </w:rPr>
        <w:footnoteReference w:id="41"/>
      </w:r>
      <w:r w:rsidRPr="003A2A76">
        <w:rPr>
          <w:rFonts w:ascii="Times New Roman" w:hAnsi="Times New Roman" w:cs="Times New Roman" w:hint="eastAsia"/>
          <w:szCs w:val="22"/>
        </w:rPr>
        <w:t xml:space="preserve"> </w:t>
      </w:r>
      <w:r w:rsidR="00E82B2E" w:rsidRPr="003A2A76">
        <w:rPr>
          <w:rFonts w:ascii="Times New Roman" w:hAnsi="Times New Roman" w:cs="Times New Roman"/>
          <w:szCs w:val="22"/>
        </w:rPr>
        <w:t>Now the very existence of impossible meaning</w:t>
      </w:r>
      <w:r w:rsidR="00911355" w:rsidRPr="003A2A76">
        <w:rPr>
          <w:rFonts w:ascii="Times New Roman" w:hAnsi="Times New Roman" w:cs="Times New Roman"/>
          <w:szCs w:val="22"/>
        </w:rPr>
        <w:t>s</w:t>
      </w:r>
      <w:r w:rsidR="00427256" w:rsidRPr="003A2A76">
        <w:rPr>
          <w:rFonts w:ascii="Times New Roman" w:hAnsi="Times New Roman" w:cs="Times New Roman"/>
          <w:szCs w:val="22"/>
        </w:rPr>
        <w:t xml:space="preserve"> – i.e., of meaning</w:t>
      </w:r>
      <w:r w:rsidR="00911355" w:rsidRPr="003A2A76">
        <w:rPr>
          <w:rFonts w:ascii="Times New Roman" w:hAnsi="Times New Roman" w:cs="Times New Roman"/>
          <w:szCs w:val="22"/>
        </w:rPr>
        <w:t>s</w:t>
      </w:r>
      <w:r w:rsidR="00427256" w:rsidRPr="003A2A76">
        <w:rPr>
          <w:rFonts w:ascii="Times New Roman" w:hAnsi="Times New Roman" w:cs="Times New Roman"/>
          <w:szCs w:val="22"/>
        </w:rPr>
        <w:t xml:space="preserve"> with no possible intuitive fulfilment –</w:t>
      </w:r>
      <w:r w:rsidR="00E82B2E" w:rsidRPr="003A2A76">
        <w:rPr>
          <w:rFonts w:ascii="Times New Roman" w:hAnsi="Times New Roman" w:cs="Times New Roman"/>
          <w:szCs w:val="22"/>
        </w:rPr>
        <w:t xml:space="preserve"> might be taken to </w:t>
      </w:r>
      <w:r w:rsidR="00427256" w:rsidRPr="003A2A76">
        <w:rPr>
          <w:rFonts w:ascii="Times New Roman" w:hAnsi="Times New Roman" w:cs="Times New Roman"/>
          <w:szCs w:val="22"/>
        </w:rPr>
        <w:t>speak in favour of Thesis 1, which postulates a distinctive class of essential empty intentional act</w:t>
      </w:r>
      <w:r w:rsidR="00E83629" w:rsidRPr="003A2A76">
        <w:rPr>
          <w:rFonts w:ascii="Times New Roman" w:hAnsi="Times New Roman" w:cs="Times New Roman"/>
          <w:szCs w:val="22"/>
        </w:rPr>
        <w:t>s</w:t>
      </w:r>
      <w:r w:rsidR="00427256" w:rsidRPr="003A2A76">
        <w:rPr>
          <w:rFonts w:ascii="Times New Roman" w:hAnsi="Times New Roman" w:cs="Times New Roman"/>
          <w:szCs w:val="22"/>
        </w:rPr>
        <w:t xml:space="preserve"> as the bearer</w:t>
      </w:r>
      <w:r w:rsidR="00E83629" w:rsidRPr="003A2A76">
        <w:rPr>
          <w:rFonts w:ascii="Times New Roman" w:hAnsi="Times New Roman" w:cs="Times New Roman"/>
          <w:szCs w:val="22"/>
        </w:rPr>
        <w:t>s</w:t>
      </w:r>
      <w:r w:rsidR="00427256" w:rsidRPr="003A2A76">
        <w:rPr>
          <w:rFonts w:ascii="Times New Roman" w:hAnsi="Times New Roman" w:cs="Times New Roman"/>
          <w:szCs w:val="22"/>
        </w:rPr>
        <w:t xml:space="preserve"> of (linguistic</w:t>
      </w:r>
      <w:r w:rsidR="00E83629" w:rsidRPr="003A2A76">
        <w:rPr>
          <w:rFonts w:ascii="Times New Roman" w:hAnsi="Times New Roman" w:cs="Times New Roman"/>
          <w:szCs w:val="22"/>
        </w:rPr>
        <w:t>)</w:t>
      </w:r>
      <w:r w:rsidR="00427256" w:rsidRPr="003A2A76">
        <w:rPr>
          <w:rFonts w:ascii="Times New Roman" w:hAnsi="Times New Roman" w:cs="Times New Roman"/>
          <w:szCs w:val="22"/>
        </w:rPr>
        <w:t xml:space="preserve"> meaning, and hence of the position of the </w:t>
      </w:r>
      <w:r w:rsidR="00427256" w:rsidRPr="003A2A76">
        <w:rPr>
          <w:rFonts w:ascii="Times New Roman" w:hAnsi="Times New Roman" w:cs="Times New Roman"/>
          <w:i/>
          <w:iCs/>
          <w:szCs w:val="22"/>
        </w:rPr>
        <w:t>Investigations</w:t>
      </w:r>
      <w:r w:rsidR="00427256" w:rsidRPr="003A2A76">
        <w:rPr>
          <w:rFonts w:ascii="Times New Roman" w:hAnsi="Times New Roman" w:cs="Times New Roman"/>
          <w:szCs w:val="22"/>
        </w:rPr>
        <w:t>.</w:t>
      </w:r>
      <w:r w:rsidR="00427256" w:rsidRPr="003A2A76">
        <w:rPr>
          <w:rStyle w:val="af1"/>
          <w:rFonts w:ascii="Times New Roman" w:hAnsi="Times New Roman" w:cs="Times New Roman"/>
          <w:szCs w:val="22"/>
        </w:rPr>
        <w:footnoteReference w:id="42"/>
      </w:r>
    </w:p>
    <w:p w14:paraId="41935345" w14:textId="51904974" w:rsidR="00427256" w:rsidRPr="003A2A76" w:rsidRDefault="00427256" w:rsidP="00612785">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In response to this possible objection, it is pertinent to point out a certain internal </w:t>
      </w:r>
      <w:r w:rsidR="00C62104" w:rsidRPr="003A2A76">
        <w:rPr>
          <w:rFonts w:ascii="Times New Roman" w:hAnsi="Times New Roman" w:cs="Times New Roman"/>
          <w:szCs w:val="22"/>
        </w:rPr>
        <w:t>difficulty</w:t>
      </w:r>
      <w:r w:rsidRPr="003A2A76">
        <w:rPr>
          <w:rFonts w:ascii="Times New Roman" w:hAnsi="Times New Roman" w:cs="Times New Roman"/>
          <w:szCs w:val="22"/>
        </w:rPr>
        <w:t xml:space="preserve"> in the first edition of the </w:t>
      </w:r>
      <w:r w:rsidRPr="003A2A76">
        <w:rPr>
          <w:rFonts w:ascii="Times New Roman" w:hAnsi="Times New Roman" w:cs="Times New Roman"/>
          <w:i/>
          <w:iCs/>
          <w:szCs w:val="22"/>
        </w:rPr>
        <w:t>Investigations</w:t>
      </w:r>
      <w:r w:rsidRPr="003A2A76">
        <w:rPr>
          <w:rFonts w:ascii="Times New Roman" w:hAnsi="Times New Roman" w:cs="Times New Roman"/>
          <w:szCs w:val="22"/>
        </w:rPr>
        <w:t xml:space="preserve">. While Husserl predominantly emphasises the independence of </w:t>
      </w:r>
      <w:r w:rsidR="00E83629" w:rsidRPr="003A2A76">
        <w:rPr>
          <w:rFonts w:ascii="Times New Roman" w:hAnsi="Times New Roman" w:cs="Times New Roman"/>
          <w:szCs w:val="22"/>
        </w:rPr>
        <w:t xml:space="preserve">the </w:t>
      </w:r>
      <w:r w:rsidRPr="003A2A76">
        <w:rPr>
          <w:rFonts w:ascii="Times New Roman" w:hAnsi="Times New Roman" w:cs="Times New Roman"/>
          <w:szCs w:val="22"/>
        </w:rPr>
        <w:t>signitiv</w:t>
      </w:r>
      <w:r w:rsidR="00E83629" w:rsidRPr="003A2A76">
        <w:rPr>
          <w:rFonts w:ascii="Times New Roman" w:hAnsi="Times New Roman" w:cs="Times New Roman"/>
          <w:szCs w:val="22"/>
        </w:rPr>
        <w:t>e</w:t>
      </w:r>
      <w:r w:rsidRPr="003A2A76">
        <w:rPr>
          <w:rFonts w:ascii="Times New Roman" w:hAnsi="Times New Roman" w:cs="Times New Roman"/>
          <w:szCs w:val="22"/>
        </w:rPr>
        <w:t xml:space="preserve"> intention from intuitive fulfilmen</w:t>
      </w:r>
      <w:r w:rsidR="00E83629" w:rsidRPr="003A2A76">
        <w:rPr>
          <w:rFonts w:ascii="Times New Roman" w:hAnsi="Times New Roman" w:cs="Times New Roman"/>
          <w:szCs w:val="22"/>
        </w:rPr>
        <w:t>t, which</w:t>
      </w:r>
      <w:r w:rsidRPr="003A2A76">
        <w:rPr>
          <w:rFonts w:ascii="Times New Roman" w:hAnsi="Times New Roman" w:cs="Times New Roman"/>
          <w:szCs w:val="22"/>
        </w:rPr>
        <w:t xml:space="preserve"> fits well with the existence of impossible meanings, his description of the internal structure of </w:t>
      </w:r>
      <w:r w:rsidR="00E83629" w:rsidRPr="003A2A76">
        <w:rPr>
          <w:rFonts w:ascii="Times New Roman" w:hAnsi="Times New Roman" w:cs="Times New Roman"/>
          <w:szCs w:val="22"/>
        </w:rPr>
        <w:t xml:space="preserve">the </w:t>
      </w:r>
      <w:r w:rsidRPr="003A2A76">
        <w:rPr>
          <w:rFonts w:ascii="Times New Roman" w:hAnsi="Times New Roman" w:cs="Times New Roman"/>
          <w:szCs w:val="22"/>
        </w:rPr>
        <w:t xml:space="preserve">signitive intention in terms of </w:t>
      </w:r>
      <w:r w:rsidR="00307273" w:rsidRPr="003A2A76">
        <w:rPr>
          <w:rFonts w:ascii="Times New Roman" w:hAnsi="Times New Roman" w:cs="Times New Roman"/>
          <w:szCs w:val="22"/>
        </w:rPr>
        <w:t xml:space="preserve">“signitive substance” in the </w:t>
      </w:r>
      <w:r w:rsidR="00307273" w:rsidRPr="003A2A76">
        <w:rPr>
          <w:rFonts w:ascii="Times New Roman" w:hAnsi="Times New Roman" w:cs="Times New Roman"/>
          <w:i/>
          <w:iCs/>
          <w:szCs w:val="22"/>
        </w:rPr>
        <w:t>Sixth Investigation</w:t>
      </w:r>
      <w:r w:rsidR="00307273" w:rsidRPr="003A2A76">
        <w:rPr>
          <w:rFonts w:ascii="Times New Roman" w:hAnsi="Times New Roman" w:cs="Times New Roman"/>
          <w:szCs w:val="22"/>
        </w:rPr>
        <w:t xml:space="preserve"> seems to contra</w:t>
      </w:r>
      <w:r w:rsidR="00E83629" w:rsidRPr="003A2A76">
        <w:rPr>
          <w:rFonts w:ascii="Times New Roman" w:hAnsi="Times New Roman" w:cs="Times New Roman"/>
          <w:szCs w:val="22"/>
        </w:rPr>
        <w:t>dict</w:t>
      </w:r>
      <w:r w:rsidR="00307273" w:rsidRPr="003A2A76">
        <w:rPr>
          <w:rFonts w:ascii="Times New Roman" w:hAnsi="Times New Roman" w:cs="Times New Roman"/>
          <w:szCs w:val="22"/>
        </w:rPr>
        <w:t xml:space="preserve"> this independence and to exclude the existence of impossible meaning</w:t>
      </w:r>
      <w:r w:rsidR="00E83629" w:rsidRPr="003A2A76">
        <w:rPr>
          <w:rFonts w:ascii="Times New Roman" w:hAnsi="Times New Roman" w:cs="Times New Roman"/>
          <w:szCs w:val="22"/>
        </w:rPr>
        <w:t>s</w:t>
      </w:r>
      <w:r w:rsidR="00307273" w:rsidRPr="003A2A76">
        <w:rPr>
          <w:rFonts w:ascii="Times New Roman" w:hAnsi="Times New Roman" w:cs="Times New Roman"/>
          <w:szCs w:val="22"/>
        </w:rPr>
        <w:t>.</w:t>
      </w:r>
      <w:r w:rsidR="00307273" w:rsidRPr="003A2A76">
        <w:rPr>
          <w:rStyle w:val="af1"/>
          <w:rFonts w:ascii="Times New Roman" w:hAnsi="Times New Roman" w:cs="Times New Roman"/>
          <w:szCs w:val="22"/>
        </w:rPr>
        <w:footnoteReference w:id="43"/>
      </w:r>
      <w:r w:rsidR="00307273" w:rsidRPr="003A2A76">
        <w:rPr>
          <w:rFonts w:ascii="Times New Roman" w:hAnsi="Times New Roman" w:cs="Times New Roman"/>
          <w:szCs w:val="22"/>
        </w:rPr>
        <w:t xml:space="preserve"> </w:t>
      </w:r>
    </w:p>
    <w:p w14:paraId="55244552" w14:textId="3CEB292D" w:rsidR="004741EB" w:rsidRPr="003A2A76" w:rsidRDefault="00307273" w:rsidP="00697335">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hint="eastAsia"/>
          <w:szCs w:val="22"/>
        </w:rPr>
        <w:t>L</w:t>
      </w:r>
      <w:r w:rsidRPr="003A2A76">
        <w:rPr>
          <w:rFonts w:ascii="Times New Roman" w:hAnsi="Times New Roman" w:cs="Times New Roman"/>
          <w:szCs w:val="22"/>
        </w:rPr>
        <w:t>eaving aside th</w:t>
      </w:r>
      <w:r w:rsidR="00C62104" w:rsidRPr="003A2A76">
        <w:rPr>
          <w:rFonts w:ascii="Times New Roman" w:hAnsi="Times New Roman" w:cs="Times New Roman"/>
          <w:szCs w:val="22"/>
        </w:rPr>
        <w:t>is</w:t>
      </w:r>
      <w:r w:rsidRPr="003A2A76">
        <w:rPr>
          <w:rFonts w:ascii="Times New Roman" w:hAnsi="Times New Roman" w:cs="Times New Roman"/>
          <w:szCs w:val="22"/>
        </w:rPr>
        <w:t xml:space="preserve"> </w:t>
      </w:r>
      <w:r w:rsidR="00C62104" w:rsidRPr="003A2A76">
        <w:rPr>
          <w:rFonts w:ascii="Times New Roman" w:hAnsi="Times New Roman" w:cs="Times New Roman"/>
          <w:szCs w:val="22"/>
        </w:rPr>
        <w:t>internal difficulty of the</w:t>
      </w:r>
      <w:r w:rsidRPr="003A2A76">
        <w:rPr>
          <w:rFonts w:ascii="Times New Roman" w:hAnsi="Times New Roman" w:cs="Times New Roman"/>
          <w:szCs w:val="22"/>
        </w:rPr>
        <w:t xml:space="preserve"> 1901 </w:t>
      </w:r>
      <w:r w:rsidRPr="003A2A76">
        <w:rPr>
          <w:rFonts w:ascii="Times New Roman" w:hAnsi="Times New Roman" w:cs="Times New Roman"/>
          <w:i/>
          <w:iCs/>
          <w:szCs w:val="22"/>
        </w:rPr>
        <w:t>Investigations</w:t>
      </w:r>
      <w:r w:rsidRPr="003A2A76">
        <w:rPr>
          <w:rFonts w:ascii="Times New Roman" w:hAnsi="Times New Roman" w:cs="Times New Roman"/>
          <w:szCs w:val="22"/>
        </w:rPr>
        <w:t>, it</w:t>
      </w:r>
      <w:r w:rsidR="00697335" w:rsidRPr="003A2A76">
        <w:rPr>
          <w:rFonts w:ascii="Times New Roman" w:hAnsi="Times New Roman" w:cs="Times New Roman"/>
          <w:szCs w:val="22"/>
        </w:rPr>
        <w:t xml:space="preserve"> </w:t>
      </w:r>
      <w:r w:rsidRPr="003A2A76">
        <w:rPr>
          <w:rFonts w:ascii="Times New Roman" w:hAnsi="Times New Roman" w:cs="Times New Roman"/>
          <w:szCs w:val="22"/>
        </w:rPr>
        <w:t>is more important for us to show that the</w:t>
      </w:r>
      <w:r w:rsidR="00697335" w:rsidRPr="003A2A76">
        <w:rPr>
          <w:rFonts w:ascii="Times New Roman" w:hAnsi="Times New Roman" w:cs="Times New Roman"/>
          <w:szCs w:val="22"/>
        </w:rPr>
        <w:t xml:space="preserve"> existence of impossible meaning </w:t>
      </w:r>
      <w:r w:rsidR="00911355" w:rsidRPr="003A2A76">
        <w:rPr>
          <w:rFonts w:ascii="Times New Roman" w:hAnsi="Times New Roman" w:cs="Times New Roman"/>
          <w:szCs w:val="22"/>
        </w:rPr>
        <w:t>is</w:t>
      </w:r>
      <w:r w:rsidR="00697335" w:rsidRPr="003A2A76">
        <w:rPr>
          <w:rFonts w:ascii="Times New Roman" w:hAnsi="Times New Roman" w:cs="Times New Roman"/>
          <w:szCs w:val="22"/>
        </w:rPr>
        <w:t xml:space="preserve"> no obstacle to the new position of the</w:t>
      </w:r>
      <w:r w:rsidRPr="003A2A76">
        <w:rPr>
          <w:rFonts w:ascii="Times New Roman" w:hAnsi="Times New Roman" w:cs="Times New Roman"/>
          <w:szCs w:val="22"/>
        </w:rPr>
        <w:t xml:space="preserve"> </w:t>
      </w:r>
      <w:r w:rsidR="00697335" w:rsidRPr="003A2A76">
        <w:rPr>
          <w:rFonts w:ascii="Times New Roman" w:hAnsi="Times New Roman" w:cs="Times New Roman"/>
          <w:i/>
          <w:iCs/>
          <w:szCs w:val="22"/>
        </w:rPr>
        <w:t>Revisions</w:t>
      </w:r>
      <w:r w:rsidR="00697335" w:rsidRPr="003A2A76">
        <w:rPr>
          <w:rFonts w:ascii="Times New Roman" w:hAnsi="Times New Roman" w:cs="Times New Roman"/>
          <w:szCs w:val="22"/>
        </w:rPr>
        <w:t xml:space="preserve">. </w:t>
      </w:r>
      <w:r w:rsidR="00612785" w:rsidRPr="003A2A76">
        <w:rPr>
          <w:rFonts w:ascii="Times New Roman" w:hAnsi="Times New Roman" w:cs="Times New Roman"/>
          <w:szCs w:val="22"/>
        </w:rPr>
        <w:t xml:space="preserve">According to the </w:t>
      </w:r>
      <w:r w:rsidR="00612785" w:rsidRPr="003A2A76">
        <w:rPr>
          <w:rFonts w:ascii="Times New Roman" w:hAnsi="Times New Roman" w:cs="Times New Roman"/>
          <w:i/>
          <w:iCs/>
          <w:szCs w:val="22"/>
        </w:rPr>
        <w:t>Revisions</w:t>
      </w:r>
      <w:r w:rsidR="00612785" w:rsidRPr="003A2A76">
        <w:rPr>
          <w:rFonts w:ascii="Times New Roman" w:hAnsi="Times New Roman" w:cs="Times New Roman"/>
          <w:szCs w:val="22"/>
        </w:rPr>
        <w:t xml:space="preserve">, </w:t>
      </w:r>
      <w:r w:rsidR="004741EB" w:rsidRPr="003A2A76">
        <w:rPr>
          <w:rFonts w:ascii="Times New Roman" w:hAnsi="Times New Roman" w:cs="Times New Roman" w:hint="eastAsia"/>
          <w:szCs w:val="22"/>
        </w:rPr>
        <w:t xml:space="preserve">the constitution of </w:t>
      </w:r>
      <w:r w:rsidR="004741EB" w:rsidRPr="003A2A76">
        <w:rPr>
          <w:rFonts w:ascii="Times New Roman" w:hAnsi="Times New Roman" w:cs="Times New Roman"/>
          <w:szCs w:val="22"/>
        </w:rPr>
        <w:t>linguistic</w:t>
      </w:r>
      <w:r w:rsidR="00F46172" w:rsidRPr="003A2A76">
        <w:rPr>
          <w:rFonts w:ascii="Times New Roman" w:hAnsi="Times New Roman" w:cs="Times New Roman"/>
          <w:szCs w:val="22"/>
        </w:rPr>
        <w:t xml:space="preserve"> meaning</w:t>
      </w:r>
      <w:r w:rsidR="004741EB" w:rsidRPr="003A2A76">
        <w:rPr>
          <w:rFonts w:ascii="Times New Roman" w:hAnsi="Times New Roman" w:cs="Times New Roman" w:hint="eastAsia"/>
          <w:szCs w:val="22"/>
        </w:rPr>
        <w:t xml:space="preserve"> is not </w:t>
      </w:r>
      <w:r w:rsidR="004741EB" w:rsidRPr="003A2A76">
        <w:rPr>
          <w:rFonts w:ascii="Times New Roman" w:hAnsi="Times New Roman" w:cs="Times New Roman"/>
          <w:szCs w:val="22"/>
        </w:rPr>
        <w:t>the</w:t>
      </w:r>
      <w:r w:rsidR="004741EB" w:rsidRPr="003A2A76">
        <w:rPr>
          <w:rFonts w:ascii="Times New Roman" w:hAnsi="Times New Roman" w:cs="Times New Roman" w:hint="eastAsia"/>
          <w:szCs w:val="22"/>
        </w:rPr>
        <w:t xml:space="preserve"> exclusive province of empty significative intention</w:t>
      </w:r>
      <w:r w:rsidR="004741EB" w:rsidRPr="003A2A76">
        <w:rPr>
          <w:rFonts w:ascii="Times New Roman" w:hAnsi="Times New Roman" w:cs="Times New Roman"/>
          <w:szCs w:val="22"/>
        </w:rPr>
        <w:t>s</w:t>
      </w:r>
      <w:r w:rsidR="004741EB" w:rsidRPr="003A2A76">
        <w:rPr>
          <w:rFonts w:ascii="Times New Roman" w:hAnsi="Times New Roman" w:cs="Times New Roman" w:hint="eastAsia"/>
          <w:szCs w:val="22"/>
        </w:rPr>
        <w:t xml:space="preserve">, and </w:t>
      </w:r>
      <w:r w:rsidR="00911355" w:rsidRPr="003A2A76">
        <w:rPr>
          <w:rFonts w:ascii="Times New Roman" w:hAnsi="Times New Roman" w:cs="Times New Roman"/>
          <w:szCs w:val="22"/>
        </w:rPr>
        <w:t>they</w:t>
      </w:r>
      <w:r w:rsidR="004741EB" w:rsidRPr="003A2A76">
        <w:rPr>
          <w:rFonts w:ascii="Times New Roman" w:hAnsi="Times New Roman" w:cs="Times New Roman" w:hint="eastAsia"/>
          <w:szCs w:val="22"/>
        </w:rPr>
        <w:t xml:space="preserve"> </w:t>
      </w:r>
      <w:r w:rsidR="00911355" w:rsidRPr="003A2A76">
        <w:rPr>
          <w:rFonts w:ascii="Times New Roman" w:hAnsi="Times New Roman" w:cs="Times New Roman"/>
          <w:szCs w:val="22"/>
        </w:rPr>
        <w:t>base</w:t>
      </w:r>
      <w:r w:rsidR="004741EB" w:rsidRPr="003A2A76">
        <w:rPr>
          <w:rFonts w:ascii="Times New Roman" w:hAnsi="Times New Roman" w:cs="Times New Roman" w:hint="eastAsia"/>
          <w:szCs w:val="22"/>
        </w:rPr>
        <w:t xml:space="preserve"> this position on a new conception of </w:t>
      </w:r>
      <w:r w:rsidR="004741EB" w:rsidRPr="003A2A76">
        <w:rPr>
          <w:rFonts w:ascii="Times New Roman" w:hAnsi="Times New Roman" w:cs="Times New Roman"/>
          <w:szCs w:val="22"/>
        </w:rPr>
        <w:t>empty</w:t>
      </w:r>
      <w:r w:rsidR="004741EB" w:rsidRPr="003A2A76">
        <w:rPr>
          <w:rFonts w:ascii="Times New Roman" w:hAnsi="Times New Roman" w:cs="Times New Roman" w:hint="eastAsia"/>
          <w:szCs w:val="22"/>
        </w:rPr>
        <w:t xml:space="preserve"> intention as </w:t>
      </w:r>
      <w:r w:rsidR="00911355" w:rsidRPr="003A2A76">
        <w:rPr>
          <w:rFonts w:ascii="Times New Roman" w:hAnsi="Times New Roman" w:cs="Times New Roman"/>
          <w:szCs w:val="22"/>
        </w:rPr>
        <w:t>an</w:t>
      </w:r>
      <w:r w:rsidR="004741EB" w:rsidRPr="003A2A76">
        <w:rPr>
          <w:rFonts w:ascii="Times New Roman" w:hAnsi="Times New Roman" w:cs="Times New Roman" w:hint="eastAsia"/>
          <w:szCs w:val="22"/>
        </w:rPr>
        <w:t xml:space="preserve"> </w:t>
      </w:r>
      <w:r w:rsidR="004741EB" w:rsidRPr="003A2A76">
        <w:rPr>
          <w:rFonts w:ascii="Times New Roman" w:hAnsi="Times New Roman" w:cs="Times New Roman"/>
          <w:szCs w:val="22"/>
        </w:rPr>
        <w:t>intentional</w:t>
      </w:r>
      <w:r w:rsidR="004741EB" w:rsidRPr="003A2A76">
        <w:rPr>
          <w:rFonts w:ascii="Times New Roman" w:hAnsi="Times New Roman" w:cs="Times New Roman" w:hint="eastAsia"/>
          <w:szCs w:val="22"/>
        </w:rPr>
        <w:t xml:space="preserve"> modification of intuition. </w:t>
      </w:r>
      <w:r w:rsidR="004741EB" w:rsidRPr="003A2A76">
        <w:rPr>
          <w:rFonts w:ascii="Times New Roman" w:hAnsi="Times New Roman" w:cs="Times New Roman"/>
          <w:szCs w:val="22"/>
        </w:rPr>
        <w:t>T</w:t>
      </w:r>
      <w:r w:rsidR="004741EB" w:rsidRPr="003A2A76">
        <w:rPr>
          <w:rFonts w:ascii="Times New Roman" w:hAnsi="Times New Roman" w:cs="Times New Roman" w:hint="eastAsia"/>
          <w:szCs w:val="22"/>
        </w:rPr>
        <w:t xml:space="preserve">his is indeed to deny </w:t>
      </w:r>
      <w:r w:rsidR="004741EB" w:rsidRPr="003A2A76">
        <w:rPr>
          <w:rFonts w:ascii="Times New Roman" w:hAnsi="Times New Roman" w:cs="Times New Roman"/>
          <w:szCs w:val="22"/>
        </w:rPr>
        <w:t>the</w:t>
      </w:r>
      <w:r w:rsidR="004741EB" w:rsidRPr="003A2A76">
        <w:rPr>
          <w:rFonts w:ascii="Times New Roman" w:hAnsi="Times New Roman" w:cs="Times New Roman" w:hint="eastAsia"/>
          <w:szCs w:val="22"/>
        </w:rPr>
        <w:t xml:space="preserve"> </w:t>
      </w:r>
      <w:r w:rsidR="004741EB" w:rsidRPr="003A2A76">
        <w:rPr>
          <w:rFonts w:ascii="Times New Roman" w:hAnsi="Times New Roman" w:cs="Times New Roman" w:hint="eastAsia"/>
          <w:szCs w:val="22"/>
        </w:rPr>
        <w:lastRenderedPageBreak/>
        <w:t>independence of meaning-intention from intuition and to orient all intentional life toward</w:t>
      </w:r>
      <w:r w:rsidR="00911355" w:rsidRPr="003A2A76">
        <w:rPr>
          <w:rFonts w:ascii="Times New Roman" w:hAnsi="Times New Roman" w:cs="Times New Roman"/>
          <w:szCs w:val="22"/>
        </w:rPr>
        <w:t>s</w:t>
      </w:r>
      <w:r w:rsidR="004741EB" w:rsidRPr="003A2A76">
        <w:rPr>
          <w:rFonts w:ascii="Times New Roman" w:hAnsi="Times New Roman" w:cs="Times New Roman" w:hint="eastAsia"/>
          <w:szCs w:val="22"/>
        </w:rPr>
        <w:t xml:space="preserve"> the telos of intuition. </w:t>
      </w:r>
      <w:r w:rsidR="00697335" w:rsidRPr="003A2A76">
        <w:rPr>
          <w:rFonts w:ascii="Times New Roman" w:hAnsi="Times New Roman" w:cs="Times New Roman"/>
          <w:szCs w:val="22"/>
        </w:rPr>
        <w:t>With regard to the</w:t>
      </w:r>
      <w:r w:rsidR="00911355" w:rsidRPr="003A2A76">
        <w:rPr>
          <w:rFonts w:ascii="Times New Roman" w:hAnsi="Times New Roman" w:cs="Times New Roman"/>
          <w:szCs w:val="22"/>
        </w:rPr>
        <w:t xml:space="preserve"> question</w:t>
      </w:r>
      <w:r w:rsidR="00697335" w:rsidRPr="003A2A76">
        <w:rPr>
          <w:rFonts w:ascii="Times New Roman" w:hAnsi="Times New Roman" w:cs="Times New Roman"/>
          <w:szCs w:val="22"/>
        </w:rPr>
        <w:t xml:space="preserve"> of impossible meaning, it is of fundamental importance to be clear about th</w:t>
      </w:r>
      <w:r w:rsidR="00911355" w:rsidRPr="003A2A76">
        <w:rPr>
          <w:rFonts w:ascii="Times New Roman" w:hAnsi="Times New Roman" w:cs="Times New Roman"/>
          <w:szCs w:val="22"/>
        </w:rPr>
        <w:t>e</w:t>
      </w:r>
      <w:r w:rsidR="00697335" w:rsidRPr="003A2A76">
        <w:rPr>
          <w:rFonts w:ascii="Times New Roman" w:hAnsi="Times New Roman" w:cs="Times New Roman"/>
          <w:szCs w:val="22"/>
        </w:rPr>
        <w:t xml:space="preserve"> nature of this teleological orientation that is constitutive of the meaningfulness of empty intentions. It is certainly not the case that </w:t>
      </w:r>
      <w:r w:rsidR="004741EB" w:rsidRPr="003A2A76">
        <w:rPr>
          <w:rFonts w:ascii="Times New Roman" w:hAnsi="Times New Roman" w:cs="Times New Roman" w:hint="eastAsia"/>
          <w:szCs w:val="22"/>
        </w:rPr>
        <w:t>every empty intention ow</w:t>
      </w:r>
      <w:r w:rsidR="00911355" w:rsidRPr="003A2A76">
        <w:rPr>
          <w:rFonts w:ascii="Times New Roman" w:hAnsi="Times New Roman" w:cs="Times New Roman"/>
          <w:szCs w:val="22"/>
        </w:rPr>
        <w:t>e</w:t>
      </w:r>
      <w:r w:rsidR="004741EB" w:rsidRPr="003A2A76">
        <w:rPr>
          <w:rFonts w:ascii="Times New Roman" w:hAnsi="Times New Roman" w:cs="Times New Roman" w:hint="eastAsia"/>
          <w:szCs w:val="22"/>
        </w:rPr>
        <w:t xml:space="preserve">s its meaning to an </w:t>
      </w:r>
      <w:r w:rsidR="004741EB" w:rsidRPr="003A2A76">
        <w:rPr>
          <w:rFonts w:ascii="Times New Roman" w:hAnsi="Times New Roman" w:cs="Times New Roman"/>
          <w:szCs w:val="22"/>
        </w:rPr>
        <w:t>intuition</w:t>
      </w:r>
      <w:r w:rsidR="004741EB" w:rsidRPr="003A2A76">
        <w:rPr>
          <w:rFonts w:ascii="Times New Roman" w:hAnsi="Times New Roman" w:cs="Times New Roman" w:hint="eastAsia"/>
          <w:szCs w:val="22"/>
        </w:rPr>
        <w:t xml:space="preserve"> (or </w:t>
      </w:r>
      <w:r w:rsidR="004741EB" w:rsidRPr="003A2A76">
        <w:rPr>
          <w:rFonts w:ascii="Times New Roman" w:hAnsi="Times New Roman" w:cs="Times New Roman"/>
          <w:szCs w:val="22"/>
        </w:rPr>
        <w:t>a</w:t>
      </w:r>
      <w:r w:rsidR="004741EB" w:rsidRPr="003A2A76">
        <w:rPr>
          <w:rFonts w:ascii="Times New Roman" w:hAnsi="Times New Roman" w:cs="Times New Roman" w:hint="eastAsia"/>
          <w:szCs w:val="22"/>
        </w:rPr>
        <w:t xml:space="preserve"> </w:t>
      </w:r>
      <w:r w:rsidR="00911355" w:rsidRPr="003A2A76">
        <w:rPr>
          <w:rFonts w:ascii="Times New Roman" w:hAnsi="Times New Roman" w:cs="Times New Roman"/>
          <w:szCs w:val="22"/>
        </w:rPr>
        <w:t>set</w:t>
      </w:r>
      <w:r w:rsidR="004741EB" w:rsidRPr="003A2A76">
        <w:rPr>
          <w:rFonts w:ascii="Times New Roman" w:hAnsi="Times New Roman" w:cs="Times New Roman" w:hint="eastAsia"/>
          <w:szCs w:val="22"/>
        </w:rPr>
        <w:t xml:space="preserve"> of intuitions) that </w:t>
      </w:r>
      <w:r w:rsidR="004741EB" w:rsidRPr="003A2A76">
        <w:rPr>
          <w:rFonts w:ascii="Times New Roman" w:hAnsi="Times New Roman" w:cs="Times New Roman" w:hint="eastAsia"/>
          <w:i/>
          <w:iCs/>
          <w:szCs w:val="22"/>
        </w:rPr>
        <w:t>adequately</w:t>
      </w:r>
      <w:r w:rsidR="004741EB" w:rsidRPr="003A2A76">
        <w:rPr>
          <w:rFonts w:ascii="Times New Roman" w:hAnsi="Times New Roman" w:cs="Times New Roman" w:hint="eastAsia"/>
          <w:szCs w:val="22"/>
        </w:rPr>
        <w:t xml:space="preserve"> fulfils it. Every</w:t>
      </w:r>
      <w:r w:rsidR="004741EB" w:rsidRPr="003A2A76">
        <w:rPr>
          <w:rFonts w:ascii="Times New Roman" w:hAnsi="Times New Roman" w:cs="Times New Roman"/>
          <w:szCs w:val="22"/>
        </w:rPr>
        <w:t xml:space="preserve"> empty intention </w:t>
      </w:r>
      <w:r w:rsidR="004741EB" w:rsidRPr="003A2A76">
        <w:rPr>
          <w:rFonts w:ascii="Times New Roman" w:hAnsi="Times New Roman" w:cs="Times New Roman"/>
          <w:i/>
          <w:iCs/>
          <w:szCs w:val="22"/>
        </w:rPr>
        <w:t>demands</w:t>
      </w:r>
      <w:r w:rsidR="004741EB" w:rsidRPr="003A2A76">
        <w:rPr>
          <w:rFonts w:ascii="Times New Roman" w:hAnsi="Times New Roman" w:cs="Times New Roman"/>
          <w:szCs w:val="22"/>
        </w:rPr>
        <w:t xml:space="preserve"> </w:t>
      </w:r>
      <w:r w:rsidR="004741EB" w:rsidRPr="003A2A76">
        <w:rPr>
          <w:rFonts w:ascii="Times New Roman" w:hAnsi="Times New Roman" w:cs="Times New Roman" w:hint="eastAsia"/>
          <w:szCs w:val="22"/>
        </w:rPr>
        <w:t xml:space="preserve">to be fulfilled </w:t>
      </w:r>
      <w:r w:rsidR="004741EB" w:rsidRPr="003A2A76">
        <w:rPr>
          <w:rFonts w:ascii="Times New Roman" w:hAnsi="Times New Roman" w:cs="Times New Roman"/>
          <w:szCs w:val="22"/>
        </w:rPr>
        <w:t>according to its essence</w:t>
      </w:r>
      <w:r w:rsidR="004741EB" w:rsidRPr="003A2A76">
        <w:rPr>
          <w:rFonts w:ascii="Times New Roman" w:hAnsi="Times New Roman" w:cs="Times New Roman" w:hint="eastAsia"/>
          <w:szCs w:val="22"/>
        </w:rPr>
        <w:t xml:space="preserve">, and to every expression corresponds a </w:t>
      </w:r>
      <w:r w:rsidR="004741EB" w:rsidRPr="003A2A76">
        <w:rPr>
          <w:rFonts w:ascii="Times New Roman" w:hAnsi="Times New Roman" w:cs="Times New Roman"/>
          <w:szCs w:val="22"/>
        </w:rPr>
        <w:t>fulfilling</w:t>
      </w:r>
      <w:r w:rsidR="004741EB" w:rsidRPr="003A2A76">
        <w:rPr>
          <w:rFonts w:ascii="Times New Roman" w:hAnsi="Times New Roman" w:cs="Times New Roman" w:hint="eastAsia"/>
          <w:szCs w:val="22"/>
        </w:rPr>
        <w:t xml:space="preserve"> sense</w:t>
      </w:r>
      <w:r w:rsidR="00996ABE" w:rsidRPr="003A2A76">
        <w:rPr>
          <w:rFonts w:ascii="Times New Roman" w:hAnsi="Times New Roman" w:cs="Times New Roman"/>
          <w:szCs w:val="22"/>
        </w:rPr>
        <w:t>. However,</w:t>
      </w:r>
      <w:r w:rsidR="004741EB" w:rsidRPr="003A2A76">
        <w:rPr>
          <w:rFonts w:ascii="Times New Roman" w:hAnsi="Times New Roman" w:cs="Times New Roman" w:hint="eastAsia"/>
          <w:szCs w:val="22"/>
        </w:rPr>
        <w:t xml:space="preserve"> </w:t>
      </w:r>
      <w:r w:rsidR="00697335" w:rsidRPr="003A2A76">
        <w:rPr>
          <w:rFonts w:ascii="Times New Roman" w:hAnsi="Times New Roman" w:cs="Times New Roman"/>
          <w:szCs w:val="22"/>
        </w:rPr>
        <w:t xml:space="preserve">the fulfilling sense </w:t>
      </w:r>
      <w:r w:rsidR="00911355" w:rsidRPr="003A2A76">
        <w:rPr>
          <w:rFonts w:ascii="Times New Roman" w:hAnsi="Times New Roman" w:cs="Times New Roman"/>
          <w:szCs w:val="22"/>
        </w:rPr>
        <w:t>may</w:t>
      </w:r>
      <w:r w:rsidR="00697335" w:rsidRPr="003A2A76">
        <w:rPr>
          <w:rFonts w:ascii="Times New Roman" w:hAnsi="Times New Roman" w:cs="Times New Roman"/>
          <w:szCs w:val="22"/>
        </w:rPr>
        <w:t xml:space="preserve"> turn out to be disruptive</w:t>
      </w:r>
      <w:r w:rsidR="00996ABE" w:rsidRPr="003A2A76">
        <w:rPr>
          <w:rFonts w:ascii="Times New Roman" w:hAnsi="Times New Roman" w:cs="Times New Roman"/>
          <w:szCs w:val="22"/>
        </w:rPr>
        <w:t>, and the fulfilment</w:t>
      </w:r>
      <w:r w:rsidR="00911355" w:rsidRPr="003A2A76">
        <w:rPr>
          <w:rFonts w:ascii="Times New Roman" w:hAnsi="Times New Roman" w:cs="Times New Roman"/>
          <w:szCs w:val="22"/>
        </w:rPr>
        <w:t xml:space="preserve"> demanded</w:t>
      </w:r>
      <w:r w:rsidR="00996ABE" w:rsidRPr="003A2A76">
        <w:rPr>
          <w:rFonts w:ascii="Times New Roman" w:hAnsi="Times New Roman" w:cs="Times New Roman"/>
          <w:szCs w:val="22"/>
        </w:rPr>
        <w:t xml:space="preserve"> </w:t>
      </w:r>
      <w:r w:rsidR="00911355" w:rsidRPr="003A2A76">
        <w:rPr>
          <w:rFonts w:ascii="Times New Roman" w:hAnsi="Times New Roman" w:cs="Times New Roman"/>
          <w:szCs w:val="22"/>
        </w:rPr>
        <w:t xml:space="preserve">may </w:t>
      </w:r>
      <w:r w:rsidR="00996ABE" w:rsidRPr="003A2A76">
        <w:rPr>
          <w:rFonts w:ascii="Times New Roman" w:hAnsi="Times New Roman" w:cs="Times New Roman"/>
          <w:szCs w:val="22"/>
        </w:rPr>
        <w:t>turn out to be disappoin</w:t>
      </w:r>
      <w:r w:rsidR="00911355" w:rsidRPr="003A2A76">
        <w:rPr>
          <w:rFonts w:ascii="Times New Roman" w:hAnsi="Times New Roman" w:cs="Times New Roman"/>
          <w:szCs w:val="22"/>
        </w:rPr>
        <w:t>ting</w:t>
      </w:r>
      <w:r w:rsidR="00996ABE" w:rsidRPr="003A2A76">
        <w:rPr>
          <w:rFonts w:ascii="Times New Roman" w:hAnsi="Times New Roman" w:cs="Times New Roman"/>
          <w:szCs w:val="22"/>
        </w:rPr>
        <w:t xml:space="preserve">. Now, a disruptive fulfilment or disappointment is </w:t>
      </w:r>
      <w:r w:rsidR="004741EB" w:rsidRPr="003A2A76">
        <w:rPr>
          <w:rFonts w:ascii="Times New Roman" w:hAnsi="Times New Roman" w:cs="Times New Roman" w:hint="eastAsia"/>
          <w:i/>
          <w:iCs/>
          <w:szCs w:val="22"/>
        </w:rPr>
        <w:t>not</w:t>
      </w:r>
      <w:r w:rsidR="004741EB" w:rsidRPr="003A2A76">
        <w:rPr>
          <w:rFonts w:ascii="Times New Roman" w:hAnsi="Times New Roman" w:cs="Times New Roman" w:hint="eastAsia"/>
          <w:szCs w:val="22"/>
        </w:rPr>
        <w:t xml:space="preserve"> </w:t>
      </w:r>
      <w:r w:rsidR="004741EB" w:rsidRPr="003A2A76">
        <w:rPr>
          <w:rFonts w:ascii="Times New Roman" w:hAnsi="Times New Roman" w:cs="Times New Roman"/>
          <w:szCs w:val="22"/>
        </w:rPr>
        <w:t>the</w:t>
      </w:r>
      <w:r w:rsidR="004741EB" w:rsidRPr="003A2A76">
        <w:rPr>
          <w:rFonts w:ascii="Times New Roman" w:hAnsi="Times New Roman" w:cs="Times New Roman" w:hint="eastAsia"/>
          <w:szCs w:val="22"/>
        </w:rPr>
        <w:t xml:space="preserve"> </w:t>
      </w:r>
      <w:r w:rsidR="004741EB" w:rsidRPr="003A2A76">
        <w:rPr>
          <w:rFonts w:ascii="Times New Roman" w:hAnsi="Times New Roman" w:cs="Times New Roman"/>
          <w:szCs w:val="22"/>
        </w:rPr>
        <w:t>impossibilit</w:t>
      </w:r>
      <w:r w:rsidR="004741EB" w:rsidRPr="003A2A76">
        <w:rPr>
          <w:rFonts w:ascii="Times New Roman" w:hAnsi="Times New Roman" w:cs="Times New Roman" w:hint="eastAsia"/>
          <w:szCs w:val="22"/>
        </w:rPr>
        <w:t xml:space="preserve">y of any fulfilment. </w:t>
      </w:r>
      <w:r w:rsidR="004741EB" w:rsidRPr="003A2A76">
        <w:rPr>
          <w:rFonts w:ascii="Times New Roman" w:hAnsi="Times New Roman" w:cs="Times New Roman"/>
          <w:szCs w:val="22"/>
        </w:rPr>
        <w:t>I</w:t>
      </w:r>
      <w:r w:rsidR="004741EB" w:rsidRPr="003A2A76">
        <w:rPr>
          <w:rFonts w:ascii="Times New Roman" w:hAnsi="Times New Roman" w:cs="Times New Roman" w:hint="eastAsia"/>
          <w:szCs w:val="22"/>
        </w:rPr>
        <w:t xml:space="preserve">t is, rather, a </w:t>
      </w:r>
      <w:r w:rsidR="00911355" w:rsidRPr="003A2A76">
        <w:rPr>
          <w:rFonts w:ascii="Times New Roman" w:hAnsi="Times New Roman" w:cs="Times New Roman"/>
          <w:szCs w:val="22"/>
        </w:rPr>
        <w:t>kind</w:t>
      </w:r>
      <w:r w:rsidR="004741EB" w:rsidRPr="003A2A76">
        <w:rPr>
          <w:rFonts w:ascii="Times New Roman" w:hAnsi="Times New Roman" w:cs="Times New Roman" w:hint="eastAsia"/>
          <w:szCs w:val="22"/>
        </w:rPr>
        <w:t xml:space="preserve"> of </w:t>
      </w:r>
      <w:r w:rsidR="004741EB" w:rsidRPr="003A2A76">
        <w:rPr>
          <w:rFonts w:ascii="Times New Roman" w:hAnsi="Times New Roman" w:cs="Times New Roman"/>
          <w:szCs w:val="22"/>
        </w:rPr>
        <w:t>negative</w:t>
      </w:r>
      <w:r w:rsidR="004741EB" w:rsidRPr="003A2A76">
        <w:rPr>
          <w:rFonts w:ascii="Times New Roman" w:hAnsi="Times New Roman" w:cs="Times New Roman" w:hint="eastAsia"/>
          <w:szCs w:val="22"/>
        </w:rPr>
        <w:t xml:space="preserve"> fulfilment, </w:t>
      </w:r>
      <w:r w:rsidR="004741EB" w:rsidRPr="003A2A76">
        <w:rPr>
          <w:rFonts w:ascii="Times New Roman" w:hAnsi="Times New Roman" w:cs="Times New Roman"/>
          <w:szCs w:val="22"/>
        </w:rPr>
        <w:t>“an experience of the incompatibility of</w:t>
      </w:r>
      <w:r w:rsidR="004741EB" w:rsidRPr="003A2A76">
        <w:rPr>
          <w:rFonts w:ascii="Times New Roman" w:hAnsi="Times New Roman" w:cs="Times New Roman" w:hint="eastAsia"/>
          <w:szCs w:val="22"/>
        </w:rPr>
        <w:t xml:space="preserve"> </w:t>
      </w:r>
      <w:r w:rsidR="004741EB" w:rsidRPr="003A2A76">
        <w:rPr>
          <w:rFonts w:ascii="Times New Roman" w:hAnsi="Times New Roman" w:cs="Times New Roman"/>
          <w:szCs w:val="22"/>
        </w:rPr>
        <w:t>the partial meanings in the intended unity of fulfilment”</w:t>
      </w:r>
      <w:r w:rsidR="004741EB" w:rsidRPr="003A2A76">
        <w:rPr>
          <w:rFonts w:ascii="RkgyhxHjsyqmAdvP696A" w:hAnsi="RkgyhxHjsyqmAdvP696A" w:cs="RkgyhxHjsyqmAdvP696A" w:hint="eastAsia"/>
          <w:kern w:val="0"/>
          <w:sz w:val="17"/>
          <w:szCs w:val="17"/>
        </w:rPr>
        <w:t>.</w:t>
      </w:r>
      <w:r w:rsidR="004741EB" w:rsidRPr="003A2A76">
        <w:rPr>
          <w:rStyle w:val="af1"/>
          <w:rFonts w:ascii="RkgyhxHjsyqmAdvP696A" w:hAnsi="RkgyhxHjsyqmAdvP696A" w:cs="RkgyhxHjsyqmAdvP696A"/>
          <w:kern w:val="0"/>
          <w:sz w:val="17"/>
          <w:szCs w:val="17"/>
        </w:rPr>
        <w:footnoteReference w:id="44"/>
      </w:r>
      <w:r w:rsidR="00996ABE" w:rsidRPr="003A2A76">
        <w:rPr>
          <w:rFonts w:ascii="RkgyhxHjsyqmAdvP696A" w:hAnsi="RkgyhxHjsyqmAdvP696A" w:cs="RkgyhxHjsyqmAdvP696A"/>
          <w:kern w:val="0"/>
          <w:sz w:val="17"/>
          <w:szCs w:val="17"/>
        </w:rPr>
        <w:t xml:space="preserve"> </w:t>
      </w:r>
      <w:r w:rsidR="00996ABE" w:rsidRPr="003A2A76">
        <w:rPr>
          <w:rFonts w:ascii="Times New Roman" w:hAnsi="Times New Roman" w:cs="Times New Roman"/>
          <w:szCs w:val="22"/>
        </w:rPr>
        <w:t>Thus the teleological orientation toward</w:t>
      </w:r>
      <w:r w:rsidR="00911355" w:rsidRPr="003A2A76">
        <w:rPr>
          <w:rFonts w:ascii="Times New Roman" w:hAnsi="Times New Roman" w:cs="Times New Roman"/>
          <w:szCs w:val="22"/>
        </w:rPr>
        <w:t>s</w:t>
      </w:r>
      <w:r w:rsidR="00996ABE" w:rsidRPr="003A2A76">
        <w:rPr>
          <w:rFonts w:ascii="Times New Roman" w:hAnsi="Times New Roman" w:cs="Times New Roman"/>
          <w:szCs w:val="22"/>
        </w:rPr>
        <w:t xml:space="preserve"> fulfilment does not exclude the existence of impossible meaning</w:t>
      </w:r>
      <w:r w:rsidR="00F1592B" w:rsidRPr="003A2A76">
        <w:rPr>
          <w:rFonts w:ascii="Times New Roman" w:hAnsi="Times New Roman" w:cs="Times New Roman"/>
          <w:szCs w:val="22"/>
        </w:rPr>
        <w:t>s; on the contrary, impossible meanings can</w:t>
      </w:r>
      <w:r w:rsidR="00911355" w:rsidRPr="003A2A76">
        <w:rPr>
          <w:rFonts w:ascii="Times New Roman" w:hAnsi="Times New Roman" w:cs="Times New Roman"/>
          <w:szCs w:val="22"/>
        </w:rPr>
        <w:t xml:space="preserve"> only</w:t>
      </w:r>
      <w:r w:rsidR="00F1592B" w:rsidRPr="003A2A76">
        <w:rPr>
          <w:rFonts w:ascii="Times New Roman" w:hAnsi="Times New Roman" w:cs="Times New Roman"/>
          <w:szCs w:val="22"/>
        </w:rPr>
        <w:t xml:space="preserve"> be experienced as impossible within the horizon of this teleological orientation.</w:t>
      </w:r>
      <w:r w:rsidR="00F1592B" w:rsidRPr="003A2A76">
        <w:rPr>
          <w:rStyle w:val="af1"/>
          <w:rFonts w:ascii="RkgyhxHjsyqmAdvP696A" w:hAnsi="RkgyhxHjsyqmAdvP696A" w:cs="RkgyhxHjsyqmAdvP696A"/>
          <w:kern w:val="0"/>
          <w:sz w:val="17"/>
          <w:szCs w:val="17"/>
        </w:rPr>
        <w:footnoteReference w:id="45"/>
      </w:r>
      <w:r w:rsidR="00F1592B" w:rsidRPr="003A2A76">
        <w:rPr>
          <w:rFonts w:ascii="RkgyhxHjsyqmAdvP696A" w:hAnsi="RkgyhxHjsyqmAdvP696A" w:cs="RkgyhxHjsyqmAdvP696A"/>
          <w:kern w:val="0"/>
          <w:sz w:val="17"/>
          <w:szCs w:val="17"/>
        </w:rPr>
        <w:t xml:space="preserve"> </w:t>
      </w:r>
    </w:p>
    <w:p w14:paraId="67AB7C99" w14:textId="76DDD342" w:rsidR="00B5257A" w:rsidRPr="003A2A76" w:rsidRDefault="003D5E6B" w:rsidP="008A2984">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However, even if one accepts this new </w:t>
      </w:r>
      <w:r w:rsidR="0007514C" w:rsidRPr="003A2A76">
        <w:rPr>
          <w:rFonts w:ascii="Times New Roman" w:hAnsi="Times New Roman" w:cs="Times New Roman" w:hint="eastAsia"/>
          <w:szCs w:val="22"/>
        </w:rPr>
        <w:t>conception of empty and intuitive acts</w:t>
      </w:r>
      <w:r w:rsidRPr="003A2A76">
        <w:rPr>
          <w:rFonts w:ascii="Times New Roman" w:hAnsi="Times New Roman" w:cs="Times New Roman"/>
          <w:szCs w:val="22"/>
        </w:rPr>
        <w:t>, one may still have doubt</w:t>
      </w:r>
      <w:r w:rsidR="000765D5" w:rsidRPr="003A2A76">
        <w:rPr>
          <w:rFonts w:ascii="Times New Roman" w:hAnsi="Times New Roman" w:cs="Times New Roman" w:hint="eastAsia"/>
          <w:szCs w:val="22"/>
        </w:rPr>
        <w:t>s</w:t>
      </w:r>
      <w:r w:rsidRPr="003A2A76">
        <w:rPr>
          <w:rFonts w:ascii="Times New Roman" w:hAnsi="Times New Roman" w:cs="Times New Roman"/>
          <w:szCs w:val="22"/>
        </w:rPr>
        <w:t xml:space="preserve"> about the new account that dispenses with a lay</w:t>
      </w:r>
      <w:r w:rsidR="000A1FCD" w:rsidRPr="003A2A76">
        <w:rPr>
          <w:rFonts w:ascii="Times New Roman" w:hAnsi="Times New Roman" w:cs="Times New Roman"/>
          <w:szCs w:val="22"/>
        </w:rPr>
        <w:t>er</w:t>
      </w:r>
      <w:r w:rsidRPr="003A2A76">
        <w:rPr>
          <w:rFonts w:ascii="Times New Roman" w:hAnsi="Times New Roman" w:cs="Times New Roman"/>
          <w:szCs w:val="22"/>
        </w:rPr>
        <w:t xml:space="preserve"> of specific significative act. </w:t>
      </w:r>
      <w:r w:rsidR="000765D5" w:rsidRPr="003A2A76">
        <w:rPr>
          <w:rFonts w:ascii="Times New Roman" w:hAnsi="Times New Roman" w:cs="Times New Roman" w:hint="eastAsia"/>
          <w:szCs w:val="22"/>
        </w:rPr>
        <w:t xml:space="preserve">As mentioned above, in the </w:t>
      </w:r>
      <w:r w:rsidR="000765D5" w:rsidRPr="003A2A76">
        <w:rPr>
          <w:rFonts w:ascii="Times New Roman" w:hAnsi="Times New Roman" w:cs="Times New Roman" w:hint="eastAsia"/>
          <w:i/>
          <w:iCs/>
          <w:szCs w:val="22"/>
        </w:rPr>
        <w:t>Revisions</w:t>
      </w:r>
      <w:r w:rsidR="000765D5" w:rsidRPr="003A2A76">
        <w:rPr>
          <w:rFonts w:ascii="Times New Roman" w:hAnsi="Times New Roman" w:cs="Times New Roman" w:hint="eastAsia"/>
          <w:szCs w:val="22"/>
        </w:rPr>
        <w:t xml:space="preserve"> - as in the</w:t>
      </w:r>
      <w:r w:rsidR="000765D5" w:rsidRPr="003A2A76">
        <w:rPr>
          <w:rFonts w:ascii="Times New Roman" w:hAnsi="Times New Roman" w:cs="Times New Roman" w:hint="eastAsia"/>
          <w:i/>
          <w:iCs/>
          <w:szCs w:val="22"/>
        </w:rPr>
        <w:t xml:space="preserve"> Ideas</w:t>
      </w:r>
      <w:r w:rsidR="000765D5" w:rsidRPr="003A2A76">
        <w:rPr>
          <w:rFonts w:ascii="Times New Roman" w:hAnsi="Times New Roman" w:cs="Times New Roman" w:hint="eastAsia"/>
          <w:szCs w:val="22"/>
        </w:rPr>
        <w:t xml:space="preserve"> - Husserl works with a three-fold distinction or a three-level order of foundation</w:t>
      </w:r>
      <w:r w:rsidRPr="003A2A76">
        <w:rPr>
          <w:rFonts w:ascii="Times New Roman" w:hAnsi="Times New Roman" w:cs="Times New Roman"/>
          <w:szCs w:val="22"/>
        </w:rPr>
        <w:t xml:space="preserve">: at bottom are the sensory intuitions, then the categorial acts and finally the acts of expression. </w:t>
      </w:r>
      <w:r w:rsidR="00314A65" w:rsidRPr="003A2A76">
        <w:rPr>
          <w:rFonts w:ascii="Times New Roman" w:hAnsi="Times New Roman" w:cs="Times New Roman"/>
          <w:szCs w:val="22"/>
        </w:rPr>
        <w:t xml:space="preserve">Even if we accept that a categorial intuition can, e.g., have the sort of articulated content </w:t>
      </w:r>
      <w:r w:rsidR="000765D5" w:rsidRPr="003A2A76">
        <w:rPr>
          <w:rFonts w:ascii="Times New Roman" w:hAnsi="Times New Roman" w:cs="Times New Roman" w:hint="eastAsia"/>
          <w:szCs w:val="22"/>
        </w:rPr>
        <w:t>that corresponds to</w:t>
      </w:r>
      <w:r w:rsidR="00314A65" w:rsidRPr="003A2A76">
        <w:rPr>
          <w:rFonts w:ascii="Times New Roman" w:hAnsi="Times New Roman" w:cs="Times New Roman"/>
          <w:szCs w:val="22"/>
        </w:rPr>
        <w:t xml:space="preserve"> the verbal form “This book has red cover” without the mediation of</w:t>
      </w:r>
      <w:r w:rsidR="000765D5" w:rsidRPr="003A2A76">
        <w:rPr>
          <w:rFonts w:ascii="Times New Roman" w:hAnsi="Times New Roman" w:cs="Times New Roman" w:hint="eastAsia"/>
          <w:szCs w:val="22"/>
        </w:rPr>
        <w:t xml:space="preserve"> a</w:t>
      </w:r>
      <w:r w:rsidR="00314A65" w:rsidRPr="003A2A76">
        <w:rPr>
          <w:rFonts w:ascii="Times New Roman" w:hAnsi="Times New Roman" w:cs="Times New Roman"/>
          <w:szCs w:val="22"/>
        </w:rPr>
        <w:t xml:space="preserve"> layer of empty intention,</w:t>
      </w:r>
      <w:r w:rsidR="00664D7B" w:rsidRPr="003A2A76">
        <w:rPr>
          <w:rFonts w:ascii="Times New Roman" w:hAnsi="Times New Roman" w:cs="Times New Roman"/>
          <w:szCs w:val="22"/>
        </w:rPr>
        <w:t xml:space="preserve"> one may still </w:t>
      </w:r>
      <w:r w:rsidR="000A1FCD" w:rsidRPr="003A2A76">
        <w:rPr>
          <w:rFonts w:ascii="Times New Roman" w:hAnsi="Times New Roman" w:cs="Times New Roman"/>
          <w:szCs w:val="22"/>
        </w:rPr>
        <w:t>be attracted by the idea</w:t>
      </w:r>
      <w:r w:rsidR="00664D7B" w:rsidRPr="003A2A76">
        <w:rPr>
          <w:rFonts w:ascii="Times New Roman" w:hAnsi="Times New Roman" w:cs="Times New Roman"/>
          <w:szCs w:val="22"/>
        </w:rPr>
        <w:t xml:space="preserve"> that </w:t>
      </w:r>
      <w:r w:rsidR="000A1FCD" w:rsidRPr="003A2A76">
        <w:rPr>
          <w:rFonts w:ascii="Times New Roman" w:hAnsi="Times New Roman" w:cs="Times New Roman"/>
          <w:szCs w:val="22"/>
        </w:rPr>
        <w:t>t</w:t>
      </w:r>
      <w:r w:rsidR="00664D7B" w:rsidRPr="003A2A76">
        <w:rPr>
          <w:rFonts w:ascii="Times New Roman" w:hAnsi="Times New Roman" w:cs="Times New Roman"/>
          <w:szCs w:val="22"/>
        </w:rPr>
        <w:t>he very use of words involves a peculiar kind of conceptuali</w:t>
      </w:r>
      <w:r w:rsidR="000C5AB3" w:rsidRPr="003A2A76">
        <w:rPr>
          <w:rFonts w:ascii="Times New Roman" w:hAnsi="Times New Roman" w:cs="Times New Roman" w:hint="eastAsia"/>
          <w:szCs w:val="22"/>
        </w:rPr>
        <w:t>s</w:t>
      </w:r>
      <w:r w:rsidR="00664D7B" w:rsidRPr="003A2A76">
        <w:rPr>
          <w:rFonts w:ascii="Times New Roman" w:hAnsi="Times New Roman" w:cs="Times New Roman"/>
          <w:szCs w:val="22"/>
        </w:rPr>
        <w:t xml:space="preserve">ation and cognition that is different from the </w:t>
      </w:r>
      <w:r w:rsidR="000A1FCD" w:rsidRPr="003A2A76">
        <w:rPr>
          <w:rFonts w:ascii="Times New Roman" w:hAnsi="Times New Roman" w:cs="Times New Roman"/>
          <w:szCs w:val="22"/>
        </w:rPr>
        <w:t xml:space="preserve">pre-expressive categorial </w:t>
      </w:r>
      <w:r w:rsidR="00664D7B" w:rsidRPr="003A2A76">
        <w:rPr>
          <w:rFonts w:ascii="Times New Roman" w:hAnsi="Times New Roman" w:cs="Times New Roman"/>
          <w:szCs w:val="22"/>
        </w:rPr>
        <w:t xml:space="preserve">synthesis. </w:t>
      </w:r>
      <w:r w:rsidR="00CB5654" w:rsidRPr="003A2A76">
        <w:rPr>
          <w:rFonts w:ascii="Times New Roman" w:hAnsi="Times New Roman" w:cs="Times New Roman"/>
          <w:szCs w:val="22"/>
        </w:rPr>
        <w:t xml:space="preserve">While the wordless predicative synthesis constitutes a caesura – at once breaking and joining – between </w:t>
      </w:r>
      <w:r w:rsidR="00B5257A" w:rsidRPr="003A2A76">
        <w:rPr>
          <w:rFonts w:ascii="Times New Roman" w:hAnsi="Times New Roman" w:cs="Times New Roman"/>
          <w:szCs w:val="22"/>
        </w:rPr>
        <w:t xml:space="preserve">the subject and its properties and predicates, this predication remains an unrecognised form of categorial activity in the pre-expressive stage. </w:t>
      </w:r>
      <w:r w:rsidR="000C5AB3" w:rsidRPr="003A2A76">
        <w:rPr>
          <w:rFonts w:ascii="Times New Roman" w:hAnsi="Times New Roman" w:cs="Times New Roman" w:hint="eastAsia"/>
          <w:szCs w:val="22"/>
        </w:rPr>
        <w:t xml:space="preserve">It is only through the use of words that these forms themselves, </w:t>
      </w:r>
      <w:r w:rsidR="000C5AB3" w:rsidRPr="003A2A76">
        <w:rPr>
          <w:rFonts w:ascii="Times New Roman" w:hAnsi="Times New Roman" w:cs="Times New Roman" w:hint="eastAsia"/>
          <w:szCs w:val="22"/>
        </w:rPr>
        <w:lastRenderedPageBreak/>
        <w:t>together with the</w:t>
      </w:r>
      <w:r w:rsidR="00001484" w:rsidRPr="003A2A76">
        <w:rPr>
          <w:rFonts w:ascii="Times New Roman" w:hAnsi="Times New Roman" w:cs="Times New Roman"/>
          <w:szCs w:val="22"/>
        </w:rPr>
        <w:t>ir</w:t>
      </w:r>
      <w:r w:rsidR="000C5AB3" w:rsidRPr="003A2A76">
        <w:rPr>
          <w:rFonts w:ascii="Times New Roman" w:hAnsi="Times New Roman" w:cs="Times New Roman" w:hint="eastAsia"/>
          <w:szCs w:val="22"/>
        </w:rPr>
        <w:t xml:space="preserve"> content, are brought into the conceptual form of cognition. In verbal expression, the categorial form of the proposition is not only present, but is also conceptually recognised as such, in its generality. According to this view, the predicative synthesis carried out in a categorial intuition does not as such give meaning to a proposition; rather, the meaning of the latter requires a higher order of intellectual achievement</w:t>
      </w:r>
      <w:r w:rsidR="00B76DFF" w:rsidRPr="003A2A76">
        <w:rPr>
          <w:rFonts w:ascii="Times New Roman" w:hAnsi="Times New Roman" w:cs="Times New Roman"/>
          <w:szCs w:val="22"/>
        </w:rPr>
        <w:t>: “the recognition of the synthesis according to its purely grammatical, categorical form”.</w:t>
      </w:r>
      <w:r w:rsidR="00B76DFF" w:rsidRPr="003A2A76">
        <w:rPr>
          <w:rStyle w:val="af1"/>
          <w:rFonts w:ascii="Times New Roman" w:hAnsi="Times New Roman" w:cs="Times New Roman"/>
          <w:szCs w:val="22"/>
        </w:rPr>
        <w:footnoteReference w:id="46"/>
      </w:r>
      <w:r w:rsidR="00B76DFF" w:rsidRPr="003A2A76">
        <w:rPr>
          <w:rFonts w:ascii="Times New Roman" w:hAnsi="Times New Roman" w:cs="Times New Roman"/>
          <w:szCs w:val="22"/>
        </w:rPr>
        <w:t xml:space="preserve"> </w:t>
      </w:r>
    </w:p>
    <w:p w14:paraId="797F78AB" w14:textId="1DBE5E83" w:rsidR="003E4E64" w:rsidRPr="003A2A76" w:rsidRDefault="00E427AB" w:rsidP="008A2984">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As the quotation suggests, this is a view that Husserl </w:t>
      </w:r>
      <w:r w:rsidR="000E4798" w:rsidRPr="003A2A76">
        <w:rPr>
          <w:rFonts w:ascii="Times New Roman" w:hAnsi="Times New Roman" w:cs="Times New Roman"/>
          <w:szCs w:val="22"/>
        </w:rPr>
        <w:t>experiments with in some texts from</w:t>
      </w:r>
      <w:r w:rsidRPr="003A2A76">
        <w:rPr>
          <w:rFonts w:ascii="Times New Roman" w:hAnsi="Times New Roman" w:cs="Times New Roman"/>
          <w:szCs w:val="22"/>
        </w:rPr>
        <w:t xml:space="preserve"> the </w:t>
      </w:r>
      <w:r w:rsidRPr="003A2A76">
        <w:rPr>
          <w:rFonts w:ascii="Times New Roman" w:hAnsi="Times New Roman" w:cs="Times New Roman"/>
          <w:i/>
          <w:iCs/>
          <w:szCs w:val="22"/>
        </w:rPr>
        <w:t>Revisions</w:t>
      </w:r>
      <w:r w:rsidRPr="003A2A76">
        <w:rPr>
          <w:rFonts w:ascii="Times New Roman" w:hAnsi="Times New Roman" w:cs="Times New Roman"/>
          <w:szCs w:val="22"/>
        </w:rPr>
        <w:t xml:space="preserve">. </w:t>
      </w:r>
      <w:r w:rsidRPr="003A2A76">
        <w:rPr>
          <w:rFonts w:ascii="Times New Roman" w:hAnsi="Times New Roman" w:cs="Times New Roman"/>
          <w:kern w:val="0"/>
          <w:szCs w:val="22"/>
        </w:rPr>
        <w:t>It is basically a continuation</w:t>
      </w:r>
      <w:r w:rsidR="00EA69AD" w:rsidRPr="003A2A76">
        <w:rPr>
          <w:rFonts w:ascii="Times New Roman" w:hAnsi="Times New Roman" w:cs="Times New Roman"/>
          <w:kern w:val="0"/>
          <w:szCs w:val="22"/>
        </w:rPr>
        <w:t xml:space="preserve">, with </w:t>
      </w:r>
      <w:r w:rsidR="000A1FCD" w:rsidRPr="003A2A76">
        <w:rPr>
          <w:rFonts w:ascii="Times New Roman" w:hAnsi="Times New Roman" w:cs="Times New Roman"/>
          <w:kern w:val="0"/>
          <w:szCs w:val="22"/>
        </w:rPr>
        <w:t>some</w:t>
      </w:r>
      <w:r w:rsidR="00EA69AD" w:rsidRPr="003A2A76">
        <w:rPr>
          <w:rFonts w:ascii="Times New Roman" w:hAnsi="Times New Roman" w:cs="Times New Roman"/>
          <w:kern w:val="0"/>
          <w:szCs w:val="22"/>
        </w:rPr>
        <w:t xml:space="preserve"> modification</w:t>
      </w:r>
      <w:r w:rsidR="000A1FCD" w:rsidRPr="003A2A76">
        <w:rPr>
          <w:rFonts w:ascii="Times New Roman" w:hAnsi="Times New Roman" w:cs="Times New Roman"/>
          <w:kern w:val="0"/>
          <w:szCs w:val="22"/>
        </w:rPr>
        <w:t>s</w:t>
      </w:r>
      <w:r w:rsidR="00EA69AD" w:rsidRPr="003A2A76">
        <w:rPr>
          <w:rFonts w:ascii="Times New Roman" w:hAnsi="Times New Roman" w:cs="Times New Roman"/>
          <w:kern w:val="0"/>
          <w:szCs w:val="22"/>
        </w:rPr>
        <w:t>,</w:t>
      </w:r>
      <w:r w:rsidRPr="003A2A76">
        <w:rPr>
          <w:rFonts w:ascii="Times New Roman" w:hAnsi="Times New Roman" w:cs="Times New Roman"/>
          <w:kern w:val="0"/>
          <w:szCs w:val="22"/>
        </w:rPr>
        <w:t xml:space="preserve"> of the view</w:t>
      </w:r>
      <w:r w:rsidR="009D4833" w:rsidRPr="003A2A76">
        <w:rPr>
          <w:rFonts w:ascii="Times New Roman" w:hAnsi="Times New Roman" w:cs="Times New Roman"/>
          <w:kern w:val="0"/>
          <w:szCs w:val="22"/>
        </w:rPr>
        <w:t xml:space="preserve"> that</w:t>
      </w:r>
      <w:r w:rsidRPr="003A2A76">
        <w:rPr>
          <w:rFonts w:ascii="Times New Roman" w:hAnsi="Times New Roman" w:cs="Times New Roman"/>
          <w:kern w:val="0"/>
          <w:szCs w:val="22"/>
        </w:rPr>
        <w:t xml:space="preserve"> Husserl put</w:t>
      </w:r>
      <w:r w:rsidR="009D4833" w:rsidRPr="003A2A76">
        <w:rPr>
          <w:rFonts w:ascii="Times New Roman" w:hAnsi="Times New Roman" w:cs="Times New Roman"/>
          <w:kern w:val="0"/>
          <w:szCs w:val="22"/>
        </w:rPr>
        <w:t>s</w:t>
      </w:r>
      <w:r w:rsidRPr="003A2A76">
        <w:rPr>
          <w:rFonts w:ascii="Times New Roman" w:hAnsi="Times New Roman" w:cs="Times New Roman"/>
          <w:kern w:val="0"/>
          <w:szCs w:val="22"/>
        </w:rPr>
        <w:t xml:space="preserve"> forward in §§6-7 </w:t>
      </w:r>
      <w:r w:rsidR="009D4833" w:rsidRPr="003A2A76">
        <w:rPr>
          <w:rFonts w:ascii="Times New Roman" w:hAnsi="Times New Roman" w:cs="Times New Roman"/>
          <w:kern w:val="0"/>
          <w:szCs w:val="22"/>
        </w:rPr>
        <w:t xml:space="preserve">of </w:t>
      </w:r>
      <w:r w:rsidRPr="003A2A76">
        <w:rPr>
          <w:rFonts w:ascii="Times New Roman" w:hAnsi="Times New Roman" w:cs="Times New Roman"/>
          <w:kern w:val="0"/>
          <w:szCs w:val="22"/>
        </w:rPr>
        <w:t xml:space="preserve">the </w:t>
      </w:r>
      <w:r w:rsidRPr="003A2A76">
        <w:rPr>
          <w:rFonts w:ascii="Times New Roman" w:hAnsi="Times New Roman" w:cs="Times New Roman"/>
          <w:i/>
          <w:iCs/>
          <w:kern w:val="0"/>
          <w:szCs w:val="22"/>
        </w:rPr>
        <w:t>Sixth Investigation</w:t>
      </w:r>
      <w:r w:rsidRPr="003A2A76">
        <w:rPr>
          <w:rFonts w:ascii="Times New Roman" w:hAnsi="Times New Roman" w:cs="Times New Roman"/>
          <w:kern w:val="0"/>
          <w:szCs w:val="22"/>
        </w:rPr>
        <w:t xml:space="preserve">, according to which </w:t>
      </w:r>
      <w:r w:rsidR="00EA69AD" w:rsidRPr="003A2A76">
        <w:rPr>
          <w:rFonts w:ascii="Times New Roman" w:hAnsi="Times New Roman" w:cs="Times New Roman"/>
          <w:kern w:val="0"/>
          <w:szCs w:val="22"/>
        </w:rPr>
        <w:t>to</w:t>
      </w:r>
      <w:r w:rsidRPr="003A2A76">
        <w:rPr>
          <w:rFonts w:ascii="Times New Roman" w:hAnsi="Times New Roman" w:cs="Times New Roman"/>
          <w:kern w:val="0"/>
          <w:szCs w:val="22"/>
        </w:rPr>
        <w:t xml:space="preserve"> express an intuition</w:t>
      </w:r>
      <w:r w:rsidR="00EA69AD" w:rsidRPr="003A2A76">
        <w:rPr>
          <w:rFonts w:ascii="Times New Roman" w:hAnsi="Times New Roman" w:cs="Times New Roman"/>
          <w:kern w:val="0"/>
          <w:szCs w:val="22"/>
        </w:rPr>
        <w:t>, or to apply</w:t>
      </w:r>
      <w:r w:rsidRPr="003A2A76">
        <w:rPr>
          <w:rFonts w:ascii="Times New Roman" w:hAnsi="Times New Roman" w:cs="Times New Roman"/>
          <w:szCs w:val="22"/>
        </w:rPr>
        <w:t xml:space="preserve"> </w:t>
      </w:r>
      <w:r w:rsidR="00EA69AD" w:rsidRPr="003A2A76">
        <w:rPr>
          <w:rFonts w:ascii="Times New Roman" w:hAnsi="Times New Roman" w:cs="Times New Roman"/>
          <w:szCs w:val="22"/>
        </w:rPr>
        <w:t>an</w:t>
      </w:r>
      <w:r w:rsidRPr="003A2A76">
        <w:rPr>
          <w:rFonts w:ascii="Times New Roman" w:hAnsi="Times New Roman" w:cs="Times New Roman"/>
          <w:szCs w:val="22"/>
        </w:rPr>
        <w:t xml:space="preserve"> expression</w:t>
      </w:r>
      <w:r w:rsidR="00EA69AD" w:rsidRPr="003A2A76">
        <w:rPr>
          <w:rFonts w:ascii="Times New Roman" w:hAnsi="Times New Roman" w:cs="Times New Roman"/>
          <w:szCs w:val="22"/>
        </w:rPr>
        <w:t xml:space="preserve"> </w:t>
      </w:r>
      <w:r w:rsidRPr="003A2A76">
        <w:rPr>
          <w:rFonts w:ascii="Times New Roman" w:hAnsi="Times New Roman" w:cs="Times New Roman"/>
          <w:szCs w:val="22"/>
        </w:rPr>
        <w:t xml:space="preserve">to something </w:t>
      </w:r>
      <w:r w:rsidR="009D4833" w:rsidRPr="003A2A76">
        <w:rPr>
          <w:rFonts w:ascii="Times New Roman" w:hAnsi="Times New Roman" w:cs="Times New Roman"/>
          <w:szCs w:val="22"/>
        </w:rPr>
        <w:t>intuitively presented</w:t>
      </w:r>
      <w:r w:rsidR="00EA69AD" w:rsidRPr="003A2A76">
        <w:rPr>
          <w:rFonts w:ascii="Times New Roman" w:hAnsi="Times New Roman" w:cs="Times New Roman"/>
          <w:szCs w:val="22"/>
        </w:rPr>
        <w:t xml:space="preserve">, </w:t>
      </w:r>
      <w:r w:rsidR="000C5AB3" w:rsidRPr="003A2A76">
        <w:rPr>
          <w:rFonts w:ascii="Times New Roman" w:hAnsi="Times New Roman" w:cs="Times New Roman" w:hint="eastAsia"/>
          <w:szCs w:val="22"/>
        </w:rPr>
        <w:t xml:space="preserve">means to recognise </w:t>
      </w:r>
      <w:r w:rsidR="00EA69AD" w:rsidRPr="003A2A76">
        <w:rPr>
          <w:rFonts w:ascii="Times New Roman" w:hAnsi="Times New Roman" w:cs="Times New Roman"/>
          <w:szCs w:val="22"/>
        </w:rPr>
        <w:t>this object by means of the meaning belonging to the expression.</w:t>
      </w:r>
      <w:r w:rsidR="001052E9" w:rsidRPr="003A2A76">
        <w:rPr>
          <w:rStyle w:val="af1"/>
          <w:rFonts w:ascii="Times New Roman" w:hAnsi="Times New Roman" w:cs="Times New Roman"/>
          <w:szCs w:val="22"/>
        </w:rPr>
        <w:footnoteReference w:id="47"/>
      </w:r>
      <w:r w:rsidR="00091EC9" w:rsidRPr="003A2A76">
        <w:rPr>
          <w:rFonts w:ascii="Times New Roman" w:hAnsi="Times New Roman" w:cs="Times New Roman"/>
          <w:szCs w:val="22"/>
        </w:rPr>
        <w:t xml:space="preserve"> </w:t>
      </w:r>
      <w:r w:rsidR="00C52168" w:rsidRPr="003A2A76">
        <w:rPr>
          <w:rFonts w:ascii="Times New Roman" w:hAnsi="Times New Roman" w:cs="Times New Roman"/>
          <w:szCs w:val="22"/>
        </w:rPr>
        <w:t xml:space="preserve">Despite its apparent </w:t>
      </w:r>
      <w:r w:rsidR="000C5AB3" w:rsidRPr="003A2A76">
        <w:rPr>
          <w:rFonts w:ascii="Times New Roman" w:hAnsi="Times New Roman" w:cs="Times New Roman" w:hint="eastAsia"/>
          <w:szCs w:val="22"/>
        </w:rPr>
        <w:t>appeal</w:t>
      </w:r>
      <w:r w:rsidR="00C52168" w:rsidRPr="003A2A76">
        <w:rPr>
          <w:rFonts w:ascii="Times New Roman" w:hAnsi="Times New Roman" w:cs="Times New Roman"/>
          <w:szCs w:val="22"/>
        </w:rPr>
        <w:t xml:space="preserve">, Husserl ultimately decides against this view. </w:t>
      </w:r>
      <w:r w:rsidR="000A1FCD" w:rsidRPr="003A2A76">
        <w:rPr>
          <w:rFonts w:ascii="Times New Roman" w:hAnsi="Times New Roman" w:cs="Times New Roman"/>
          <w:szCs w:val="22"/>
        </w:rPr>
        <w:t>E</w:t>
      </w:r>
      <w:r w:rsidR="00C52168" w:rsidRPr="003A2A76">
        <w:rPr>
          <w:rFonts w:ascii="Times New Roman" w:hAnsi="Times New Roman" w:cs="Times New Roman"/>
          <w:szCs w:val="22"/>
        </w:rPr>
        <w:t xml:space="preserve">xpression must </w:t>
      </w:r>
      <w:r w:rsidR="000A1FCD" w:rsidRPr="003A2A76">
        <w:rPr>
          <w:rFonts w:ascii="Times New Roman" w:hAnsi="Times New Roman" w:cs="Times New Roman"/>
          <w:szCs w:val="22"/>
        </w:rPr>
        <w:t xml:space="preserve">indeed </w:t>
      </w:r>
      <w:r w:rsidR="00C52168" w:rsidRPr="003A2A76">
        <w:rPr>
          <w:rFonts w:ascii="Times New Roman" w:hAnsi="Times New Roman" w:cs="Times New Roman"/>
          <w:szCs w:val="22"/>
        </w:rPr>
        <w:t xml:space="preserve">be adapted to the expressed, and the articulation of the words must </w:t>
      </w:r>
      <w:r w:rsidR="000A1FCD" w:rsidRPr="003A2A76">
        <w:rPr>
          <w:rFonts w:ascii="Times New Roman" w:hAnsi="Times New Roman" w:cs="Times New Roman"/>
          <w:szCs w:val="22"/>
        </w:rPr>
        <w:t xml:space="preserve">indeed </w:t>
      </w:r>
      <w:r w:rsidR="00C52168" w:rsidRPr="003A2A76">
        <w:rPr>
          <w:rFonts w:ascii="Times New Roman" w:hAnsi="Times New Roman" w:cs="Times New Roman"/>
          <w:szCs w:val="22"/>
        </w:rPr>
        <w:t>be oriented toward</w:t>
      </w:r>
      <w:r w:rsidR="000C5AB3" w:rsidRPr="003A2A76">
        <w:rPr>
          <w:rFonts w:ascii="Times New Roman" w:hAnsi="Times New Roman" w:cs="Times New Roman" w:hint="eastAsia"/>
          <w:szCs w:val="22"/>
        </w:rPr>
        <w:t>s</w:t>
      </w:r>
      <w:r w:rsidR="00C52168" w:rsidRPr="003A2A76">
        <w:rPr>
          <w:rFonts w:ascii="Times New Roman" w:hAnsi="Times New Roman" w:cs="Times New Roman"/>
          <w:szCs w:val="22"/>
        </w:rPr>
        <w:t xml:space="preserve"> the articulation of (empty or intuitive) thought, but this adaptation of expression should </w:t>
      </w:r>
      <w:r w:rsidR="00C52168" w:rsidRPr="003A2A76">
        <w:rPr>
          <w:rFonts w:ascii="Times New Roman" w:hAnsi="Times New Roman" w:cs="Times New Roman"/>
          <w:i/>
          <w:iCs/>
          <w:szCs w:val="22"/>
        </w:rPr>
        <w:t>not</w:t>
      </w:r>
      <w:r w:rsidR="00C52168" w:rsidRPr="003A2A76">
        <w:rPr>
          <w:rFonts w:ascii="Times New Roman" w:hAnsi="Times New Roman" w:cs="Times New Roman"/>
          <w:szCs w:val="22"/>
        </w:rPr>
        <w:t xml:space="preserve"> be confused with cognition.</w:t>
      </w:r>
      <w:r w:rsidR="00C52168" w:rsidRPr="003A2A76">
        <w:rPr>
          <w:rStyle w:val="af1"/>
          <w:rFonts w:ascii="Times New Roman" w:hAnsi="Times New Roman" w:cs="Times New Roman"/>
          <w:szCs w:val="22"/>
        </w:rPr>
        <w:footnoteReference w:id="48"/>
      </w:r>
      <w:r w:rsidR="00C52168" w:rsidRPr="003A2A76">
        <w:rPr>
          <w:rFonts w:ascii="Times New Roman" w:hAnsi="Times New Roman" w:cs="Times New Roman"/>
          <w:szCs w:val="22"/>
        </w:rPr>
        <w:t xml:space="preserve"> </w:t>
      </w:r>
    </w:p>
    <w:p w14:paraId="4B87C3E1" w14:textId="0678E3AF" w:rsidR="005F5980" w:rsidRPr="003A2A76" w:rsidRDefault="00C52168" w:rsidP="001052E9">
      <w:pPr>
        <w:autoSpaceDE w:val="0"/>
        <w:autoSpaceDN w:val="0"/>
        <w:adjustRightInd w:val="0"/>
        <w:spacing w:after="100" w:afterAutospacing="1" w:line="360" w:lineRule="auto"/>
        <w:ind w:firstLine="420"/>
        <w:jc w:val="both"/>
        <w:rPr>
          <w:rFonts w:ascii="Times New Roman" w:hAnsi="Times New Roman" w:cs="Times New Roman"/>
          <w:szCs w:val="22"/>
        </w:rPr>
      </w:pPr>
      <w:r w:rsidRPr="003A2A76">
        <w:rPr>
          <w:rFonts w:ascii="Times New Roman" w:hAnsi="Times New Roman" w:cs="Times New Roman"/>
          <w:kern w:val="0"/>
          <w:szCs w:val="22"/>
        </w:rPr>
        <w:t xml:space="preserve">In §§6-7 of the </w:t>
      </w:r>
      <w:r w:rsidRPr="003A2A76">
        <w:rPr>
          <w:rFonts w:ascii="Times New Roman" w:hAnsi="Times New Roman" w:cs="Times New Roman"/>
          <w:i/>
          <w:iCs/>
          <w:kern w:val="0"/>
          <w:szCs w:val="22"/>
        </w:rPr>
        <w:t>Sixth Investigation</w:t>
      </w:r>
      <w:r w:rsidRPr="003A2A76">
        <w:rPr>
          <w:rFonts w:ascii="Times New Roman" w:hAnsi="Times New Roman" w:cs="Times New Roman"/>
          <w:kern w:val="0"/>
          <w:szCs w:val="22"/>
        </w:rPr>
        <w:t>, the idea of expression as cognition is developed in connection with nominal presentations</w:t>
      </w:r>
      <w:r w:rsidR="0014513F" w:rsidRPr="003A2A76">
        <w:rPr>
          <w:rFonts w:ascii="Times New Roman" w:hAnsi="Times New Roman" w:cs="Times New Roman"/>
          <w:kern w:val="0"/>
          <w:szCs w:val="22"/>
        </w:rPr>
        <w:t>: to call something an inkpot is to recogni</w:t>
      </w:r>
      <w:r w:rsidR="00331D68" w:rsidRPr="003A2A76">
        <w:rPr>
          <w:rFonts w:ascii="Times New Roman" w:hAnsi="Times New Roman" w:cs="Times New Roman" w:hint="eastAsia"/>
          <w:kern w:val="0"/>
          <w:szCs w:val="22"/>
        </w:rPr>
        <w:t>s</w:t>
      </w:r>
      <w:r w:rsidR="0014513F" w:rsidRPr="003A2A76">
        <w:rPr>
          <w:rFonts w:ascii="Times New Roman" w:hAnsi="Times New Roman" w:cs="Times New Roman"/>
          <w:kern w:val="0"/>
          <w:szCs w:val="22"/>
        </w:rPr>
        <w:t>e</w:t>
      </w:r>
      <w:r w:rsidR="000A1FCD" w:rsidRPr="003A2A76">
        <w:rPr>
          <w:rFonts w:ascii="Times New Roman" w:hAnsi="Times New Roman" w:cs="Times New Roman"/>
          <w:kern w:val="0"/>
          <w:szCs w:val="22"/>
        </w:rPr>
        <w:t>/know</w:t>
      </w:r>
      <w:r w:rsidR="0014513F" w:rsidRPr="003A2A76">
        <w:rPr>
          <w:rFonts w:ascii="Times New Roman" w:hAnsi="Times New Roman" w:cs="Times New Roman"/>
          <w:kern w:val="0"/>
          <w:szCs w:val="22"/>
        </w:rPr>
        <w:t xml:space="preserve"> it as an inkpot, </w:t>
      </w:r>
      <w:r w:rsidR="000A1FCD" w:rsidRPr="003A2A76">
        <w:rPr>
          <w:rFonts w:ascii="Times New Roman" w:hAnsi="Times New Roman" w:cs="Times New Roman"/>
          <w:kern w:val="0"/>
          <w:szCs w:val="22"/>
        </w:rPr>
        <w:t xml:space="preserve">just as </w:t>
      </w:r>
      <w:r w:rsidR="0014513F" w:rsidRPr="003A2A76">
        <w:rPr>
          <w:rFonts w:ascii="Times New Roman" w:hAnsi="Times New Roman" w:cs="Times New Roman"/>
          <w:kern w:val="0"/>
          <w:szCs w:val="22"/>
        </w:rPr>
        <w:t xml:space="preserve">to call someone </w:t>
      </w:r>
      <w:r w:rsidR="00332492" w:rsidRPr="003A2A76">
        <w:rPr>
          <w:rFonts w:ascii="Times New Roman" w:hAnsi="Times New Roman" w:cs="Times New Roman"/>
          <w:kern w:val="0"/>
          <w:szCs w:val="22"/>
        </w:rPr>
        <w:t>“</w:t>
      </w:r>
      <w:r w:rsidR="00331D68" w:rsidRPr="003A2A76">
        <w:rPr>
          <w:rFonts w:ascii="Times New Roman" w:hAnsi="Times New Roman" w:cs="Times New Roman" w:hint="eastAsia"/>
          <w:kern w:val="0"/>
          <w:szCs w:val="22"/>
        </w:rPr>
        <w:t>John</w:t>
      </w:r>
      <w:r w:rsidR="00332492" w:rsidRPr="003A2A76">
        <w:rPr>
          <w:rFonts w:ascii="Times New Roman" w:hAnsi="Times New Roman" w:cs="Times New Roman"/>
          <w:kern w:val="0"/>
          <w:szCs w:val="22"/>
        </w:rPr>
        <w:t>”</w:t>
      </w:r>
      <w:r w:rsidR="0014513F" w:rsidRPr="003A2A76">
        <w:rPr>
          <w:rFonts w:ascii="Times New Roman" w:hAnsi="Times New Roman" w:cs="Times New Roman"/>
          <w:kern w:val="0"/>
          <w:szCs w:val="22"/>
        </w:rPr>
        <w:t xml:space="preserve"> to recogni</w:t>
      </w:r>
      <w:r w:rsidR="00331D68" w:rsidRPr="003A2A76">
        <w:rPr>
          <w:rFonts w:ascii="Times New Roman" w:hAnsi="Times New Roman" w:cs="Times New Roman" w:hint="eastAsia"/>
          <w:kern w:val="0"/>
          <w:szCs w:val="22"/>
        </w:rPr>
        <w:t>s</w:t>
      </w:r>
      <w:r w:rsidR="0014513F" w:rsidRPr="003A2A76">
        <w:rPr>
          <w:rFonts w:ascii="Times New Roman" w:hAnsi="Times New Roman" w:cs="Times New Roman"/>
          <w:kern w:val="0"/>
          <w:szCs w:val="22"/>
        </w:rPr>
        <w:t>e</w:t>
      </w:r>
      <w:r w:rsidR="000A1FCD" w:rsidRPr="003A2A76">
        <w:rPr>
          <w:rFonts w:ascii="Times New Roman" w:hAnsi="Times New Roman" w:cs="Times New Roman"/>
          <w:kern w:val="0"/>
          <w:szCs w:val="22"/>
        </w:rPr>
        <w:t>/know</w:t>
      </w:r>
      <w:r w:rsidR="0014513F" w:rsidRPr="003A2A76">
        <w:rPr>
          <w:rFonts w:ascii="Times New Roman" w:hAnsi="Times New Roman" w:cs="Times New Roman"/>
          <w:kern w:val="0"/>
          <w:szCs w:val="22"/>
        </w:rPr>
        <w:t xml:space="preserve"> him as</w:t>
      </w:r>
      <w:r w:rsidR="00331D68" w:rsidRPr="003A2A76">
        <w:rPr>
          <w:rFonts w:ascii="Times New Roman" w:hAnsi="Times New Roman" w:cs="Times New Roman" w:hint="eastAsia"/>
          <w:kern w:val="0"/>
          <w:szCs w:val="22"/>
        </w:rPr>
        <w:t xml:space="preserve"> John</w:t>
      </w:r>
      <w:r w:rsidR="0014513F" w:rsidRPr="003A2A76">
        <w:rPr>
          <w:rFonts w:ascii="Times New Roman" w:hAnsi="Times New Roman" w:cs="Times New Roman"/>
          <w:kern w:val="0"/>
          <w:szCs w:val="22"/>
        </w:rPr>
        <w:t xml:space="preserve">. </w:t>
      </w:r>
      <w:r w:rsidR="00331D68" w:rsidRPr="003A2A76">
        <w:rPr>
          <w:rFonts w:ascii="Times New Roman" w:hAnsi="Times New Roman" w:cs="Times New Roman" w:hint="eastAsia"/>
          <w:kern w:val="0"/>
          <w:szCs w:val="22"/>
        </w:rPr>
        <w:t>Extending this account to categorical intentionality in general leads to the view that</w:t>
      </w:r>
      <w:r w:rsidR="0014513F" w:rsidRPr="003A2A76">
        <w:rPr>
          <w:rFonts w:ascii="Times New Roman" w:hAnsi="Times New Roman" w:cs="Times New Roman"/>
          <w:kern w:val="0"/>
          <w:szCs w:val="22"/>
        </w:rPr>
        <w:t xml:space="preserve"> “the sentence functions as proper name for the state of affairs”.</w:t>
      </w:r>
      <w:r w:rsidR="0014513F" w:rsidRPr="003A2A76">
        <w:rPr>
          <w:rStyle w:val="af1"/>
          <w:rFonts w:ascii="Times New Roman" w:hAnsi="Times New Roman" w:cs="Times New Roman"/>
          <w:kern w:val="0"/>
          <w:szCs w:val="22"/>
        </w:rPr>
        <w:footnoteReference w:id="49"/>
      </w:r>
      <w:r w:rsidR="0014513F" w:rsidRPr="003A2A76">
        <w:rPr>
          <w:rFonts w:ascii="Times New Roman" w:hAnsi="Times New Roman" w:cs="Times New Roman"/>
          <w:kern w:val="0"/>
          <w:szCs w:val="22"/>
        </w:rPr>
        <w:t xml:space="preserve"> Thus, </w:t>
      </w:r>
      <w:r w:rsidR="0014513F" w:rsidRPr="003A2A76">
        <w:rPr>
          <w:rFonts w:ascii="Times New Roman" w:hAnsi="Times New Roman" w:cs="Times New Roman"/>
          <w:szCs w:val="22"/>
        </w:rPr>
        <w:t>to express a proposition is to name it</w:t>
      </w:r>
      <w:r w:rsidR="000E4798" w:rsidRPr="003A2A76">
        <w:rPr>
          <w:rFonts w:ascii="Times New Roman" w:hAnsi="Times New Roman" w:cs="Times New Roman"/>
          <w:szCs w:val="22"/>
        </w:rPr>
        <w:t>; and</w:t>
      </w:r>
      <w:r w:rsidR="00331D68" w:rsidRPr="003A2A76">
        <w:rPr>
          <w:rFonts w:ascii="Times New Roman" w:hAnsi="Times New Roman" w:cs="Times New Roman" w:hint="eastAsia"/>
          <w:szCs w:val="22"/>
        </w:rPr>
        <w:t xml:space="preserve"> just as to </w:t>
      </w:r>
      <w:r w:rsidR="000E4798" w:rsidRPr="003A2A76">
        <w:rPr>
          <w:rFonts w:ascii="Times New Roman" w:hAnsi="Times New Roman" w:cs="Times New Roman"/>
          <w:szCs w:val="22"/>
        </w:rPr>
        <w:t>call someone</w:t>
      </w:r>
      <w:r w:rsidR="00331D68" w:rsidRPr="003A2A76">
        <w:rPr>
          <w:rFonts w:ascii="Times New Roman" w:hAnsi="Times New Roman" w:cs="Times New Roman" w:hint="eastAsia"/>
          <w:szCs w:val="22"/>
        </w:rPr>
        <w:t xml:space="preserve"> </w:t>
      </w:r>
      <w:r w:rsidR="00332492" w:rsidRPr="003A2A76">
        <w:rPr>
          <w:rFonts w:ascii="Times New Roman" w:hAnsi="Times New Roman" w:cs="Times New Roman"/>
          <w:szCs w:val="22"/>
        </w:rPr>
        <w:t>“</w:t>
      </w:r>
      <w:r w:rsidR="00331D68" w:rsidRPr="003A2A76">
        <w:rPr>
          <w:rFonts w:ascii="Times New Roman" w:hAnsi="Times New Roman" w:cs="Times New Roman" w:hint="eastAsia"/>
          <w:szCs w:val="22"/>
        </w:rPr>
        <w:t>John</w:t>
      </w:r>
      <w:r w:rsidR="00332492" w:rsidRPr="003A2A76">
        <w:rPr>
          <w:rFonts w:ascii="Times New Roman" w:hAnsi="Times New Roman" w:cs="Times New Roman"/>
          <w:szCs w:val="22"/>
        </w:rPr>
        <w:t>”</w:t>
      </w:r>
      <w:r w:rsidR="00331D68" w:rsidRPr="003A2A76">
        <w:rPr>
          <w:rFonts w:ascii="Times New Roman" w:hAnsi="Times New Roman" w:cs="Times New Roman" w:hint="eastAsia"/>
          <w:szCs w:val="22"/>
        </w:rPr>
        <w:t xml:space="preserve"> is to recognise him as John, so to express a proposition is to recognise or know </w:t>
      </w:r>
      <w:r w:rsidR="00331D68" w:rsidRPr="003A2A76">
        <w:rPr>
          <w:rFonts w:ascii="Times New Roman" w:hAnsi="Times New Roman" w:cs="Times New Roman" w:hint="eastAsia"/>
          <w:szCs w:val="22"/>
        </w:rPr>
        <w:lastRenderedPageBreak/>
        <w:t>the state of affairs as such.</w:t>
      </w:r>
      <w:r w:rsidR="005A5BC9" w:rsidRPr="003A2A76">
        <w:rPr>
          <w:rFonts w:ascii="Times New Roman" w:hAnsi="Times New Roman" w:cs="Times New Roman"/>
          <w:szCs w:val="22"/>
        </w:rPr>
        <w:t xml:space="preserve"> </w:t>
      </w:r>
    </w:p>
    <w:p w14:paraId="337B5D8C" w14:textId="03FCBE90" w:rsidR="0044659A" w:rsidRPr="003A2A76" w:rsidRDefault="005A5BC9" w:rsidP="001052E9">
      <w:pPr>
        <w:autoSpaceDE w:val="0"/>
        <w:autoSpaceDN w:val="0"/>
        <w:adjustRightInd w:val="0"/>
        <w:spacing w:after="100" w:afterAutospacing="1" w:line="360" w:lineRule="auto"/>
        <w:ind w:firstLine="420"/>
        <w:jc w:val="both"/>
        <w:rPr>
          <w:rFonts w:ascii="Times New Roman" w:hAnsi="Times New Roman" w:cs="Times New Roman"/>
          <w:kern w:val="0"/>
          <w:szCs w:val="22"/>
        </w:rPr>
      </w:pPr>
      <w:r w:rsidRPr="003A2A76">
        <w:rPr>
          <w:rFonts w:ascii="Times New Roman" w:hAnsi="Times New Roman" w:cs="Times New Roman"/>
          <w:szCs w:val="22"/>
        </w:rPr>
        <w:t xml:space="preserve">The reason why Husserl ultimately rejects this view is that he comes to </w:t>
      </w:r>
      <w:r w:rsidR="00024D1A" w:rsidRPr="003A2A76">
        <w:rPr>
          <w:rFonts w:ascii="Times New Roman" w:hAnsi="Times New Roman" w:cs="Times New Roman"/>
          <w:szCs w:val="22"/>
        </w:rPr>
        <w:t>perceive</w:t>
      </w:r>
      <w:r w:rsidRPr="003A2A76">
        <w:rPr>
          <w:rFonts w:ascii="Times New Roman" w:hAnsi="Times New Roman" w:cs="Times New Roman"/>
          <w:szCs w:val="22"/>
        </w:rPr>
        <w:t xml:space="preserve"> a fundamental difference between the expression and even nominali</w:t>
      </w:r>
      <w:r w:rsidR="00331D68" w:rsidRPr="003A2A76">
        <w:rPr>
          <w:rFonts w:ascii="Times New Roman" w:hAnsi="Times New Roman" w:cs="Times New Roman" w:hint="eastAsia"/>
          <w:szCs w:val="22"/>
        </w:rPr>
        <w:t>s</w:t>
      </w:r>
      <w:r w:rsidRPr="003A2A76">
        <w:rPr>
          <w:rFonts w:ascii="Times New Roman" w:hAnsi="Times New Roman" w:cs="Times New Roman"/>
          <w:szCs w:val="22"/>
        </w:rPr>
        <w:t>ation of a proposition on the one hand, and the recognition of a thing or a person on the other hand. A person or an object is recogni</w:t>
      </w:r>
      <w:r w:rsidR="00331D68" w:rsidRPr="003A2A76">
        <w:rPr>
          <w:rFonts w:ascii="Times New Roman" w:hAnsi="Times New Roman" w:cs="Times New Roman" w:hint="eastAsia"/>
          <w:szCs w:val="22"/>
        </w:rPr>
        <w:t>s</w:t>
      </w:r>
      <w:r w:rsidRPr="003A2A76">
        <w:rPr>
          <w:rFonts w:ascii="Times New Roman" w:hAnsi="Times New Roman" w:cs="Times New Roman"/>
          <w:szCs w:val="22"/>
        </w:rPr>
        <w:t xml:space="preserve">ed </w:t>
      </w:r>
      <w:r w:rsidR="008240DE" w:rsidRPr="003A2A76">
        <w:rPr>
          <w:rFonts w:ascii="Times New Roman" w:hAnsi="Times New Roman" w:cs="Times New Roman"/>
          <w:szCs w:val="22"/>
        </w:rPr>
        <w:t>when</w:t>
      </w:r>
      <w:r w:rsidR="00331D68" w:rsidRPr="003A2A76">
        <w:rPr>
          <w:rFonts w:ascii="Times New Roman" w:hAnsi="Times New Roman" w:cs="Times New Roman" w:hint="eastAsia"/>
          <w:szCs w:val="22"/>
        </w:rPr>
        <w:t xml:space="preserve"> it is</w:t>
      </w:r>
      <w:r w:rsidRPr="003A2A76">
        <w:rPr>
          <w:rFonts w:ascii="Times New Roman" w:hAnsi="Times New Roman" w:cs="Times New Roman"/>
          <w:szCs w:val="22"/>
        </w:rPr>
        <w:t xml:space="preserve"> named</w:t>
      </w:r>
      <w:r w:rsidR="008240DE" w:rsidRPr="003A2A76">
        <w:rPr>
          <w:rFonts w:ascii="Times New Roman" w:hAnsi="Times New Roman" w:cs="Times New Roman"/>
          <w:szCs w:val="22"/>
        </w:rPr>
        <w:t xml:space="preserve">. </w:t>
      </w:r>
      <w:r w:rsidR="00331D68" w:rsidRPr="003A2A76">
        <w:rPr>
          <w:rFonts w:ascii="Times New Roman" w:hAnsi="Times New Roman" w:cs="Times New Roman" w:hint="eastAsia"/>
          <w:szCs w:val="22"/>
        </w:rPr>
        <w:t>B</w:t>
      </w:r>
      <w:r w:rsidR="00331D68" w:rsidRPr="003A2A76">
        <w:rPr>
          <w:rFonts w:ascii="Times New Roman" w:hAnsi="Times New Roman" w:cs="Times New Roman"/>
          <w:szCs w:val="22"/>
        </w:rPr>
        <w:t>u</w:t>
      </w:r>
      <w:r w:rsidR="00331D68" w:rsidRPr="003A2A76">
        <w:rPr>
          <w:rFonts w:ascii="Times New Roman" w:hAnsi="Times New Roman" w:cs="Times New Roman" w:hint="eastAsia"/>
          <w:szCs w:val="22"/>
        </w:rPr>
        <w:t xml:space="preserve">t the state of affairs </w:t>
      </w:r>
      <w:r w:rsidRPr="003A2A76">
        <w:rPr>
          <w:rFonts w:ascii="Times New Roman" w:hAnsi="Times New Roman" w:cs="Times New Roman"/>
          <w:szCs w:val="22"/>
        </w:rPr>
        <w:t>that a person or an object has such-and-such properties</w:t>
      </w:r>
      <w:r w:rsidR="008240DE" w:rsidRPr="003A2A76">
        <w:rPr>
          <w:rFonts w:ascii="Times New Roman" w:hAnsi="Times New Roman" w:cs="Times New Roman"/>
          <w:szCs w:val="22"/>
        </w:rPr>
        <w:t>, however,</w:t>
      </w:r>
      <w:r w:rsidRPr="003A2A76">
        <w:rPr>
          <w:rFonts w:ascii="Times New Roman" w:hAnsi="Times New Roman" w:cs="Times New Roman"/>
          <w:szCs w:val="22"/>
        </w:rPr>
        <w:t xml:space="preserve"> </w:t>
      </w:r>
      <w:r w:rsidR="008240DE" w:rsidRPr="003A2A76">
        <w:rPr>
          <w:rFonts w:ascii="Times New Roman" w:hAnsi="Times New Roman" w:cs="Times New Roman"/>
          <w:szCs w:val="22"/>
        </w:rPr>
        <w:t xml:space="preserve">must first be </w:t>
      </w:r>
      <w:r w:rsidR="00331D68" w:rsidRPr="003A2A76">
        <w:rPr>
          <w:rFonts w:ascii="Times New Roman" w:hAnsi="Times New Roman" w:cs="Times New Roman"/>
          <w:szCs w:val="22"/>
        </w:rPr>
        <w:t>“</w:t>
      </w:r>
      <w:r w:rsidR="008240DE" w:rsidRPr="003A2A76">
        <w:rPr>
          <w:rFonts w:ascii="Times New Roman" w:hAnsi="Times New Roman" w:cs="Times New Roman"/>
          <w:szCs w:val="22"/>
        </w:rPr>
        <w:t>produced</w:t>
      </w:r>
      <w:r w:rsidR="00331D68" w:rsidRPr="003A2A76">
        <w:rPr>
          <w:rFonts w:ascii="Times New Roman" w:hAnsi="Times New Roman" w:cs="Times New Roman"/>
          <w:szCs w:val="22"/>
        </w:rPr>
        <w:t>”</w:t>
      </w:r>
      <w:r w:rsidRPr="003A2A76">
        <w:rPr>
          <w:rFonts w:ascii="Times New Roman" w:hAnsi="Times New Roman" w:cs="Times New Roman"/>
          <w:szCs w:val="22"/>
        </w:rPr>
        <w:t xml:space="preserve"> (</w:t>
      </w:r>
      <w:r w:rsidRPr="003A2A76">
        <w:rPr>
          <w:rFonts w:ascii="Times New Roman" w:hAnsi="Times New Roman" w:cs="Times New Roman"/>
          <w:i/>
          <w:iCs/>
          <w:szCs w:val="22"/>
        </w:rPr>
        <w:t>hergestellt</w:t>
      </w:r>
      <w:r w:rsidRPr="003A2A76">
        <w:rPr>
          <w:rFonts w:ascii="Times New Roman" w:hAnsi="Times New Roman" w:cs="Times New Roman"/>
          <w:szCs w:val="22"/>
        </w:rPr>
        <w:t>)</w:t>
      </w:r>
      <w:r w:rsidR="008240DE" w:rsidRPr="003A2A76">
        <w:rPr>
          <w:rFonts w:ascii="Times New Roman" w:hAnsi="Times New Roman" w:cs="Times New Roman"/>
          <w:szCs w:val="22"/>
        </w:rPr>
        <w:t>, and its straightforward expression is nothing but the verbally articulated production of th</w:t>
      </w:r>
      <w:r w:rsidR="00331D68" w:rsidRPr="003A2A76">
        <w:rPr>
          <w:rFonts w:ascii="Times New Roman" w:hAnsi="Times New Roman" w:cs="Times New Roman" w:hint="eastAsia"/>
          <w:szCs w:val="22"/>
        </w:rPr>
        <w:t>at</w:t>
      </w:r>
      <w:r w:rsidR="008240DE" w:rsidRPr="003A2A76">
        <w:rPr>
          <w:rFonts w:ascii="Times New Roman" w:hAnsi="Times New Roman" w:cs="Times New Roman"/>
          <w:szCs w:val="22"/>
        </w:rPr>
        <w:t xml:space="preserve"> state of affairs, which is not at all named while being expressed. </w:t>
      </w:r>
      <w:r w:rsidR="005F5980" w:rsidRPr="003A2A76">
        <w:rPr>
          <w:rFonts w:ascii="Times New Roman" w:hAnsi="Times New Roman" w:cs="Times New Roman"/>
          <w:szCs w:val="22"/>
        </w:rPr>
        <w:t xml:space="preserve">When it comes to the syntactic elements of a proposition, there is nothing to be recognised or known </w:t>
      </w:r>
      <w:r w:rsidR="00D56C8D" w:rsidRPr="003A2A76">
        <w:rPr>
          <w:rFonts w:ascii="Times New Roman" w:hAnsi="Times New Roman" w:cs="Times New Roman"/>
          <w:szCs w:val="22"/>
        </w:rPr>
        <w:t xml:space="preserve">as the expression unfolds, for they have no receptive pre-givenness. They belong to what Husserl calls “objectivities of the understanding” in </w:t>
      </w:r>
      <w:r w:rsidR="00D56C8D" w:rsidRPr="003A2A76">
        <w:rPr>
          <w:rFonts w:ascii="Times New Roman" w:hAnsi="Times New Roman" w:cs="Times New Roman"/>
          <w:i/>
          <w:iCs/>
          <w:szCs w:val="22"/>
        </w:rPr>
        <w:t>Experience and Judgment</w:t>
      </w:r>
      <w:r w:rsidR="00D56C8D" w:rsidRPr="003A2A76">
        <w:rPr>
          <w:rFonts w:ascii="Times New Roman" w:hAnsi="Times New Roman" w:cs="Times New Roman"/>
          <w:szCs w:val="22"/>
        </w:rPr>
        <w:t xml:space="preserve">, and, as he puts it there, it is only “in the </w:t>
      </w:r>
      <w:r w:rsidR="00D56C8D" w:rsidRPr="003A2A76">
        <w:rPr>
          <w:rFonts w:ascii="Times New Roman" w:hAnsi="Times New Roman" w:cs="Times New Roman"/>
          <w:kern w:val="0"/>
          <w:szCs w:val="22"/>
        </w:rPr>
        <w:t>productive activity of judgment that the objectivity of the understanding is first preconstituted as something pregiven”.</w:t>
      </w:r>
      <w:r w:rsidR="00D56C8D" w:rsidRPr="003A2A76">
        <w:rPr>
          <w:rStyle w:val="af1"/>
          <w:rFonts w:ascii="Times New Roman" w:hAnsi="Times New Roman" w:cs="Times New Roman"/>
          <w:kern w:val="0"/>
          <w:szCs w:val="22"/>
        </w:rPr>
        <w:footnoteReference w:id="50"/>
      </w:r>
      <w:r w:rsidR="005F5980" w:rsidRPr="003A2A76">
        <w:rPr>
          <w:rFonts w:ascii="Times New Roman" w:hAnsi="Times New Roman" w:cs="Times New Roman"/>
          <w:szCs w:val="22"/>
        </w:rPr>
        <w:t xml:space="preserve"> </w:t>
      </w:r>
      <w:r w:rsidR="00D56C8D" w:rsidRPr="003A2A76">
        <w:rPr>
          <w:rFonts w:ascii="Times New Roman" w:hAnsi="Times New Roman" w:cs="Times New Roman"/>
          <w:szCs w:val="22"/>
        </w:rPr>
        <w:t xml:space="preserve">When I state “S is p”, what is objective is S simply as S </w:t>
      </w:r>
      <w:r w:rsidR="00D56C8D" w:rsidRPr="003A2A76">
        <w:rPr>
          <w:rFonts w:ascii="Times New Roman" w:hAnsi="Times New Roman" w:cs="Times New Roman"/>
          <w:kern w:val="0"/>
          <w:szCs w:val="22"/>
        </w:rPr>
        <w:t>but not S in the subject-form</w:t>
      </w:r>
      <w:r w:rsidR="0044659A" w:rsidRPr="003A2A76">
        <w:rPr>
          <w:rFonts w:ascii="Times New Roman" w:hAnsi="Times New Roman" w:cs="Times New Roman"/>
          <w:kern w:val="0"/>
          <w:szCs w:val="22"/>
        </w:rPr>
        <w:t>; the form is certainly “allotted to S in spontaneous production”, but it is not recognised as such.</w:t>
      </w:r>
      <w:r w:rsidR="0044659A" w:rsidRPr="003A2A76">
        <w:rPr>
          <w:rStyle w:val="af1"/>
          <w:rFonts w:ascii="Times New Roman" w:hAnsi="Times New Roman" w:cs="Times New Roman"/>
          <w:kern w:val="0"/>
          <w:szCs w:val="22"/>
        </w:rPr>
        <w:footnoteReference w:id="51"/>
      </w:r>
    </w:p>
    <w:p w14:paraId="57D0CE13" w14:textId="29B01DD7" w:rsidR="003E59DB" w:rsidRPr="003A2A76" w:rsidRDefault="005A5BC9" w:rsidP="001052E9">
      <w:pPr>
        <w:autoSpaceDE w:val="0"/>
        <w:autoSpaceDN w:val="0"/>
        <w:adjustRightInd w:val="0"/>
        <w:spacing w:after="100" w:afterAutospacing="1" w:line="360" w:lineRule="auto"/>
        <w:ind w:firstLine="220"/>
        <w:jc w:val="both"/>
        <w:rPr>
          <w:rFonts w:ascii="Times New Roman" w:hAnsi="Times New Roman" w:cs="Times New Roman"/>
          <w:szCs w:val="22"/>
        </w:rPr>
      </w:pPr>
      <w:r w:rsidRPr="003A2A76">
        <w:rPr>
          <w:rFonts w:ascii="Times New Roman" w:hAnsi="Times New Roman" w:cs="Times New Roman"/>
          <w:szCs w:val="22"/>
        </w:rPr>
        <w:t xml:space="preserve">Even </w:t>
      </w:r>
      <w:r w:rsidR="00332492" w:rsidRPr="003A2A76">
        <w:rPr>
          <w:rFonts w:ascii="Times New Roman" w:hAnsi="Times New Roman" w:cs="Times New Roman"/>
          <w:szCs w:val="22"/>
        </w:rPr>
        <w:t>when</w:t>
      </w:r>
      <w:r w:rsidR="008240DE" w:rsidRPr="003A2A76">
        <w:rPr>
          <w:rFonts w:ascii="Times New Roman" w:hAnsi="Times New Roman" w:cs="Times New Roman"/>
          <w:szCs w:val="22"/>
        </w:rPr>
        <w:t>, after the production is accomplished, I nominali</w:t>
      </w:r>
      <w:r w:rsidR="00331D68" w:rsidRPr="003A2A76">
        <w:rPr>
          <w:rFonts w:ascii="Times New Roman" w:hAnsi="Times New Roman" w:cs="Times New Roman" w:hint="eastAsia"/>
          <w:szCs w:val="22"/>
        </w:rPr>
        <w:t>s</w:t>
      </w:r>
      <w:r w:rsidR="008240DE" w:rsidRPr="003A2A76">
        <w:rPr>
          <w:rFonts w:ascii="Times New Roman" w:hAnsi="Times New Roman" w:cs="Times New Roman"/>
          <w:szCs w:val="22"/>
        </w:rPr>
        <w:t>e the proposition in ord</w:t>
      </w:r>
      <w:r w:rsidR="00331D68" w:rsidRPr="003A2A76">
        <w:rPr>
          <w:rFonts w:ascii="Times New Roman" w:hAnsi="Times New Roman" w:cs="Times New Roman" w:hint="eastAsia"/>
          <w:szCs w:val="22"/>
        </w:rPr>
        <w:t>er</w:t>
      </w:r>
      <w:r w:rsidR="008240DE" w:rsidRPr="003A2A76">
        <w:rPr>
          <w:rFonts w:ascii="Times New Roman" w:hAnsi="Times New Roman" w:cs="Times New Roman"/>
          <w:szCs w:val="22"/>
        </w:rPr>
        <w:t xml:space="preserve"> to build on it in the continuation of my discourse, e.g</w:t>
      </w:r>
      <w:r w:rsidR="00331D68" w:rsidRPr="003A2A76">
        <w:rPr>
          <w:rFonts w:ascii="Times New Roman" w:hAnsi="Times New Roman" w:cs="Times New Roman" w:hint="eastAsia"/>
          <w:szCs w:val="22"/>
        </w:rPr>
        <w:t>.</w:t>
      </w:r>
      <w:r w:rsidR="008240DE" w:rsidRPr="003A2A76">
        <w:rPr>
          <w:rFonts w:ascii="Times New Roman" w:hAnsi="Times New Roman" w:cs="Times New Roman"/>
          <w:szCs w:val="22"/>
        </w:rPr>
        <w:t xml:space="preserve"> in the form of “</w:t>
      </w:r>
      <w:r w:rsidR="008240DE" w:rsidRPr="003A2A76">
        <w:rPr>
          <w:rFonts w:ascii="Times New Roman" w:hAnsi="Times New Roman" w:cs="Times New Roman"/>
          <w:kern w:val="0"/>
          <w:szCs w:val="22"/>
        </w:rPr>
        <w:t xml:space="preserve">This fact, that S is </w:t>
      </w:r>
      <w:r w:rsidR="00331D68" w:rsidRPr="003A2A76">
        <w:rPr>
          <w:rFonts w:ascii="Times New Roman" w:hAnsi="Times New Roman" w:cs="Times New Roman" w:hint="eastAsia"/>
          <w:kern w:val="0"/>
          <w:szCs w:val="22"/>
        </w:rPr>
        <w:t>p</w:t>
      </w:r>
      <w:r w:rsidR="00331D68" w:rsidRPr="003A2A76">
        <w:rPr>
          <w:rFonts w:ascii="Times New Roman" w:hAnsi="Times New Roman" w:cs="Times New Roman"/>
          <w:kern w:val="0"/>
          <w:szCs w:val="22"/>
        </w:rPr>
        <w:t>…</w:t>
      </w:r>
      <w:r w:rsidR="008240DE" w:rsidRPr="003A2A76">
        <w:rPr>
          <w:rFonts w:ascii="Times New Roman" w:hAnsi="Times New Roman" w:cs="Times New Roman"/>
          <w:szCs w:val="22"/>
        </w:rPr>
        <w:t xml:space="preserve">”, the act of naming involves no </w:t>
      </w:r>
      <w:r w:rsidRPr="003A2A76">
        <w:rPr>
          <w:rFonts w:ascii="Times New Roman" w:hAnsi="Times New Roman" w:cs="Times New Roman"/>
          <w:szCs w:val="22"/>
        </w:rPr>
        <w:t>recognition or knowing.</w:t>
      </w:r>
      <w:r w:rsidR="0044659A" w:rsidRPr="003A2A76">
        <w:rPr>
          <w:rFonts w:ascii="Times New Roman" w:hAnsi="Times New Roman" w:cs="Times New Roman"/>
          <w:szCs w:val="22"/>
        </w:rPr>
        <w:t xml:space="preserve"> </w:t>
      </w:r>
      <w:r w:rsidRPr="003A2A76">
        <w:rPr>
          <w:rFonts w:ascii="Times New Roman" w:hAnsi="Times New Roman" w:cs="Times New Roman"/>
          <w:szCs w:val="22"/>
        </w:rPr>
        <w:t>Husserl drives this point</w:t>
      </w:r>
      <w:r w:rsidR="00331D68" w:rsidRPr="003A2A76">
        <w:rPr>
          <w:rFonts w:ascii="Times New Roman" w:hAnsi="Times New Roman" w:cs="Times New Roman"/>
          <w:szCs w:val="22"/>
        </w:rPr>
        <w:t xml:space="preserve"> home</w:t>
      </w:r>
      <w:r w:rsidRPr="003A2A76">
        <w:rPr>
          <w:rFonts w:ascii="Times New Roman" w:hAnsi="Times New Roman" w:cs="Times New Roman"/>
          <w:szCs w:val="22"/>
        </w:rPr>
        <w:t xml:space="preserve"> in </w:t>
      </w:r>
      <w:r w:rsidR="00331D68" w:rsidRPr="003A2A76">
        <w:rPr>
          <w:rFonts w:ascii="Times New Roman" w:hAnsi="Times New Roman" w:cs="Times New Roman" w:hint="eastAsia"/>
          <w:szCs w:val="22"/>
        </w:rPr>
        <w:t>the following</w:t>
      </w:r>
      <w:r w:rsidRPr="003A2A76">
        <w:rPr>
          <w:rFonts w:ascii="Times New Roman" w:hAnsi="Times New Roman" w:cs="Times New Roman"/>
          <w:szCs w:val="22"/>
        </w:rPr>
        <w:t xml:space="preserve"> “grammatical” observation</w:t>
      </w:r>
      <w:r w:rsidR="008240DE" w:rsidRPr="003A2A76">
        <w:rPr>
          <w:rFonts w:ascii="Times New Roman" w:hAnsi="Times New Roman" w:cs="Times New Roman"/>
          <w:szCs w:val="22"/>
        </w:rPr>
        <w:t>:</w:t>
      </w:r>
      <w:r w:rsidRPr="003A2A76">
        <w:rPr>
          <w:rFonts w:ascii="Times New Roman" w:hAnsi="Times New Roman" w:cs="Times New Roman"/>
          <w:szCs w:val="22"/>
        </w:rPr>
        <w:t xml:space="preserve"> </w:t>
      </w:r>
    </w:p>
    <w:p w14:paraId="448F02C9" w14:textId="09E6DBC9" w:rsidR="00024D1A" w:rsidRPr="003A2A76" w:rsidRDefault="00024D1A" w:rsidP="008A2984">
      <w:pPr>
        <w:autoSpaceDE w:val="0"/>
        <w:autoSpaceDN w:val="0"/>
        <w:adjustRightInd w:val="0"/>
        <w:spacing w:after="100" w:afterAutospacing="1" w:line="360" w:lineRule="auto"/>
        <w:ind w:leftChars="100" w:left="220" w:rightChars="100" w:right="220"/>
        <w:jc w:val="both"/>
        <w:rPr>
          <w:rFonts w:ascii="Times New Roman" w:hAnsi="Times New Roman" w:cs="Times New Roman"/>
          <w:kern w:val="0"/>
          <w:szCs w:val="22"/>
        </w:rPr>
      </w:pPr>
      <w:r w:rsidRPr="003A2A76">
        <w:rPr>
          <w:rFonts w:ascii="Times New Roman" w:hAnsi="Times New Roman" w:cs="Times New Roman"/>
          <w:kern w:val="0"/>
          <w:szCs w:val="22"/>
        </w:rPr>
        <w:t>When I say ‘Heinrich’, I recognise him. That's why I can say ‘This is Heinrich’. Where ‘this’ is precisely Heinrich himself. On the other hand, although I can say ‘This, i.e., that 2</w:t>
      </w:r>
      <w:r w:rsidR="00784C00" w:rsidRPr="003A2A76">
        <w:rPr>
          <w:rFonts w:ascii="Times New Roman" w:hAnsi="Times New Roman" w:cs="Times New Roman" w:hint="eastAsia"/>
          <w:kern w:val="0"/>
          <w:szCs w:val="22"/>
        </w:rPr>
        <w:t xml:space="preserve"> </w:t>
      </w:r>
      <w:r w:rsidR="00784C00" w:rsidRPr="003A2A76">
        <w:rPr>
          <w:rFonts w:ascii="Segoe UI Symbol" w:hAnsi="Segoe UI Symbol" w:cs="Segoe UI Symbol" w:hint="eastAsia"/>
          <w:b/>
          <w:bCs/>
          <w:kern w:val="0"/>
          <w:szCs w:val="22"/>
        </w:rPr>
        <w:t>·</w:t>
      </w:r>
      <w:r w:rsidR="00784C00" w:rsidRPr="003A2A76">
        <w:rPr>
          <w:rFonts w:ascii="Times New Roman" w:hAnsi="Times New Roman" w:cs="Times New Roman" w:hint="eastAsia"/>
          <w:kern w:val="0"/>
          <w:szCs w:val="22"/>
        </w:rPr>
        <w:t xml:space="preserve"> </w:t>
      </w:r>
      <w:r w:rsidRPr="003A2A76">
        <w:rPr>
          <w:rFonts w:ascii="Times New Roman" w:hAnsi="Times New Roman" w:cs="Times New Roman"/>
          <w:kern w:val="0"/>
          <w:szCs w:val="22"/>
        </w:rPr>
        <w:t xml:space="preserve">2 = 4’, I cannot say ‘This is that 2 </w:t>
      </w:r>
      <w:r w:rsidR="00784C00" w:rsidRPr="003A2A76">
        <w:rPr>
          <w:rFonts w:ascii="Segoe UI Symbol" w:hAnsi="Segoe UI Symbol" w:cs="Segoe UI Symbol" w:hint="eastAsia"/>
          <w:b/>
          <w:bCs/>
          <w:kern w:val="0"/>
          <w:szCs w:val="22"/>
        </w:rPr>
        <w:t>·</w:t>
      </w:r>
      <w:r w:rsidRPr="003A2A76">
        <w:rPr>
          <w:rFonts w:ascii="Times New Roman" w:hAnsi="Times New Roman" w:cs="Times New Roman"/>
          <w:kern w:val="0"/>
          <w:szCs w:val="22"/>
        </w:rPr>
        <w:t xml:space="preserve"> 2 = 4’.</w:t>
      </w:r>
      <w:r w:rsidRPr="003A2A76">
        <w:rPr>
          <w:rStyle w:val="af1"/>
          <w:rFonts w:ascii="Times New Roman" w:hAnsi="Times New Roman" w:cs="Times New Roman"/>
          <w:kern w:val="0"/>
          <w:szCs w:val="22"/>
        </w:rPr>
        <w:footnoteReference w:id="52"/>
      </w:r>
    </w:p>
    <w:p w14:paraId="5C8D6473" w14:textId="4C21C7AD" w:rsidR="00877FBE" w:rsidRPr="003A2A76" w:rsidRDefault="00024D1A" w:rsidP="008A2984">
      <w:pPr>
        <w:autoSpaceDE w:val="0"/>
        <w:autoSpaceDN w:val="0"/>
        <w:adjustRightInd w:val="0"/>
        <w:spacing w:after="100" w:afterAutospacing="1" w:line="360" w:lineRule="auto"/>
        <w:jc w:val="both"/>
        <w:rPr>
          <w:rFonts w:ascii="Times New Roman" w:hAnsi="Times New Roman" w:cs="Times New Roman"/>
          <w:szCs w:val="22"/>
        </w:rPr>
      </w:pPr>
      <w:r w:rsidRPr="003A2A76">
        <w:rPr>
          <w:rFonts w:ascii="Times New Roman" w:hAnsi="Times New Roman" w:cs="Times New Roman"/>
          <w:szCs w:val="22"/>
        </w:rPr>
        <w:t xml:space="preserve">It makes sense to say "this is Hans", which </w:t>
      </w:r>
      <w:r w:rsidR="00331D68" w:rsidRPr="003A2A76">
        <w:rPr>
          <w:rFonts w:ascii="Times New Roman" w:hAnsi="Times New Roman" w:cs="Times New Roman" w:hint="eastAsia"/>
          <w:szCs w:val="22"/>
        </w:rPr>
        <w:t>is</w:t>
      </w:r>
      <w:r w:rsidRPr="003A2A76">
        <w:rPr>
          <w:rFonts w:ascii="Times New Roman" w:hAnsi="Times New Roman" w:cs="Times New Roman"/>
          <w:szCs w:val="22"/>
        </w:rPr>
        <w:t xml:space="preserve"> an instance of recognition, because "this" refers to an object registered by sensory perception. It is a pre-given sensory object, given </w:t>
      </w:r>
      <w:r w:rsidR="008240DE" w:rsidRPr="003A2A76">
        <w:rPr>
          <w:rFonts w:ascii="Times New Roman" w:hAnsi="Times New Roman" w:cs="Times New Roman"/>
          <w:szCs w:val="22"/>
        </w:rPr>
        <w:t>“</w:t>
      </w:r>
      <w:r w:rsidRPr="003A2A76">
        <w:rPr>
          <w:rFonts w:ascii="Times New Roman" w:hAnsi="Times New Roman" w:cs="Times New Roman"/>
          <w:szCs w:val="22"/>
        </w:rPr>
        <w:t xml:space="preserve">at one </w:t>
      </w:r>
      <w:r w:rsidRPr="003A2A76">
        <w:rPr>
          <w:rFonts w:ascii="Times New Roman" w:hAnsi="Times New Roman" w:cs="Times New Roman"/>
          <w:szCs w:val="22"/>
        </w:rPr>
        <w:lastRenderedPageBreak/>
        <w:t>stroke</w:t>
      </w:r>
      <w:r w:rsidR="008240DE" w:rsidRPr="003A2A76">
        <w:rPr>
          <w:rFonts w:ascii="Times New Roman" w:hAnsi="Times New Roman" w:cs="Times New Roman"/>
          <w:szCs w:val="22"/>
        </w:rPr>
        <w:t>”</w:t>
      </w:r>
      <w:r w:rsidRPr="003A2A76">
        <w:rPr>
          <w:rFonts w:ascii="Times New Roman" w:hAnsi="Times New Roman" w:cs="Times New Roman"/>
          <w:szCs w:val="22"/>
        </w:rPr>
        <w:t>, in its unique way of appearing.</w:t>
      </w:r>
      <w:r w:rsidR="008240DE" w:rsidRPr="003A2A76">
        <w:rPr>
          <w:rStyle w:val="af1"/>
          <w:rFonts w:ascii="Times New Roman" w:hAnsi="Times New Roman" w:cs="Times New Roman"/>
          <w:szCs w:val="22"/>
        </w:rPr>
        <w:footnoteReference w:id="53"/>
      </w:r>
      <w:r w:rsidRPr="003A2A76">
        <w:rPr>
          <w:rFonts w:ascii="Times New Roman" w:hAnsi="Times New Roman" w:cs="Times New Roman"/>
          <w:szCs w:val="22"/>
        </w:rPr>
        <w:t xml:space="preserve"> It does not carry its name with it, and </w:t>
      </w:r>
      <w:r w:rsidR="00331D68" w:rsidRPr="003A2A76">
        <w:rPr>
          <w:rFonts w:ascii="Times New Roman" w:hAnsi="Times New Roman" w:cs="Times New Roman" w:hint="eastAsia"/>
          <w:szCs w:val="22"/>
        </w:rPr>
        <w:t>its</w:t>
      </w:r>
      <w:r w:rsidRPr="003A2A76">
        <w:rPr>
          <w:rFonts w:ascii="Times New Roman" w:hAnsi="Times New Roman" w:cs="Times New Roman"/>
          <w:szCs w:val="22"/>
        </w:rPr>
        <w:t xml:space="preserve"> name has a certain kind of generality</w:t>
      </w:r>
      <w:r w:rsidR="00332492" w:rsidRPr="003A2A76">
        <w:rPr>
          <w:rFonts w:ascii="Times New Roman" w:hAnsi="Times New Roman" w:cs="Times New Roman"/>
          <w:szCs w:val="22"/>
        </w:rPr>
        <w:t>,</w:t>
      </w:r>
      <w:r w:rsidRPr="003A2A76">
        <w:rPr>
          <w:rFonts w:ascii="Times New Roman" w:hAnsi="Times New Roman" w:cs="Times New Roman"/>
          <w:szCs w:val="22"/>
        </w:rPr>
        <w:t xml:space="preserve"> in that it can apply to qualitatively and numerically different appearances, the appearance </w:t>
      </w:r>
      <w:r w:rsidR="00331D68" w:rsidRPr="003A2A76">
        <w:rPr>
          <w:rFonts w:ascii="Times New Roman" w:hAnsi="Times New Roman" w:cs="Times New Roman" w:hint="eastAsia"/>
          <w:szCs w:val="22"/>
        </w:rPr>
        <w:t xml:space="preserve">to which </w:t>
      </w:r>
      <w:r w:rsidR="00331D68" w:rsidRPr="003A2A76">
        <w:rPr>
          <w:rFonts w:ascii="Times New Roman" w:hAnsi="Times New Roman" w:cs="Times New Roman"/>
          <w:szCs w:val="22"/>
        </w:rPr>
        <w:t>“</w:t>
      </w:r>
      <w:r w:rsidRPr="003A2A76">
        <w:rPr>
          <w:rFonts w:ascii="Times New Roman" w:hAnsi="Times New Roman" w:cs="Times New Roman"/>
          <w:szCs w:val="22"/>
        </w:rPr>
        <w:t>this</w:t>
      </w:r>
      <w:r w:rsidR="00331D68" w:rsidRPr="003A2A76">
        <w:rPr>
          <w:rFonts w:ascii="Times New Roman" w:hAnsi="Times New Roman" w:cs="Times New Roman"/>
          <w:szCs w:val="22"/>
        </w:rPr>
        <w:t>”</w:t>
      </w:r>
      <w:r w:rsidRPr="003A2A76">
        <w:rPr>
          <w:rFonts w:ascii="Times New Roman" w:hAnsi="Times New Roman" w:cs="Times New Roman"/>
          <w:szCs w:val="22"/>
        </w:rPr>
        <w:t xml:space="preserve"> refers</w:t>
      </w:r>
      <w:r w:rsidR="00332492" w:rsidRPr="003A2A76">
        <w:rPr>
          <w:rFonts w:ascii="Times New Roman" w:hAnsi="Times New Roman" w:cs="Times New Roman"/>
          <w:szCs w:val="22"/>
        </w:rPr>
        <w:t xml:space="preserve"> being</w:t>
      </w:r>
      <w:r w:rsidRPr="003A2A76">
        <w:rPr>
          <w:rFonts w:ascii="Times New Roman" w:hAnsi="Times New Roman" w:cs="Times New Roman"/>
          <w:szCs w:val="22"/>
        </w:rPr>
        <w:t xml:space="preserve"> only one of them. </w:t>
      </w:r>
      <w:r w:rsidR="005F5980" w:rsidRPr="003A2A76">
        <w:rPr>
          <w:rFonts w:ascii="Times New Roman" w:hAnsi="Times New Roman" w:cs="Times New Roman"/>
          <w:szCs w:val="22"/>
        </w:rPr>
        <w:t>“</w:t>
      </w:r>
      <w:r w:rsidRPr="003A2A76">
        <w:rPr>
          <w:rFonts w:ascii="Times New Roman" w:hAnsi="Times New Roman" w:cs="Times New Roman"/>
          <w:szCs w:val="22"/>
        </w:rPr>
        <w:t xml:space="preserve">This is </w:t>
      </w:r>
      <w:r w:rsidR="00784C00" w:rsidRPr="003A2A76">
        <w:rPr>
          <w:rFonts w:ascii="Times New Roman" w:hAnsi="Times New Roman" w:cs="Times New Roman"/>
          <w:kern w:val="0"/>
          <w:szCs w:val="22"/>
        </w:rPr>
        <w:t>2</w:t>
      </w:r>
      <w:r w:rsidR="00784C00" w:rsidRPr="003A2A76">
        <w:rPr>
          <w:rFonts w:ascii="Times New Roman" w:hAnsi="Times New Roman" w:cs="Times New Roman" w:hint="eastAsia"/>
          <w:kern w:val="0"/>
          <w:szCs w:val="22"/>
        </w:rPr>
        <w:t xml:space="preserve"> </w:t>
      </w:r>
      <w:r w:rsidR="00784C00" w:rsidRPr="003A2A76">
        <w:rPr>
          <w:rFonts w:ascii="Segoe UI Symbol" w:hAnsi="Segoe UI Symbol" w:cs="Segoe UI Symbol" w:hint="eastAsia"/>
          <w:b/>
          <w:bCs/>
          <w:kern w:val="0"/>
          <w:szCs w:val="22"/>
        </w:rPr>
        <w:t>·</w:t>
      </w:r>
      <w:r w:rsidR="00784C00" w:rsidRPr="003A2A76">
        <w:rPr>
          <w:rFonts w:ascii="Times New Roman" w:hAnsi="Times New Roman" w:cs="Times New Roman" w:hint="eastAsia"/>
          <w:kern w:val="0"/>
          <w:szCs w:val="22"/>
        </w:rPr>
        <w:t xml:space="preserve"> </w:t>
      </w:r>
      <w:r w:rsidR="00784C00" w:rsidRPr="003A2A76">
        <w:rPr>
          <w:rFonts w:ascii="Times New Roman" w:hAnsi="Times New Roman" w:cs="Times New Roman"/>
          <w:kern w:val="0"/>
          <w:szCs w:val="22"/>
        </w:rPr>
        <w:t>2 = 4</w:t>
      </w:r>
      <w:r w:rsidR="0044659A" w:rsidRPr="003A2A76">
        <w:rPr>
          <w:rFonts w:ascii="Times New Roman" w:hAnsi="Times New Roman" w:cs="Times New Roman"/>
          <w:szCs w:val="22"/>
        </w:rPr>
        <w:t>”</w:t>
      </w:r>
      <w:r w:rsidRPr="003A2A76">
        <w:rPr>
          <w:rFonts w:ascii="Times New Roman" w:hAnsi="Times New Roman" w:cs="Times New Roman"/>
          <w:szCs w:val="22"/>
        </w:rPr>
        <w:t xml:space="preserve">, </w:t>
      </w:r>
      <w:r w:rsidR="0044659A" w:rsidRPr="003A2A76">
        <w:rPr>
          <w:rFonts w:ascii="Times New Roman" w:hAnsi="Times New Roman" w:cs="Times New Roman"/>
          <w:szCs w:val="22"/>
        </w:rPr>
        <w:t>on the other hand,</w:t>
      </w:r>
      <w:r w:rsidRPr="003A2A76">
        <w:rPr>
          <w:rFonts w:ascii="Times New Roman" w:hAnsi="Times New Roman" w:cs="Times New Roman"/>
          <w:szCs w:val="22"/>
        </w:rPr>
        <w:t xml:space="preserve"> is a very unusual way of speaking</w:t>
      </w:r>
      <w:r w:rsidR="0044659A" w:rsidRPr="003A2A76">
        <w:rPr>
          <w:rFonts w:ascii="Times New Roman" w:hAnsi="Times New Roman" w:cs="Times New Roman"/>
          <w:szCs w:val="22"/>
        </w:rPr>
        <w:t>.</w:t>
      </w:r>
      <w:r w:rsidRPr="003A2A76">
        <w:rPr>
          <w:rFonts w:ascii="Times New Roman" w:hAnsi="Times New Roman" w:cs="Times New Roman"/>
          <w:szCs w:val="22"/>
        </w:rPr>
        <w:t xml:space="preserve"> Without adding a special context</w:t>
      </w:r>
      <w:r w:rsidR="0044659A" w:rsidRPr="003A2A76">
        <w:rPr>
          <w:rFonts w:ascii="Times New Roman" w:hAnsi="Times New Roman" w:cs="Times New Roman"/>
          <w:szCs w:val="22"/>
        </w:rPr>
        <w:t>,</w:t>
      </w:r>
      <w:r w:rsidRPr="003A2A76">
        <w:rPr>
          <w:rFonts w:ascii="Times New Roman" w:hAnsi="Times New Roman" w:cs="Times New Roman"/>
          <w:szCs w:val="22"/>
        </w:rPr>
        <w:t xml:space="preserve"> it seems to make no sense at all. </w:t>
      </w:r>
      <w:r w:rsidR="00331D68" w:rsidRPr="003A2A76">
        <w:rPr>
          <w:rFonts w:ascii="Times New Roman" w:hAnsi="Times New Roman" w:cs="Times New Roman" w:hint="eastAsia"/>
          <w:szCs w:val="22"/>
        </w:rPr>
        <w:t>T</w:t>
      </w:r>
      <w:r w:rsidRPr="003A2A76">
        <w:rPr>
          <w:rFonts w:ascii="Times New Roman" w:hAnsi="Times New Roman" w:cs="Times New Roman"/>
          <w:szCs w:val="22"/>
        </w:rPr>
        <w:t xml:space="preserve">his is because </w:t>
      </w:r>
      <w:r w:rsidR="00AB6F4D" w:rsidRPr="003A2A76">
        <w:rPr>
          <w:rFonts w:ascii="Times New Roman" w:hAnsi="Times New Roman" w:cs="Times New Roman"/>
          <w:szCs w:val="22"/>
        </w:rPr>
        <w:t xml:space="preserve">the </w:t>
      </w:r>
      <w:r w:rsidR="00332492" w:rsidRPr="003A2A76">
        <w:rPr>
          <w:rFonts w:ascii="Times New Roman" w:hAnsi="Times New Roman" w:cs="Times New Roman"/>
          <w:szCs w:val="22"/>
        </w:rPr>
        <w:t>“</w:t>
      </w:r>
      <w:r w:rsidRPr="003A2A76">
        <w:rPr>
          <w:rFonts w:ascii="Times New Roman" w:hAnsi="Times New Roman" w:cs="Times New Roman"/>
          <w:szCs w:val="22"/>
        </w:rPr>
        <w:t>this</w:t>
      </w:r>
      <w:r w:rsidR="00332492" w:rsidRPr="003A2A76">
        <w:rPr>
          <w:rFonts w:ascii="Times New Roman" w:hAnsi="Times New Roman" w:cs="Times New Roman"/>
          <w:szCs w:val="22"/>
        </w:rPr>
        <w:t>”</w:t>
      </w:r>
      <w:r w:rsidRPr="003A2A76">
        <w:rPr>
          <w:rFonts w:ascii="Times New Roman" w:hAnsi="Times New Roman" w:cs="Times New Roman"/>
          <w:szCs w:val="22"/>
        </w:rPr>
        <w:t xml:space="preserve"> in th</w:t>
      </w:r>
      <w:r w:rsidR="00AB6F4D" w:rsidRPr="003A2A76">
        <w:rPr>
          <w:rFonts w:ascii="Times New Roman" w:hAnsi="Times New Roman" w:cs="Times New Roman"/>
          <w:szCs w:val="22"/>
        </w:rPr>
        <w:t>is sentence</w:t>
      </w:r>
      <w:r w:rsidRPr="003A2A76">
        <w:rPr>
          <w:rFonts w:ascii="Times New Roman" w:hAnsi="Times New Roman" w:cs="Times New Roman"/>
          <w:szCs w:val="22"/>
        </w:rPr>
        <w:t xml:space="preserve"> </w:t>
      </w:r>
      <w:r w:rsidR="00877FBE" w:rsidRPr="003A2A76">
        <w:rPr>
          <w:rFonts w:ascii="Times New Roman" w:hAnsi="Times New Roman" w:cs="Times New Roman"/>
          <w:szCs w:val="22"/>
        </w:rPr>
        <w:t>does not serve to “indicate present things directly, but to refer to an earlier place in the context of discourse”.</w:t>
      </w:r>
      <w:r w:rsidR="00877FBE" w:rsidRPr="003A2A76">
        <w:rPr>
          <w:rStyle w:val="af1"/>
          <w:rFonts w:ascii="Times New Roman" w:hAnsi="Times New Roman" w:cs="Times New Roman"/>
          <w:szCs w:val="22"/>
        </w:rPr>
        <w:footnoteReference w:id="54"/>
      </w:r>
      <w:r w:rsidR="00877FBE" w:rsidRPr="003A2A76">
        <w:rPr>
          <w:rFonts w:ascii="Times New Roman" w:hAnsi="Times New Roman" w:cs="Times New Roman"/>
          <w:szCs w:val="22"/>
        </w:rPr>
        <w:t xml:space="preserve"> It “educes” a proposition from the completed categorial activity in which the mathematical equation is originally pre-constituted</w:t>
      </w:r>
      <w:r w:rsidR="00331D68" w:rsidRPr="003A2A76">
        <w:rPr>
          <w:rFonts w:ascii="Times New Roman" w:hAnsi="Times New Roman" w:cs="Times New Roman" w:hint="eastAsia"/>
          <w:szCs w:val="22"/>
        </w:rPr>
        <w:t xml:space="preserve"> (and in which alone such a categorial objectivity can be pre-constituted)</w:t>
      </w:r>
      <w:r w:rsidR="00AB6F4D" w:rsidRPr="003A2A76">
        <w:rPr>
          <w:rFonts w:ascii="Times New Roman" w:hAnsi="Times New Roman" w:cs="Times New Roman"/>
          <w:szCs w:val="22"/>
        </w:rPr>
        <w:t xml:space="preserve">, </w:t>
      </w:r>
      <w:r w:rsidR="002C09D1" w:rsidRPr="003A2A76">
        <w:rPr>
          <w:rFonts w:ascii="Times New Roman" w:hAnsi="Times New Roman" w:cs="Times New Roman" w:hint="eastAsia"/>
          <w:szCs w:val="22"/>
        </w:rPr>
        <w:t xml:space="preserve">rather than </w:t>
      </w:r>
      <w:r w:rsidR="00AB6F4D" w:rsidRPr="003A2A76">
        <w:rPr>
          <w:rFonts w:ascii="Times New Roman" w:hAnsi="Times New Roman" w:cs="Times New Roman"/>
          <w:szCs w:val="22"/>
        </w:rPr>
        <w:t xml:space="preserve">picking out a pre-given entity that may be </w:t>
      </w:r>
      <w:r w:rsidR="00AB6F4D" w:rsidRPr="003A2A76">
        <w:rPr>
          <w:rFonts w:ascii="Times New Roman" w:hAnsi="Times New Roman" w:cs="Times New Roman"/>
          <w:i/>
          <w:iCs/>
          <w:szCs w:val="22"/>
        </w:rPr>
        <w:t>recognised</w:t>
      </w:r>
      <w:r w:rsidR="00AB6F4D" w:rsidRPr="003A2A76">
        <w:rPr>
          <w:rFonts w:ascii="Times New Roman" w:hAnsi="Times New Roman" w:cs="Times New Roman"/>
          <w:szCs w:val="22"/>
        </w:rPr>
        <w:t xml:space="preserve"> (correctly or incorrectly) as </w:t>
      </w:r>
      <w:r w:rsidR="00784C00" w:rsidRPr="003A2A76">
        <w:rPr>
          <w:rFonts w:ascii="Times New Roman" w:hAnsi="Times New Roman" w:cs="Times New Roman"/>
          <w:kern w:val="0"/>
          <w:szCs w:val="22"/>
        </w:rPr>
        <w:t>2</w:t>
      </w:r>
      <w:r w:rsidR="00784C00" w:rsidRPr="003A2A76">
        <w:rPr>
          <w:rFonts w:ascii="Times New Roman" w:hAnsi="Times New Roman" w:cs="Times New Roman" w:hint="eastAsia"/>
          <w:kern w:val="0"/>
          <w:szCs w:val="22"/>
        </w:rPr>
        <w:t xml:space="preserve"> </w:t>
      </w:r>
      <w:r w:rsidR="00784C00" w:rsidRPr="003A2A76">
        <w:rPr>
          <w:rFonts w:ascii="Segoe UI Symbol" w:hAnsi="Segoe UI Symbol" w:cs="Segoe UI Symbol" w:hint="eastAsia"/>
          <w:b/>
          <w:bCs/>
          <w:kern w:val="0"/>
          <w:szCs w:val="22"/>
        </w:rPr>
        <w:t>·</w:t>
      </w:r>
      <w:r w:rsidR="00784C00" w:rsidRPr="003A2A76">
        <w:rPr>
          <w:rFonts w:ascii="Times New Roman" w:hAnsi="Times New Roman" w:cs="Times New Roman" w:hint="eastAsia"/>
          <w:kern w:val="0"/>
          <w:szCs w:val="22"/>
        </w:rPr>
        <w:t xml:space="preserve"> </w:t>
      </w:r>
      <w:r w:rsidR="00784C00" w:rsidRPr="003A2A76">
        <w:rPr>
          <w:rFonts w:ascii="Times New Roman" w:hAnsi="Times New Roman" w:cs="Times New Roman"/>
          <w:kern w:val="0"/>
          <w:szCs w:val="22"/>
        </w:rPr>
        <w:t>2 = 4</w:t>
      </w:r>
      <w:r w:rsidR="00AB6F4D" w:rsidRPr="003A2A76">
        <w:rPr>
          <w:rFonts w:ascii="Times New Roman" w:hAnsi="Times New Roman" w:cs="Times New Roman"/>
          <w:szCs w:val="22"/>
        </w:rPr>
        <w:t>. In other words,</w:t>
      </w:r>
      <w:r w:rsidR="00877FBE" w:rsidRPr="003A2A76">
        <w:rPr>
          <w:rFonts w:ascii="Times New Roman" w:hAnsi="Times New Roman" w:cs="Times New Roman"/>
          <w:szCs w:val="22"/>
        </w:rPr>
        <w:t xml:space="preserve"> eduction (</w:t>
      </w:r>
      <w:r w:rsidR="00877FBE" w:rsidRPr="003A2A76">
        <w:rPr>
          <w:rFonts w:ascii="Times New Roman" w:hAnsi="Times New Roman" w:cs="Times New Roman"/>
          <w:i/>
          <w:iCs/>
          <w:szCs w:val="22"/>
        </w:rPr>
        <w:t>Entnehmen</w:t>
      </w:r>
      <w:r w:rsidR="00877FBE" w:rsidRPr="003A2A76">
        <w:rPr>
          <w:rFonts w:ascii="Times New Roman" w:hAnsi="Times New Roman" w:cs="Times New Roman"/>
          <w:szCs w:val="22"/>
        </w:rPr>
        <w:t xml:space="preserve">) is </w:t>
      </w:r>
      <w:r w:rsidR="00332492" w:rsidRPr="003A2A76">
        <w:rPr>
          <w:rFonts w:ascii="Times New Roman" w:hAnsi="Times New Roman" w:cs="Times New Roman"/>
          <w:i/>
          <w:iCs/>
          <w:szCs w:val="22"/>
        </w:rPr>
        <w:t>not</w:t>
      </w:r>
      <w:r w:rsidR="00877FBE" w:rsidRPr="003A2A76">
        <w:rPr>
          <w:rFonts w:ascii="Times New Roman" w:hAnsi="Times New Roman" w:cs="Times New Roman"/>
          <w:szCs w:val="22"/>
        </w:rPr>
        <w:t xml:space="preserve"> </w:t>
      </w:r>
      <w:r w:rsidR="00AB6F4D" w:rsidRPr="003A2A76">
        <w:rPr>
          <w:rFonts w:ascii="Times New Roman" w:hAnsi="Times New Roman" w:cs="Times New Roman"/>
          <w:szCs w:val="22"/>
        </w:rPr>
        <w:t>recognition.</w:t>
      </w:r>
      <w:r w:rsidR="00001484" w:rsidRPr="003A2A76">
        <w:rPr>
          <w:rStyle w:val="af1"/>
          <w:rFonts w:ascii="Times New Roman" w:hAnsi="Times New Roman" w:cs="Times New Roman"/>
          <w:szCs w:val="22"/>
        </w:rPr>
        <w:footnoteReference w:id="55"/>
      </w:r>
    </w:p>
    <w:p w14:paraId="381617E2" w14:textId="4245503B" w:rsidR="004010E2" w:rsidRPr="003A2A76" w:rsidRDefault="00685F35" w:rsidP="00877FBE">
      <w:pPr>
        <w:pStyle w:val="2"/>
        <w:numPr>
          <w:ilvl w:val="0"/>
          <w:numId w:val="4"/>
        </w:numPr>
        <w:rPr>
          <w:rFonts w:ascii="Times New Roman" w:hAnsi="Times New Roman" w:cs="Times New Roman"/>
          <w:sz w:val="28"/>
          <w:szCs w:val="28"/>
        </w:rPr>
      </w:pPr>
      <w:r w:rsidRPr="003A2A76">
        <w:rPr>
          <w:rFonts w:ascii="Times New Roman" w:hAnsi="Times New Roman" w:cs="Times New Roman"/>
          <w:sz w:val="28"/>
          <w:szCs w:val="28"/>
        </w:rPr>
        <w:t xml:space="preserve">A phenomenology of </w:t>
      </w:r>
      <w:r w:rsidR="00163C1A" w:rsidRPr="003A2A76">
        <w:rPr>
          <w:rFonts w:ascii="Times New Roman" w:hAnsi="Times New Roman" w:cs="Times New Roman" w:hint="eastAsia"/>
          <w:sz w:val="28"/>
          <w:szCs w:val="28"/>
        </w:rPr>
        <w:t xml:space="preserve">the </w:t>
      </w:r>
      <w:r w:rsidRPr="003A2A76">
        <w:rPr>
          <w:rFonts w:ascii="Times New Roman" w:hAnsi="Times New Roman" w:cs="Times New Roman"/>
          <w:sz w:val="28"/>
          <w:szCs w:val="28"/>
        </w:rPr>
        <w:t xml:space="preserve">verbal indicative tendency </w:t>
      </w:r>
    </w:p>
    <w:p w14:paraId="1CD1F8E5" w14:textId="0879BAD5" w:rsidR="006D303A" w:rsidRPr="003A2A76" w:rsidRDefault="00C1674D" w:rsidP="004741EB">
      <w:pPr>
        <w:spacing w:line="360" w:lineRule="auto"/>
        <w:jc w:val="both"/>
        <w:rPr>
          <w:rFonts w:ascii="Times New Roman" w:hAnsi="Times New Roman" w:cs="Times New Roman"/>
          <w:szCs w:val="22"/>
        </w:rPr>
      </w:pPr>
      <w:r w:rsidRPr="003A2A76">
        <w:rPr>
          <w:rFonts w:ascii="Times New Roman" w:hAnsi="Times New Roman" w:cs="Times New Roman"/>
          <w:szCs w:val="22"/>
        </w:rPr>
        <w:t xml:space="preserve">As Melle notes, Husserl’s rejection of the old theory of expression in the </w:t>
      </w:r>
      <w:r w:rsidRPr="003A2A76">
        <w:rPr>
          <w:rFonts w:ascii="Times New Roman" w:hAnsi="Times New Roman" w:cs="Times New Roman"/>
          <w:i/>
          <w:iCs/>
          <w:szCs w:val="22"/>
        </w:rPr>
        <w:t>Investigations</w:t>
      </w:r>
      <w:r w:rsidRPr="003A2A76">
        <w:rPr>
          <w:rFonts w:ascii="Times New Roman" w:hAnsi="Times New Roman" w:cs="Times New Roman"/>
          <w:szCs w:val="22"/>
        </w:rPr>
        <w:t xml:space="preserve"> is a “gradual and hesita</w:t>
      </w:r>
      <w:r w:rsidR="00CB7E4D" w:rsidRPr="003A2A76">
        <w:rPr>
          <w:rFonts w:ascii="Times New Roman" w:hAnsi="Times New Roman" w:cs="Times New Roman" w:hint="eastAsia"/>
          <w:szCs w:val="22"/>
        </w:rPr>
        <w:t>nt</w:t>
      </w:r>
      <w:r w:rsidRPr="003A2A76">
        <w:rPr>
          <w:rFonts w:ascii="Times New Roman" w:hAnsi="Times New Roman" w:cs="Times New Roman"/>
          <w:szCs w:val="22"/>
        </w:rPr>
        <w:t>”</w:t>
      </w:r>
      <w:r w:rsidR="00DF7CE1" w:rsidRPr="003A2A76">
        <w:rPr>
          <w:rFonts w:ascii="Times New Roman" w:hAnsi="Times New Roman" w:cs="Times New Roman"/>
          <w:szCs w:val="22"/>
        </w:rPr>
        <w:t xml:space="preserve"> </w:t>
      </w:r>
      <w:r w:rsidR="00D21981" w:rsidRPr="003A2A76">
        <w:rPr>
          <w:rFonts w:ascii="Times New Roman" w:hAnsi="Times New Roman" w:cs="Times New Roman"/>
          <w:szCs w:val="22"/>
        </w:rPr>
        <w:t>process</w:t>
      </w:r>
      <w:r w:rsidR="00DF7CE1" w:rsidRPr="003A2A76">
        <w:rPr>
          <w:rFonts w:ascii="Times New Roman" w:hAnsi="Times New Roman" w:cs="Times New Roman"/>
          <w:szCs w:val="22"/>
        </w:rPr>
        <w:t>.</w:t>
      </w:r>
      <w:r w:rsidR="00CB7E4D" w:rsidRPr="003A2A76">
        <w:rPr>
          <w:rStyle w:val="af1"/>
          <w:rFonts w:ascii="Times New Roman" w:hAnsi="Times New Roman" w:cs="Times New Roman"/>
          <w:szCs w:val="22"/>
        </w:rPr>
        <w:footnoteReference w:id="56"/>
      </w:r>
      <w:r w:rsidR="00DF7CE1" w:rsidRPr="003A2A76">
        <w:rPr>
          <w:rFonts w:ascii="Times New Roman" w:hAnsi="Times New Roman" w:cs="Times New Roman"/>
          <w:szCs w:val="22"/>
        </w:rPr>
        <w:t xml:space="preserve"> It took him, even after the alternative interpretation of the relevant phenomena </w:t>
      </w:r>
      <w:r w:rsidR="00CB7E4D" w:rsidRPr="003A2A76">
        <w:rPr>
          <w:rFonts w:ascii="Times New Roman" w:hAnsi="Times New Roman" w:cs="Times New Roman" w:hint="eastAsia"/>
          <w:szCs w:val="22"/>
        </w:rPr>
        <w:t>was</w:t>
      </w:r>
      <w:r w:rsidR="00DF7CE1" w:rsidRPr="003A2A76">
        <w:rPr>
          <w:rFonts w:ascii="Times New Roman" w:hAnsi="Times New Roman" w:cs="Times New Roman"/>
          <w:szCs w:val="22"/>
        </w:rPr>
        <w:t xml:space="preserve"> clearly formulated, long and repeated reflection</w:t>
      </w:r>
      <w:r w:rsidR="00CB7E4D" w:rsidRPr="003A2A76">
        <w:rPr>
          <w:rFonts w:ascii="Times New Roman" w:hAnsi="Times New Roman" w:cs="Times New Roman" w:hint="eastAsia"/>
          <w:szCs w:val="22"/>
        </w:rPr>
        <w:t>s</w:t>
      </w:r>
      <w:r w:rsidR="00DF7CE1" w:rsidRPr="003A2A76">
        <w:rPr>
          <w:rFonts w:ascii="Times New Roman" w:hAnsi="Times New Roman" w:cs="Times New Roman"/>
          <w:szCs w:val="22"/>
        </w:rPr>
        <w:t xml:space="preserve"> before he finally </w:t>
      </w:r>
      <w:r w:rsidR="00CB7E4D" w:rsidRPr="003A2A76">
        <w:rPr>
          <w:rFonts w:ascii="Times New Roman" w:hAnsi="Times New Roman" w:cs="Times New Roman" w:hint="eastAsia"/>
          <w:szCs w:val="22"/>
        </w:rPr>
        <w:t xml:space="preserve">decided in favour of </w:t>
      </w:r>
      <w:r w:rsidR="00DF7CE1" w:rsidRPr="003A2A76">
        <w:rPr>
          <w:rFonts w:ascii="Times New Roman" w:hAnsi="Times New Roman" w:cs="Times New Roman"/>
          <w:szCs w:val="22"/>
        </w:rPr>
        <w:t xml:space="preserve">the new account. </w:t>
      </w:r>
      <w:r w:rsidR="002C58D2" w:rsidRPr="003A2A76">
        <w:rPr>
          <w:rFonts w:ascii="Times New Roman" w:hAnsi="Times New Roman" w:cs="Times New Roman"/>
          <w:szCs w:val="22"/>
        </w:rPr>
        <w:t>In</w:t>
      </w:r>
      <w:r w:rsidR="00DE41E1" w:rsidRPr="003A2A76">
        <w:rPr>
          <w:rFonts w:ascii="Times New Roman" w:hAnsi="Times New Roman" w:cs="Times New Roman"/>
          <w:szCs w:val="22"/>
        </w:rPr>
        <w:t xml:space="preserve"> </w:t>
      </w:r>
      <w:r w:rsidR="002D2F21" w:rsidRPr="003A2A76">
        <w:rPr>
          <w:rFonts w:ascii="Times New Roman" w:hAnsi="Times New Roman" w:cs="Times New Roman" w:hint="eastAsia"/>
          <w:szCs w:val="22"/>
        </w:rPr>
        <w:t>one of the</w:t>
      </w:r>
      <w:r w:rsidR="00DE41E1" w:rsidRPr="003A2A76">
        <w:rPr>
          <w:rFonts w:ascii="Times New Roman" w:hAnsi="Times New Roman" w:cs="Times New Roman"/>
          <w:szCs w:val="22"/>
        </w:rPr>
        <w:t xml:space="preserve"> rare </w:t>
      </w:r>
      <w:r w:rsidR="00685F35" w:rsidRPr="003A2A76">
        <w:rPr>
          <w:rFonts w:ascii="Times New Roman" w:hAnsi="Times New Roman" w:cs="Times New Roman"/>
          <w:szCs w:val="22"/>
        </w:rPr>
        <w:t>moment</w:t>
      </w:r>
      <w:r w:rsidR="002D2F21" w:rsidRPr="003A2A76">
        <w:rPr>
          <w:rFonts w:ascii="Times New Roman" w:hAnsi="Times New Roman" w:cs="Times New Roman" w:hint="eastAsia"/>
          <w:szCs w:val="22"/>
        </w:rPr>
        <w:t>s</w:t>
      </w:r>
      <w:r w:rsidR="00DE41E1" w:rsidRPr="003A2A76">
        <w:rPr>
          <w:rFonts w:ascii="Times New Roman" w:hAnsi="Times New Roman" w:cs="Times New Roman"/>
          <w:szCs w:val="22"/>
        </w:rPr>
        <w:t xml:space="preserve"> of personal </w:t>
      </w:r>
      <w:r w:rsidR="002D2F21" w:rsidRPr="003A2A76">
        <w:rPr>
          <w:rFonts w:ascii="Times New Roman" w:hAnsi="Times New Roman" w:cs="Times New Roman" w:hint="eastAsia"/>
          <w:szCs w:val="22"/>
        </w:rPr>
        <w:t xml:space="preserve">reflection </w:t>
      </w:r>
      <w:r w:rsidR="002C58D2" w:rsidRPr="003A2A76">
        <w:rPr>
          <w:rFonts w:ascii="Times New Roman" w:hAnsi="Times New Roman" w:cs="Times New Roman"/>
          <w:szCs w:val="22"/>
        </w:rPr>
        <w:t xml:space="preserve">in the </w:t>
      </w:r>
      <w:r w:rsidR="002C58D2" w:rsidRPr="003A2A76">
        <w:rPr>
          <w:rFonts w:ascii="Times New Roman" w:hAnsi="Times New Roman" w:cs="Times New Roman"/>
          <w:i/>
          <w:iCs/>
          <w:szCs w:val="22"/>
        </w:rPr>
        <w:t>Revisions</w:t>
      </w:r>
      <w:r w:rsidR="00DE41E1" w:rsidRPr="003A2A76">
        <w:rPr>
          <w:rFonts w:ascii="Times New Roman" w:hAnsi="Times New Roman" w:cs="Times New Roman"/>
          <w:szCs w:val="22"/>
        </w:rPr>
        <w:t xml:space="preserve">, </w:t>
      </w:r>
      <w:r w:rsidR="002C58D2" w:rsidRPr="003A2A76">
        <w:rPr>
          <w:rFonts w:ascii="Times New Roman" w:hAnsi="Times New Roman" w:cs="Times New Roman"/>
          <w:szCs w:val="22"/>
        </w:rPr>
        <w:t>Husserl</w:t>
      </w:r>
      <w:r w:rsidR="00DE41E1" w:rsidRPr="003A2A76">
        <w:rPr>
          <w:rFonts w:ascii="Times New Roman" w:hAnsi="Times New Roman" w:cs="Times New Roman"/>
          <w:szCs w:val="22"/>
        </w:rPr>
        <w:t xml:space="preserve"> notes that </w:t>
      </w:r>
      <w:r w:rsidR="004741EB" w:rsidRPr="003A2A76">
        <w:rPr>
          <w:rFonts w:ascii="Times New Roman" w:hAnsi="Times New Roman" w:cs="Times New Roman" w:hint="eastAsia"/>
          <w:szCs w:val="22"/>
        </w:rPr>
        <w:t xml:space="preserve">one of </w:t>
      </w:r>
      <w:r w:rsidR="004741EB" w:rsidRPr="003A2A76">
        <w:rPr>
          <w:rFonts w:ascii="Times New Roman" w:hAnsi="Times New Roman" w:cs="Times New Roman"/>
          <w:szCs w:val="22"/>
        </w:rPr>
        <w:t>the</w:t>
      </w:r>
      <w:r w:rsidR="004741EB" w:rsidRPr="003A2A76">
        <w:rPr>
          <w:rFonts w:ascii="Times New Roman" w:hAnsi="Times New Roman" w:cs="Times New Roman" w:hint="eastAsia"/>
          <w:szCs w:val="22"/>
        </w:rPr>
        <w:t xml:space="preserve"> obstacles that</w:t>
      </w:r>
      <w:r w:rsidR="002D2F21" w:rsidRPr="003A2A76">
        <w:rPr>
          <w:rFonts w:ascii="Times New Roman" w:hAnsi="Times New Roman" w:cs="Times New Roman" w:hint="eastAsia"/>
          <w:szCs w:val="22"/>
        </w:rPr>
        <w:t xml:space="preserve"> kept him</w:t>
      </w:r>
      <w:r w:rsidR="002D2F21" w:rsidRPr="003A2A76">
        <w:rPr>
          <w:rFonts w:ascii="Times New Roman" w:hAnsi="Times New Roman" w:cs="Times New Roman"/>
          <w:szCs w:val="22"/>
        </w:rPr>
        <w:t xml:space="preserve"> from embracing the new account </w:t>
      </w:r>
      <w:r w:rsidR="00CB7E4D" w:rsidRPr="003A2A76">
        <w:rPr>
          <w:rFonts w:ascii="Times New Roman" w:hAnsi="Times New Roman" w:cs="Times New Roman" w:hint="eastAsia"/>
          <w:szCs w:val="22"/>
        </w:rPr>
        <w:t>was</w:t>
      </w:r>
      <w:r w:rsidR="00513C57" w:rsidRPr="003A2A76">
        <w:rPr>
          <w:rFonts w:ascii="Times New Roman" w:hAnsi="Times New Roman" w:cs="Times New Roman"/>
          <w:szCs w:val="22"/>
        </w:rPr>
        <w:t xml:space="preserve"> </w:t>
      </w:r>
      <w:r w:rsidR="004741EB" w:rsidRPr="003A2A76">
        <w:rPr>
          <w:rFonts w:ascii="Times New Roman" w:hAnsi="Times New Roman" w:cs="Times New Roman" w:hint="eastAsia"/>
          <w:szCs w:val="22"/>
        </w:rPr>
        <w:t xml:space="preserve">the phenomenon of wordless thought, </w:t>
      </w:r>
      <w:r w:rsidR="004741EB" w:rsidRPr="003A2A76">
        <w:rPr>
          <w:rFonts w:ascii="Times New Roman" w:hAnsi="Times New Roman" w:cs="Times New Roman"/>
          <w:szCs w:val="22"/>
        </w:rPr>
        <w:t>“</w:t>
      </w:r>
      <w:r w:rsidR="004741EB" w:rsidRPr="003A2A76">
        <w:rPr>
          <w:rFonts w:ascii="Times New Roman" w:hAnsi="Times New Roman" w:cs="Times New Roman" w:hint="eastAsia"/>
          <w:szCs w:val="22"/>
        </w:rPr>
        <w:t xml:space="preserve">in which </w:t>
      </w:r>
      <w:r w:rsidR="004741EB" w:rsidRPr="003A2A76">
        <w:rPr>
          <w:rFonts w:ascii="Times New Roman" w:hAnsi="Times New Roman" w:cs="Times New Roman"/>
          <w:szCs w:val="22"/>
        </w:rPr>
        <w:t>an empty categorical consciousness subsequently finds an expression. As when a thought emerges, initially wordlessly, and we now ‘give it expression’”.</w:t>
      </w:r>
      <w:r w:rsidR="004741EB" w:rsidRPr="003A2A76">
        <w:rPr>
          <w:rStyle w:val="af1"/>
          <w:rFonts w:ascii="Times New Roman" w:hAnsi="Times New Roman" w:cs="Times New Roman"/>
          <w:szCs w:val="22"/>
        </w:rPr>
        <w:footnoteReference w:id="57"/>
      </w:r>
      <w:r w:rsidR="004741EB" w:rsidRPr="003A2A76">
        <w:rPr>
          <w:rFonts w:ascii="Times New Roman" w:hAnsi="Times New Roman" w:cs="Times New Roman" w:hint="eastAsia"/>
          <w:szCs w:val="22"/>
        </w:rPr>
        <w:t xml:space="preserve"> In the </w:t>
      </w:r>
      <w:r w:rsidR="004741EB" w:rsidRPr="003A2A76">
        <w:rPr>
          <w:rFonts w:ascii="Times New Roman" w:hAnsi="Times New Roman" w:cs="Times New Roman" w:hint="eastAsia"/>
          <w:i/>
          <w:iCs/>
          <w:szCs w:val="22"/>
        </w:rPr>
        <w:t>Investigations</w:t>
      </w:r>
      <w:r w:rsidR="004741EB" w:rsidRPr="003A2A76">
        <w:rPr>
          <w:rFonts w:ascii="Times New Roman" w:hAnsi="Times New Roman" w:cs="Times New Roman" w:hint="eastAsia"/>
          <w:szCs w:val="22"/>
        </w:rPr>
        <w:t>,</w:t>
      </w:r>
      <w:r w:rsidR="00B863DB" w:rsidRPr="003A2A76">
        <w:rPr>
          <w:rFonts w:ascii="Times New Roman" w:hAnsi="Times New Roman" w:cs="Times New Roman" w:hint="eastAsia"/>
          <w:szCs w:val="22"/>
        </w:rPr>
        <w:t xml:space="preserve"> this phenomenon testifies to </w:t>
      </w:r>
      <w:r w:rsidR="00B863DB" w:rsidRPr="003A2A76">
        <w:rPr>
          <w:rFonts w:ascii="Times New Roman" w:hAnsi="Times New Roman" w:cs="Times New Roman"/>
          <w:szCs w:val="22"/>
        </w:rPr>
        <w:t>the</w:t>
      </w:r>
      <w:r w:rsidR="00B863DB" w:rsidRPr="003A2A76">
        <w:rPr>
          <w:rFonts w:ascii="Times New Roman" w:hAnsi="Times New Roman" w:cs="Times New Roman" w:hint="eastAsia"/>
          <w:szCs w:val="22"/>
        </w:rPr>
        <w:t xml:space="preserve"> </w:t>
      </w:r>
      <w:r w:rsidR="00B863DB" w:rsidRPr="003A2A76">
        <w:rPr>
          <w:rFonts w:ascii="Times New Roman" w:hAnsi="Times New Roman" w:cs="Times New Roman"/>
          <w:szCs w:val="22"/>
        </w:rPr>
        <w:t>possibilit</w:t>
      </w:r>
      <w:r w:rsidR="00B863DB" w:rsidRPr="003A2A76">
        <w:rPr>
          <w:rFonts w:ascii="Times New Roman" w:hAnsi="Times New Roman" w:cs="Times New Roman" w:hint="eastAsia"/>
          <w:szCs w:val="22"/>
        </w:rPr>
        <w:t xml:space="preserve">y of signitive intention existing </w:t>
      </w:r>
      <w:r w:rsidR="00B863DB" w:rsidRPr="003A2A76">
        <w:rPr>
          <w:rFonts w:ascii="Times New Roman" w:hAnsi="Times New Roman" w:cs="Times New Roman"/>
          <w:szCs w:val="22"/>
        </w:rPr>
        <w:t>“</w:t>
      </w:r>
      <w:r w:rsidR="00B863DB" w:rsidRPr="003A2A76">
        <w:rPr>
          <w:rFonts w:ascii="Times New Roman" w:hAnsi="Times New Roman" w:cs="Times New Roman" w:hint="eastAsia"/>
          <w:szCs w:val="22"/>
        </w:rPr>
        <w:t xml:space="preserve">beyond </w:t>
      </w:r>
      <w:r w:rsidR="00B863DB" w:rsidRPr="003A2A76">
        <w:rPr>
          <w:rFonts w:ascii="Times New Roman" w:hAnsi="Times New Roman" w:cs="Times New Roman"/>
          <w:szCs w:val="22"/>
        </w:rPr>
        <w:t>the</w:t>
      </w:r>
      <w:r w:rsidR="00B863DB" w:rsidRPr="003A2A76">
        <w:rPr>
          <w:rFonts w:ascii="Times New Roman" w:hAnsi="Times New Roman" w:cs="Times New Roman" w:hint="eastAsia"/>
          <w:szCs w:val="22"/>
        </w:rPr>
        <w:t xml:space="preserve"> limits of the meaning-function</w:t>
      </w:r>
      <w:r w:rsidR="00B863DB" w:rsidRPr="003A2A76">
        <w:rPr>
          <w:rFonts w:ascii="Times New Roman" w:hAnsi="Times New Roman" w:cs="Times New Roman"/>
          <w:szCs w:val="22"/>
        </w:rPr>
        <w:t>”</w:t>
      </w:r>
      <w:r w:rsidR="00B863DB" w:rsidRPr="003A2A76">
        <w:rPr>
          <w:rStyle w:val="af1"/>
          <w:rFonts w:ascii="Times New Roman" w:hAnsi="Times New Roman" w:cs="Times New Roman"/>
          <w:szCs w:val="22"/>
        </w:rPr>
        <w:footnoteReference w:id="58"/>
      </w:r>
      <w:r w:rsidR="00B863DB" w:rsidRPr="003A2A76">
        <w:rPr>
          <w:rFonts w:ascii="Times New Roman" w:hAnsi="Times New Roman" w:cs="Times New Roman" w:hint="eastAsia"/>
          <w:szCs w:val="22"/>
        </w:rPr>
        <w:t xml:space="preserve">: </w:t>
      </w:r>
      <w:r w:rsidR="00732C87" w:rsidRPr="003A2A76">
        <w:rPr>
          <w:rFonts w:ascii="Times New Roman" w:hAnsi="Times New Roman" w:cs="Times New Roman"/>
          <w:szCs w:val="22"/>
        </w:rPr>
        <w:t xml:space="preserve">the very same </w:t>
      </w:r>
      <w:r w:rsidR="00B863DB" w:rsidRPr="003A2A76">
        <w:rPr>
          <w:rFonts w:ascii="Times New Roman" w:hAnsi="Times New Roman" w:cs="Times New Roman" w:hint="eastAsia"/>
          <w:szCs w:val="22"/>
        </w:rPr>
        <w:t xml:space="preserve">signitive intention </w:t>
      </w:r>
      <w:r w:rsidR="00732C87" w:rsidRPr="003A2A76">
        <w:rPr>
          <w:rFonts w:ascii="Times New Roman" w:hAnsi="Times New Roman" w:cs="Times New Roman"/>
          <w:szCs w:val="22"/>
        </w:rPr>
        <w:t>that normally appears in a verbal form</w:t>
      </w:r>
      <w:r w:rsidR="00B863DB" w:rsidRPr="003A2A76">
        <w:rPr>
          <w:rFonts w:ascii="Times New Roman" w:hAnsi="Times New Roman" w:cs="Times New Roman" w:hint="eastAsia"/>
          <w:szCs w:val="22"/>
        </w:rPr>
        <w:t xml:space="preserve"> now</w:t>
      </w:r>
      <w:r w:rsidR="00732C87" w:rsidRPr="003A2A76">
        <w:rPr>
          <w:rFonts w:ascii="Times New Roman" w:hAnsi="Times New Roman" w:cs="Times New Roman"/>
          <w:szCs w:val="22"/>
        </w:rPr>
        <w:t xml:space="preserve"> exist</w:t>
      </w:r>
      <w:r w:rsidR="00B863DB" w:rsidRPr="003A2A76">
        <w:rPr>
          <w:rFonts w:ascii="Times New Roman" w:hAnsi="Times New Roman" w:cs="Times New Roman" w:hint="eastAsia"/>
          <w:szCs w:val="22"/>
        </w:rPr>
        <w:t>s</w:t>
      </w:r>
      <w:r w:rsidR="00732C87" w:rsidRPr="003A2A76">
        <w:rPr>
          <w:rFonts w:ascii="Times New Roman" w:hAnsi="Times New Roman" w:cs="Times New Roman"/>
          <w:szCs w:val="22"/>
        </w:rPr>
        <w:t xml:space="preserve"> by itself</w:t>
      </w:r>
      <w:r w:rsidR="00B863DB" w:rsidRPr="003A2A76">
        <w:rPr>
          <w:rFonts w:ascii="Times New Roman" w:hAnsi="Times New Roman" w:cs="Times New Roman" w:hint="eastAsia"/>
          <w:szCs w:val="22"/>
        </w:rPr>
        <w:t xml:space="preserve">. </w:t>
      </w:r>
      <w:r w:rsidR="00A25784" w:rsidRPr="003A2A76">
        <w:rPr>
          <w:rFonts w:ascii="Times New Roman" w:hAnsi="Times New Roman" w:cs="Times New Roman"/>
          <w:szCs w:val="22"/>
        </w:rPr>
        <w:t xml:space="preserve">The new account, </w:t>
      </w:r>
      <w:r w:rsidR="00A25784" w:rsidRPr="003A2A76">
        <w:rPr>
          <w:rFonts w:ascii="Times New Roman" w:hAnsi="Times New Roman" w:cs="Times New Roman"/>
          <w:szCs w:val="22"/>
        </w:rPr>
        <w:lastRenderedPageBreak/>
        <w:t xml:space="preserve">on the other hand, denies that words are made into expression by </w:t>
      </w:r>
      <w:r w:rsidR="00AA1EDF" w:rsidRPr="003A2A76">
        <w:rPr>
          <w:rFonts w:ascii="Times New Roman" w:hAnsi="Times New Roman" w:cs="Times New Roman"/>
          <w:szCs w:val="22"/>
        </w:rPr>
        <w:t>a</w:t>
      </w:r>
      <w:r w:rsidR="00A25784" w:rsidRPr="003A2A76">
        <w:rPr>
          <w:rFonts w:ascii="Times New Roman" w:hAnsi="Times New Roman" w:cs="Times New Roman"/>
          <w:szCs w:val="22"/>
        </w:rPr>
        <w:t xml:space="preserve"> self-same class of signitive intentions. </w:t>
      </w:r>
      <w:r w:rsidR="00FB0E20" w:rsidRPr="003A2A76">
        <w:rPr>
          <w:rFonts w:ascii="Times New Roman" w:hAnsi="Times New Roman" w:cs="Times New Roman"/>
          <w:szCs w:val="22"/>
        </w:rPr>
        <w:t>I</w:t>
      </w:r>
      <w:r w:rsidR="00FB0E20" w:rsidRPr="003A2A76">
        <w:rPr>
          <w:rFonts w:ascii="Times New Roman" w:hAnsi="Times New Roman" w:cs="Times New Roman" w:hint="eastAsia"/>
          <w:szCs w:val="22"/>
        </w:rPr>
        <w:t xml:space="preserve">t might be thought that the new theory thereby </w:t>
      </w:r>
      <w:r w:rsidR="00F3151B" w:rsidRPr="003A2A76">
        <w:rPr>
          <w:rFonts w:ascii="Times New Roman" w:hAnsi="Times New Roman" w:cs="Times New Roman" w:hint="eastAsia"/>
          <w:szCs w:val="22"/>
        </w:rPr>
        <w:t xml:space="preserve">encounters </w:t>
      </w:r>
      <w:r w:rsidR="00FB0E20" w:rsidRPr="003A2A76">
        <w:rPr>
          <w:rFonts w:ascii="Times New Roman" w:hAnsi="Times New Roman" w:cs="Times New Roman" w:hint="eastAsia"/>
          <w:szCs w:val="22"/>
        </w:rPr>
        <w:t>difficulty accounting for the fact that</w:t>
      </w:r>
      <w:r w:rsidR="00F3151B" w:rsidRPr="003A2A76">
        <w:rPr>
          <w:rFonts w:ascii="Times New Roman" w:hAnsi="Times New Roman" w:cs="Times New Roman" w:hint="eastAsia"/>
          <w:szCs w:val="22"/>
        </w:rPr>
        <w:t xml:space="preserve"> exactly the same thought wordless entertained can later be expressed in words. </w:t>
      </w:r>
    </w:p>
    <w:p w14:paraId="325E5C95" w14:textId="7CC2610D" w:rsidR="00585C0B" w:rsidRPr="003A2A76" w:rsidRDefault="00F3151B" w:rsidP="0070077B">
      <w:pPr>
        <w:spacing w:line="360" w:lineRule="auto"/>
        <w:ind w:firstLine="420"/>
        <w:jc w:val="both"/>
        <w:rPr>
          <w:rFonts w:ascii="Times New Roman" w:hAnsi="Times New Roman" w:cs="Times New Roman"/>
          <w:szCs w:val="22"/>
        </w:rPr>
      </w:pPr>
      <w:r w:rsidRPr="003A2A76">
        <w:rPr>
          <w:rFonts w:ascii="Times New Roman" w:hAnsi="Times New Roman" w:cs="Times New Roman" w:hint="eastAsia"/>
          <w:szCs w:val="22"/>
        </w:rPr>
        <w:t xml:space="preserve">However, </w:t>
      </w:r>
      <w:r w:rsidR="00D60DC3" w:rsidRPr="003A2A76">
        <w:rPr>
          <w:rFonts w:ascii="Times New Roman" w:hAnsi="Times New Roman" w:cs="Times New Roman"/>
          <w:szCs w:val="22"/>
        </w:rPr>
        <w:t>what is involved in this phenomenon is not merely that a layer of thought is unified with verbal sounds in one case and stands alone in the other case, but that of thought</w:t>
      </w:r>
      <w:r w:rsidR="00D60DC3" w:rsidRPr="003A2A76">
        <w:rPr>
          <w:rFonts w:ascii="Times New Roman" w:hAnsi="Times New Roman" w:cs="Times New Roman"/>
          <w:i/>
          <w:iCs/>
          <w:szCs w:val="22"/>
        </w:rPr>
        <w:t xml:space="preserve"> seeking</w:t>
      </w:r>
      <w:r w:rsidR="00D60DC3" w:rsidRPr="003A2A76">
        <w:rPr>
          <w:rFonts w:ascii="Times New Roman" w:hAnsi="Times New Roman" w:cs="Times New Roman"/>
          <w:szCs w:val="22"/>
        </w:rPr>
        <w:t xml:space="preserve"> words. </w:t>
      </w:r>
      <w:r w:rsidR="00F7513E" w:rsidRPr="003A2A76">
        <w:rPr>
          <w:rFonts w:ascii="Times New Roman" w:hAnsi="Times New Roman" w:cs="Times New Roman"/>
          <w:szCs w:val="22"/>
        </w:rPr>
        <w:t xml:space="preserve">This moment of </w:t>
      </w:r>
      <w:r w:rsidR="00F7513E" w:rsidRPr="003A2A76">
        <w:rPr>
          <w:rFonts w:ascii="Times New Roman" w:hAnsi="Times New Roman" w:cs="Times New Roman"/>
          <w:i/>
          <w:iCs/>
          <w:szCs w:val="22"/>
        </w:rPr>
        <w:t>seeking</w:t>
      </w:r>
      <w:r w:rsidR="00F7513E" w:rsidRPr="003A2A76">
        <w:rPr>
          <w:rFonts w:ascii="Times New Roman" w:hAnsi="Times New Roman" w:cs="Times New Roman"/>
          <w:szCs w:val="22"/>
        </w:rPr>
        <w:t xml:space="preserve"> is </w:t>
      </w:r>
      <w:r w:rsidR="0054773F" w:rsidRPr="003A2A76">
        <w:rPr>
          <w:rFonts w:ascii="Times New Roman" w:hAnsi="Times New Roman" w:cs="Times New Roman" w:hint="eastAsia"/>
          <w:szCs w:val="22"/>
        </w:rPr>
        <w:t xml:space="preserve">poorly </w:t>
      </w:r>
      <w:r w:rsidR="0036063E" w:rsidRPr="003A2A76">
        <w:rPr>
          <w:rFonts w:ascii="Times New Roman" w:hAnsi="Times New Roman" w:cs="Times New Roman"/>
          <w:szCs w:val="22"/>
        </w:rPr>
        <w:t xml:space="preserve">accounted for </w:t>
      </w:r>
      <w:r w:rsidR="0054773F" w:rsidRPr="003A2A76">
        <w:rPr>
          <w:rFonts w:ascii="Times New Roman" w:hAnsi="Times New Roman" w:cs="Times New Roman" w:hint="eastAsia"/>
          <w:szCs w:val="22"/>
        </w:rPr>
        <w:t>in</w:t>
      </w:r>
      <w:r w:rsidR="00F7513E" w:rsidRPr="003A2A76">
        <w:rPr>
          <w:rFonts w:ascii="Times New Roman" w:hAnsi="Times New Roman" w:cs="Times New Roman"/>
          <w:szCs w:val="22"/>
        </w:rPr>
        <w:t xml:space="preserve"> the old model, where</w:t>
      </w:r>
      <w:r w:rsidR="00D60DC3" w:rsidRPr="003A2A76">
        <w:rPr>
          <w:rFonts w:ascii="Times New Roman" w:hAnsi="Times New Roman" w:cs="Times New Roman"/>
          <w:szCs w:val="22"/>
        </w:rPr>
        <w:t xml:space="preserve"> </w:t>
      </w:r>
      <w:r w:rsidR="00F7513E" w:rsidRPr="003A2A76">
        <w:rPr>
          <w:rFonts w:ascii="Times New Roman" w:hAnsi="Times New Roman" w:cs="Times New Roman"/>
          <w:szCs w:val="22"/>
        </w:rPr>
        <w:t>a</w:t>
      </w:r>
      <w:r w:rsidR="00D60DC3" w:rsidRPr="003A2A76">
        <w:rPr>
          <w:rFonts w:ascii="Times New Roman" w:hAnsi="Times New Roman" w:cs="Times New Roman"/>
          <w:szCs w:val="22"/>
        </w:rPr>
        <w:t xml:space="preserve"> </w:t>
      </w:r>
      <w:r w:rsidR="00F7513E" w:rsidRPr="003A2A76">
        <w:rPr>
          <w:rFonts w:ascii="Times New Roman" w:hAnsi="Times New Roman" w:cs="Times New Roman"/>
          <w:szCs w:val="22"/>
        </w:rPr>
        <w:t xml:space="preserve">signitive intention is either fused with a </w:t>
      </w:r>
      <w:r w:rsidR="00D60DC3" w:rsidRPr="003A2A76">
        <w:rPr>
          <w:rFonts w:ascii="Times New Roman" w:hAnsi="Times New Roman" w:cs="Times New Roman"/>
          <w:szCs w:val="22"/>
        </w:rPr>
        <w:t xml:space="preserve">verbal sound </w:t>
      </w:r>
      <w:r w:rsidR="00F7513E" w:rsidRPr="003A2A76">
        <w:rPr>
          <w:rFonts w:ascii="Times New Roman" w:hAnsi="Times New Roman" w:cs="Times New Roman"/>
          <w:szCs w:val="22"/>
        </w:rPr>
        <w:t>or not</w:t>
      </w:r>
      <w:r w:rsidR="0070077B" w:rsidRPr="003A2A76">
        <w:rPr>
          <w:rFonts w:ascii="Times New Roman" w:hAnsi="Times New Roman" w:cs="Times New Roman"/>
          <w:szCs w:val="22"/>
        </w:rPr>
        <w:t xml:space="preserve">: if a specific signitive intention is responsible for (linguistic) meaning, with or without verbal incarnation, why should it bother to </w:t>
      </w:r>
      <w:r w:rsidR="0070077B" w:rsidRPr="003A2A76">
        <w:rPr>
          <w:rFonts w:ascii="Times New Roman" w:hAnsi="Times New Roman" w:cs="Times New Roman"/>
          <w:i/>
          <w:iCs/>
          <w:szCs w:val="22"/>
        </w:rPr>
        <w:t>seek</w:t>
      </w:r>
      <w:r w:rsidR="0070077B" w:rsidRPr="003A2A76">
        <w:rPr>
          <w:rFonts w:ascii="Times New Roman" w:hAnsi="Times New Roman" w:cs="Times New Roman"/>
          <w:szCs w:val="22"/>
        </w:rPr>
        <w:t xml:space="preserve"> words?</w:t>
      </w:r>
      <w:r w:rsidR="00D60DC3" w:rsidRPr="003A2A76">
        <w:rPr>
          <w:rFonts w:ascii="Times New Roman" w:hAnsi="Times New Roman" w:cs="Times New Roman"/>
          <w:szCs w:val="22"/>
        </w:rPr>
        <w:t xml:space="preserve"> </w:t>
      </w:r>
      <w:r w:rsidR="00585C0B" w:rsidRPr="003A2A76">
        <w:rPr>
          <w:rFonts w:ascii="Times New Roman" w:hAnsi="Times New Roman" w:cs="Times New Roman"/>
          <w:szCs w:val="22"/>
        </w:rPr>
        <w:t>In the new account, on the other hand, the connection between word</w:t>
      </w:r>
      <w:r w:rsidR="00DE0104" w:rsidRPr="003A2A76">
        <w:rPr>
          <w:rFonts w:ascii="Times New Roman" w:hAnsi="Times New Roman" w:cs="Times New Roman"/>
          <w:szCs w:val="22"/>
        </w:rPr>
        <w:t>s</w:t>
      </w:r>
      <w:r w:rsidR="00585C0B" w:rsidRPr="003A2A76">
        <w:rPr>
          <w:rFonts w:ascii="Times New Roman" w:hAnsi="Times New Roman" w:cs="Times New Roman"/>
          <w:szCs w:val="22"/>
        </w:rPr>
        <w:t xml:space="preserve"> and thought</w:t>
      </w:r>
      <w:r w:rsidR="00DE0104" w:rsidRPr="003A2A76">
        <w:rPr>
          <w:rFonts w:ascii="Times New Roman" w:hAnsi="Times New Roman" w:cs="Times New Roman"/>
          <w:szCs w:val="22"/>
        </w:rPr>
        <w:t>s</w:t>
      </w:r>
      <w:r w:rsidR="00585C0B" w:rsidRPr="003A2A76">
        <w:rPr>
          <w:rFonts w:ascii="Times New Roman" w:hAnsi="Times New Roman" w:cs="Times New Roman"/>
          <w:szCs w:val="22"/>
        </w:rPr>
        <w:t xml:space="preserve"> is described dynamically, in terms of the indicative tendency that </w:t>
      </w:r>
      <w:r w:rsidR="0054773F" w:rsidRPr="003A2A76">
        <w:rPr>
          <w:rFonts w:ascii="Times New Roman" w:hAnsi="Times New Roman" w:cs="Times New Roman" w:hint="eastAsia"/>
          <w:szCs w:val="22"/>
        </w:rPr>
        <w:t>can</w:t>
      </w:r>
      <w:r w:rsidR="00585C0B" w:rsidRPr="003A2A76">
        <w:rPr>
          <w:rFonts w:ascii="Times New Roman" w:hAnsi="Times New Roman" w:cs="Times New Roman"/>
          <w:szCs w:val="22"/>
        </w:rPr>
        <w:t xml:space="preserve"> point either way.</w:t>
      </w:r>
      <w:r w:rsidR="00585C0B" w:rsidRPr="003A2A76">
        <w:rPr>
          <w:rStyle w:val="af1"/>
          <w:rFonts w:ascii="Times New Roman" w:hAnsi="Times New Roman" w:cs="Times New Roman"/>
          <w:szCs w:val="22"/>
        </w:rPr>
        <w:footnoteReference w:id="59"/>
      </w:r>
      <w:r w:rsidR="00585C0B" w:rsidRPr="003A2A76">
        <w:rPr>
          <w:rFonts w:ascii="Times New Roman" w:hAnsi="Times New Roman" w:cs="Times New Roman"/>
          <w:szCs w:val="22"/>
        </w:rPr>
        <w:t xml:space="preserve"> From the listener’s perspective, the indicative tendency points from words to thought</w:t>
      </w:r>
      <w:r w:rsidR="00DE0104" w:rsidRPr="003A2A76">
        <w:rPr>
          <w:rFonts w:ascii="Times New Roman" w:hAnsi="Times New Roman" w:cs="Times New Roman"/>
          <w:szCs w:val="22"/>
        </w:rPr>
        <w:t>s</w:t>
      </w:r>
      <w:r w:rsidR="00585C0B" w:rsidRPr="003A2A76">
        <w:rPr>
          <w:rFonts w:ascii="Times New Roman" w:hAnsi="Times New Roman" w:cs="Times New Roman"/>
          <w:szCs w:val="22"/>
        </w:rPr>
        <w:t>; from the speaker’s perspective, an inverse indicative tendency is at work. Now the phenomenon of thought</w:t>
      </w:r>
      <w:r w:rsidR="00DE0104" w:rsidRPr="003A2A76">
        <w:rPr>
          <w:rFonts w:ascii="Times New Roman" w:hAnsi="Times New Roman" w:cs="Times New Roman"/>
          <w:szCs w:val="22"/>
        </w:rPr>
        <w:t>s</w:t>
      </w:r>
      <w:r w:rsidR="00585C0B" w:rsidRPr="003A2A76">
        <w:rPr>
          <w:rFonts w:ascii="Times New Roman" w:hAnsi="Times New Roman" w:cs="Times New Roman"/>
          <w:szCs w:val="22"/>
        </w:rPr>
        <w:t xml:space="preserve"> seeking words can </w:t>
      </w:r>
      <w:r w:rsidR="0036063E" w:rsidRPr="003A2A76">
        <w:rPr>
          <w:rFonts w:ascii="Times New Roman" w:hAnsi="Times New Roman" w:cs="Times New Roman"/>
          <w:szCs w:val="22"/>
        </w:rPr>
        <w:t xml:space="preserve">be </w:t>
      </w:r>
      <w:r w:rsidR="00585C0B" w:rsidRPr="003A2A76">
        <w:rPr>
          <w:rFonts w:ascii="Times New Roman" w:hAnsi="Times New Roman" w:cs="Times New Roman"/>
          <w:szCs w:val="22"/>
        </w:rPr>
        <w:t xml:space="preserve">aptly described precisely as the manifestation of such an inverse tendency. </w:t>
      </w:r>
    </w:p>
    <w:p w14:paraId="202E35ED" w14:textId="29F527FC" w:rsidR="00901CFD" w:rsidRPr="003A2A76" w:rsidRDefault="00D60DC3" w:rsidP="00F3151B">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Melle formulates the choice between the old and the new models in terms of the question whether </w:t>
      </w:r>
      <w:r w:rsidR="0054773F" w:rsidRPr="003A2A76">
        <w:rPr>
          <w:rFonts w:ascii="Times New Roman" w:hAnsi="Times New Roman" w:cs="Times New Roman" w:hint="eastAsia"/>
          <w:szCs w:val="22"/>
        </w:rPr>
        <w:t xml:space="preserve">the </w:t>
      </w:r>
      <w:r w:rsidRPr="003A2A76">
        <w:rPr>
          <w:rFonts w:ascii="Times New Roman" w:hAnsi="Times New Roman" w:cs="Times New Roman"/>
          <w:szCs w:val="22"/>
        </w:rPr>
        <w:t>relation between lived experience and its expression is “as inner as the relation between soul and body or as external as the relation between body and cloth”</w:t>
      </w:r>
      <w:r w:rsidR="00585C0B" w:rsidRPr="003A2A76">
        <w:rPr>
          <w:rFonts w:ascii="Times New Roman" w:hAnsi="Times New Roman" w:cs="Times New Roman"/>
          <w:szCs w:val="22"/>
        </w:rPr>
        <w:t>.</w:t>
      </w:r>
      <w:r w:rsidR="003D2B3A" w:rsidRPr="003A2A76">
        <w:rPr>
          <w:rStyle w:val="af1"/>
          <w:rFonts w:ascii="Times New Roman" w:hAnsi="Times New Roman" w:cs="Times New Roman"/>
          <w:szCs w:val="22"/>
        </w:rPr>
        <w:footnoteReference w:id="60"/>
      </w:r>
      <w:r w:rsidR="00585C0B" w:rsidRPr="003A2A76">
        <w:rPr>
          <w:rFonts w:ascii="Times New Roman" w:hAnsi="Times New Roman" w:cs="Times New Roman"/>
          <w:szCs w:val="22"/>
        </w:rPr>
        <w:t xml:space="preserve"> T</w:t>
      </w:r>
      <w:r w:rsidR="004471C3" w:rsidRPr="003A2A76">
        <w:rPr>
          <w:rFonts w:ascii="Times New Roman" w:hAnsi="Times New Roman" w:cs="Times New Roman"/>
          <w:szCs w:val="22"/>
        </w:rPr>
        <w:t xml:space="preserve">he old model embodies the first metaphor, while the new account corresponds to the second. This seems to me to be too crude a dichotomy. Words are certainly not external to thought in the way that </w:t>
      </w:r>
      <w:r w:rsidR="0054773F" w:rsidRPr="003A2A76">
        <w:rPr>
          <w:rFonts w:ascii="Times New Roman" w:hAnsi="Times New Roman" w:cs="Times New Roman" w:hint="eastAsia"/>
          <w:szCs w:val="22"/>
        </w:rPr>
        <w:t>they</w:t>
      </w:r>
      <w:r w:rsidR="004471C3" w:rsidRPr="003A2A76">
        <w:rPr>
          <w:rFonts w:ascii="Times New Roman" w:hAnsi="Times New Roman" w:cs="Times New Roman"/>
          <w:szCs w:val="22"/>
        </w:rPr>
        <w:t xml:space="preserve"> can be </w:t>
      </w:r>
      <w:r w:rsidR="0054773F" w:rsidRPr="003A2A76">
        <w:rPr>
          <w:rFonts w:ascii="Times New Roman" w:hAnsi="Times New Roman" w:cs="Times New Roman" w:hint="eastAsia"/>
          <w:szCs w:val="22"/>
        </w:rPr>
        <w:t>put</w:t>
      </w:r>
      <w:r w:rsidR="004471C3" w:rsidRPr="003A2A76">
        <w:rPr>
          <w:rFonts w:ascii="Times New Roman" w:hAnsi="Times New Roman" w:cs="Times New Roman"/>
          <w:szCs w:val="22"/>
        </w:rPr>
        <w:t xml:space="preserve"> on and </w:t>
      </w:r>
      <w:r w:rsidR="0054773F" w:rsidRPr="003A2A76">
        <w:rPr>
          <w:rFonts w:ascii="Times New Roman" w:hAnsi="Times New Roman" w:cs="Times New Roman" w:hint="eastAsia"/>
          <w:szCs w:val="22"/>
        </w:rPr>
        <w:t xml:space="preserve">taken </w:t>
      </w:r>
      <w:r w:rsidR="004471C3" w:rsidRPr="003A2A76">
        <w:rPr>
          <w:rFonts w:ascii="Times New Roman" w:hAnsi="Times New Roman" w:cs="Times New Roman"/>
          <w:szCs w:val="22"/>
        </w:rPr>
        <w:t xml:space="preserve">off at </w:t>
      </w:r>
      <w:r w:rsidR="0054773F" w:rsidRPr="003A2A76">
        <w:rPr>
          <w:rFonts w:ascii="Times New Roman" w:hAnsi="Times New Roman" w:cs="Times New Roman" w:hint="eastAsia"/>
          <w:szCs w:val="22"/>
        </w:rPr>
        <w:t>w</w:t>
      </w:r>
      <w:r w:rsidR="004471C3" w:rsidRPr="003A2A76">
        <w:rPr>
          <w:rFonts w:ascii="Times New Roman" w:hAnsi="Times New Roman" w:cs="Times New Roman"/>
          <w:szCs w:val="22"/>
        </w:rPr>
        <w:t xml:space="preserve">ill without affecting the internal articulation of thought, but neither </w:t>
      </w:r>
      <w:r w:rsidR="0054773F" w:rsidRPr="003A2A76">
        <w:rPr>
          <w:rFonts w:ascii="Times New Roman" w:hAnsi="Times New Roman" w:cs="Times New Roman" w:hint="eastAsia"/>
          <w:szCs w:val="22"/>
        </w:rPr>
        <w:t>are they</w:t>
      </w:r>
      <w:r w:rsidR="004471C3" w:rsidRPr="003A2A76">
        <w:rPr>
          <w:rFonts w:ascii="Times New Roman" w:hAnsi="Times New Roman" w:cs="Times New Roman"/>
          <w:szCs w:val="22"/>
        </w:rPr>
        <w:t xml:space="preserve"> “internal” to thought in the way that </w:t>
      </w:r>
      <w:r w:rsidR="0054773F" w:rsidRPr="003A2A76">
        <w:rPr>
          <w:rFonts w:ascii="Times New Roman" w:hAnsi="Times New Roman" w:cs="Times New Roman" w:hint="eastAsia"/>
          <w:szCs w:val="22"/>
        </w:rPr>
        <w:t xml:space="preserve">the </w:t>
      </w:r>
      <w:r w:rsidR="004471C3" w:rsidRPr="003A2A76">
        <w:rPr>
          <w:rFonts w:ascii="Times New Roman" w:hAnsi="Times New Roman" w:cs="Times New Roman"/>
          <w:szCs w:val="22"/>
        </w:rPr>
        <w:t xml:space="preserve">body is to </w:t>
      </w:r>
      <w:r w:rsidR="0054773F" w:rsidRPr="003A2A76">
        <w:rPr>
          <w:rFonts w:ascii="Times New Roman" w:hAnsi="Times New Roman" w:cs="Times New Roman" w:hint="eastAsia"/>
          <w:szCs w:val="22"/>
        </w:rPr>
        <w:t xml:space="preserve">the </w:t>
      </w:r>
      <w:r w:rsidR="004471C3" w:rsidRPr="003A2A76">
        <w:rPr>
          <w:rFonts w:ascii="Times New Roman" w:hAnsi="Times New Roman" w:cs="Times New Roman"/>
          <w:szCs w:val="22"/>
        </w:rPr>
        <w:t>soul. A thought can, after all, precede its explicit verbal expression, as the phenomenon of wordless thought</w:t>
      </w:r>
      <w:r w:rsidR="0054773F" w:rsidRPr="003A2A76">
        <w:rPr>
          <w:rFonts w:ascii="Times New Roman" w:hAnsi="Times New Roman" w:cs="Times New Roman" w:hint="eastAsia"/>
          <w:szCs w:val="22"/>
        </w:rPr>
        <w:t xml:space="preserve"> shows</w:t>
      </w:r>
      <w:r w:rsidR="004471C3" w:rsidRPr="003A2A76">
        <w:rPr>
          <w:rFonts w:ascii="Times New Roman" w:hAnsi="Times New Roman" w:cs="Times New Roman"/>
          <w:szCs w:val="22"/>
        </w:rPr>
        <w:t>, whereas the soul cannot pre-exist its body (unless one believes in reincarnation).</w:t>
      </w:r>
      <w:r w:rsidR="00050131" w:rsidRPr="003A2A76">
        <w:rPr>
          <w:rFonts w:ascii="Times New Roman" w:hAnsi="Times New Roman" w:cs="Times New Roman"/>
          <w:szCs w:val="22"/>
        </w:rPr>
        <w:t xml:space="preserve"> The account in terms of </w:t>
      </w:r>
      <w:r w:rsidR="0054773F" w:rsidRPr="003A2A76">
        <w:rPr>
          <w:rFonts w:ascii="Times New Roman" w:hAnsi="Times New Roman" w:cs="Times New Roman" w:hint="eastAsia"/>
          <w:szCs w:val="22"/>
        </w:rPr>
        <w:t xml:space="preserve">the </w:t>
      </w:r>
      <w:r w:rsidR="00050131" w:rsidRPr="003A2A76">
        <w:rPr>
          <w:rFonts w:ascii="Times New Roman" w:hAnsi="Times New Roman" w:cs="Times New Roman"/>
          <w:szCs w:val="22"/>
        </w:rPr>
        <w:t xml:space="preserve">indicative tendency seems to me to strike a </w:t>
      </w:r>
      <w:r w:rsidR="008359A9" w:rsidRPr="003A2A76">
        <w:rPr>
          <w:rFonts w:ascii="Times New Roman" w:hAnsi="Times New Roman" w:cs="Times New Roman" w:hint="eastAsia"/>
          <w:szCs w:val="22"/>
        </w:rPr>
        <w:t>delicate</w:t>
      </w:r>
      <w:r w:rsidR="00050131" w:rsidRPr="003A2A76">
        <w:rPr>
          <w:rFonts w:ascii="Times New Roman" w:hAnsi="Times New Roman" w:cs="Times New Roman"/>
          <w:szCs w:val="22"/>
        </w:rPr>
        <w:t xml:space="preserve"> balance between the two extreme</w:t>
      </w:r>
      <w:r w:rsidR="0036063E" w:rsidRPr="003A2A76">
        <w:rPr>
          <w:rFonts w:ascii="Times New Roman" w:hAnsi="Times New Roman" w:cs="Times New Roman"/>
          <w:szCs w:val="22"/>
        </w:rPr>
        <w:t>s</w:t>
      </w:r>
      <w:r w:rsidR="00050131" w:rsidRPr="003A2A76">
        <w:rPr>
          <w:rFonts w:ascii="Times New Roman" w:hAnsi="Times New Roman" w:cs="Times New Roman"/>
          <w:szCs w:val="22"/>
        </w:rPr>
        <w:t>.</w:t>
      </w:r>
    </w:p>
    <w:p w14:paraId="4529C3FA" w14:textId="228AEC12" w:rsidR="00537AE7" w:rsidRPr="003A2A76" w:rsidRDefault="00537AE7" w:rsidP="008359A9">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To appreciate this balance, it is of </w:t>
      </w:r>
      <w:r w:rsidR="0054773F" w:rsidRPr="003A2A76">
        <w:rPr>
          <w:rFonts w:ascii="Times New Roman" w:hAnsi="Times New Roman" w:cs="Times New Roman" w:hint="eastAsia"/>
          <w:szCs w:val="22"/>
        </w:rPr>
        <w:t xml:space="preserve">the </w:t>
      </w:r>
      <w:r w:rsidRPr="003A2A76">
        <w:rPr>
          <w:rFonts w:ascii="Times New Roman" w:hAnsi="Times New Roman" w:cs="Times New Roman"/>
          <w:szCs w:val="22"/>
        </w:rPr>
        <w:t xml:space="preserve">utmost importance to note that </w:t>
      </w:r>
      <w:r w:rsidR="0054773F" w:rsidRPr="003A2A76">
        <w:rPr>
          <w:rFonts w:ascii="Times New Roman" w:hAnsi="Times New Roman" w:cs="Times New Roman" w:hint="eastAsia"/>
          <w:szCs w:val="22"/>
        </w:rPr>
        <w:t>in</w:t>
      </w:r>
      <w:r w:rsidRPr="003A2A76">
        <w:rPr>
          <w:rFonts w:ascii="Times New Roman" w:hAnsi="Times New Roman" w:cs="Times New Roman"/>
          <w:szCs w:val="22"/>
        </w:rPr>
        <w:t xml:space="preserve"> describing the </w:t>
      </w:r>
      <w:r w:rsidRPr="003A2A76">
        <w:rPr>
          <w:rFonts w:ascii="Times New Roman" w:hAnsi="Times New Roman" w:cs="Times New Roman"/>
          <w:szCs w:val="22"/>
        </w:rPr>
        <w:lastRenderedPageBreak/>
        <w:t>connection between words and thoughts in terms</w:t>
      </w:r>
      <w:r w:rsidR="0054773F" w:rsidRPr="003A2A76">
        <w:rPr>
          <w:rFonts w:ascii="Times New Roman" w:hAnsi="Times New Roman" w:cs="Times New Roman" w:hint="eastAsia"/>
          <w:szCs w:val="22"/>
        </w:rPr>
        <w:t xml:space="preserve"> of</w:t>
      </w:r>
      <w:r w:rsidRPr="003A2A76">
        <w:rPr>
          <w:rFonts w:ascii="Times New Roman" w:hAnsi="Times New Roman" w:cs="Times New Roman"/>
          <w:szCs w:val="22"/>
        </w:rPr>
        <w:t xml:space="preserve"> a certain indicative tendency (</w:t>
      </w:r>
      <w:r w:rsidRPr="003A2A76">
        <w:rPr>
          <w:rFonts w:ascii="Times New Roman" w:hAnsi="Times New Roman" w:cs="Times New Roman"/>
          <w:i/>
          <w:iCs/>
          <w:szCs w:val="22"/>
        </w:rPr>
        <w:t>Hinweistendenz</w:t>
      </w:r>
      <w:r w:rsidRPr="003A2A76">
        <w:rPr>
          <w:rFonts w:ascii="Times New Roman" w:hAnsi="Times New Roman" w:cs="Times New Roman"/>
          <w:szCs w:val="22"/>
        </w:rPr>
        <w:t>)</w:t>
      </w:r>
      <w:r w:rsidR="0054773F" w:rsidRPr="003A2A76">
        <w:rPr>
          <w:rFonts w:ascii="Times New Roman" w:hAnsi="Times New Roman" w:cs="Times New Roman" w:hint="eastAsia"/>
          <w:szCs w:val="22"/>
        </w:rPr>
        <w:t>,</w:t>
      </w:r>
      <w:r w:rsidRPr="003A2A76">
        <w:rPr>
          <w:rFonts w:ascii="Times New Roman" w:hAnsi="Times New Roman" w:cs="Times New Roman"/>
          <w:szCs w:val="22"/>
        </w:rPr>
        <w:t xml:space="preserve"> </w:t>
      </w:r>
      <w:r w:rsidR="00FE0E27" w:rsidRPr="003A2A76">
        <w:rPr>
          <w:rFonts w:ascii="Times New Roman" w:hAnsi="Times New Roman" w:cs="Times New Roman"/>
          <w:szCs w:val="22"/>
        </w:rPr>
        <w:t xml:space="preserve">Husserl </w:t>
      </w:r>
      <w:r w:rsidR="0054773F" w:rsidRPr="003A2A76">
        <w:rPr>
          <w:rFonts w:ascii="Times New Roman" w:hAnsi="Times New Roman" w:cs="Times New Roman" w:hint="eastAsia"/>
          <w:szCs w:val="22"/>
        </w:rPr>
        <w:t xml:space="preserve">does </w:t>
      </w:r>
      <w:r w:rsidR="0054773F" w:rsidRPr="003A2A76">
        <w:rPr>
          <w:rFonts w:ascii="Times New Roman" w:hAnsi="Times New Roman" w:cs="Times New Roman" w:hint="eastAsia"/>
          <w:i/>
          <w:iCs/>
          <w:szCs w:val="22"/>
        </w:rPr>
        <w:t xml:space="preserve">not </w:t>
      </w:r>
      <w:r w:rsidR="0054773F" w:rsidRPr="003A2A76">
        <w:rPr>
          <w:rFonts w:ascii="Times New Roman" w:hAnsi="Times New Roman" w:cs="Times New Roman" w:hint="eastAsia"/>
          <w:szCs w:val="22"/>
        </w:rPr>
        <w:t>reduce</w:t>
      </w:r>
      <w:r w:rsidRPr="003A2A76">
        <w:rPr>
          <w:rFonts w:ascii="Times New Roman" w:hAnsi="Times New Roman" w:cs="Times New Roman"/>
          <w:szCs w:val="22"/>
        </w:rPr>
        <w:t xml:space="preserve"> expression to indication (</w:t>
      </w:r>
      <w:r w:rsidRPr="003A2A76">
        <w:rPr>
          <w:rFonts w:ascii="Times New Roman" w:hAnsi="Times New Roman" w:cs="Times New Roman"/>
          <w:i/>
          <w:iCs/>
          <w:szCs w:val="22"/>
        </w:rPr>
        <w:t>Anzeige</w:t>
      </w:r>
      <w:r w:rsidRPr="003A2A76">
        <w:rPr>
          <w:rFonts w:ascii="Times New Roman" w:hAnsi="Times New Roman" w:cs="Times New Roman"/>
          <w:szCs w:val="22"/>
        </w:rPr>
        <w:t xml:space="preserve">). We experience an indication when </w:t>
      </w:r>
      <w:r w:rsidR="00FE0E27" w:rsidRPr="003A2A76">
        <w:rPr>
          <w:rFonts w:ascii="Times New Roman" w:hAnsi="Times New Roman" w:cs="Times New Roman"/>
          <w:szCs w:val="22"/>
        </w:rPr>
        <w:t>a</w:t>
      </w:r>
      <w:r w:rsidRPr="003A2A76">
        <w:rPr>
          <w:rFonts w:ascii="Times New Roman" w:hAnsi="Times New Roman" w:cs="Times New Roman"/>
          <w:szCs w:val="22"/>
        </w:rPr>
        <w:t xml:space="preserve"> belief in the reality of an </w:t>
      </w:r>
      <w:r w:rsidR="0054773F" w:rsidRPr="003A2A76">
        <w:rPr>
          <w:rFonts w:ascii="Times New Roman" w:hAnsi="Times New Roman" w:cs="Times New Roman" w:hint="eastAsia"/>
          <w:szCs w:val="22"/>
        </w:rPr>
        <w:t>object</w:t>
      </w:r>
      <w:r w:rsidRPr="003A2A76">
        <w:rPr>
          <w:rFonts w:ascii="Times New Roman" w:hAnsi="Times New Roman" w:cs="Times New Roman"/>
          <w:szCs w:val="22"/>
        </w:rPr>
        <w:t xml:space="preserve"> A motivates in us, </w:t>
      </w:r>
      <w:r w:rsidR="0054773F" w:rsidRPr="003A2A76">
        <w:rPr>
          <w:rFonts w:ascii="Times New Roman" w:hAnsi="Times New Roman" w:cs="Times New Roman" w:hint="eastAsia"/>
          <w:szCs w:val="22"/>
        </w:rPr>
        <w:t>by</w:t>
      </w:r>
      <w:r w:rsidRPr="003A2A76">
        <w:rPr>
          <w:rFonts w:ascii="Times New Roman" w:hAnsi="Times New Roman" w:cs="Times New Roman"/>
          <w:szCs w:val="22"/>
        </w:rPr>
        <w:t xml:space="preserve"> blind association, </w:t>
      </w:r>
      <w:r w:rsidR="00FE0E27" w:rsidRPr="003A2A76">
        <w:rPr>
          <w:rFonts w:ascii="Times New Roman" w:hAnsi="Times New Roman" w:cs="Times New Roman"/>
          <w:szCs w:val="22"/>
        </w:rPr>
        <w:t>a</w:t>
      </w:r>
      <w:r w:rsidRPr="003A2A76">
        <w:rPr>
          <w:rFonts w:ascii="Times New Roman" w:hAnsi="Times New Roman" w:cs="Times New Roman"/>
          <w:szCs w:val="22"/>
        </w:rPr>
        <w:t xml:space="preserve"> belief in the reality of an </w:t>
      </w:r>
      <w:r w:rsidR="0054773F" w:rsidRPr="003A2A76">
        <w:rPr>
          <w:rFonts w:ascii="Times New Roman" w:hAnsi="Times New Roman" w:cs="Times New Roman" w:hint="eastAsia"/>
          <w:szCs w:val="22"/>
        </w:rPr>
        <w:t>object</w:t>
      </w:r>
      <w:r w:rsidRPr="003A2A76">
        <w:rPr>
          <w:rFonts w:ascii="Times New Roman" w:hAnsi="Times New Roman" w:cs="Times New Roman"/>
          <w:szCs w:val="22"/>
        </w:rPr>
        <w:t xml:space="preserve"> B.</w:t>
      </w:r>
      <w:r w:rsidR="0054773F" w:rsidRPr="003A2A76">
        <w:rPr>
          <w:rStyle w:val="af1"/>
          <w:rFonts w:ascii="Times New Roman" w:hAnsi="Times New Roman" w:cs="Times New Roman"/>
          <w:szCs w:val="22"/>
        </w:rPr>
        <w:footnoteReference w:id="61"/>
      </w:r>
      <w:r w:rsidR="00FE0E27" w:rsidRPr="003A2A76">
        <w:rPr>
          <w:rFonts w:ascii="Times New Roman" w:hAnsi="Times New Roman" w:cs="Times New Roman"/>
          <w:szCs w:val="22"/>
        </w:rPr>
        <w:t xml:space="preserve"> </w:t>
      </w:r>
      <w:r w:rsidR="0054773F" w:rsidRPr="003A2A76">
        <w:rPr>
          <w:rFonts w:ascii="Times New Roman" w:hAnsi="Times New Roman" w:cs="Times New Roman" w:hint="eastAsia"/>
          <w:szCs w:val="22"/>
        </w:rPr>
        <w:t>In</w:t>
      </w:r>
      <w:r w:rsidR="00FE0E27" w:rsidRPr="003A2A76">
        <w:rPr>
          <w:rFonts w:ascii="Times New Roman" w:hAnsi="Times New Roman" w:cs="Times New Roman"/>
          <w:szCs w:val="22"/>
        </w:rPr>
        <w:t xml:space="preserve"> an expressive relation, on the other hand, the reality of neither </w:t>
      </w:r>
      <w:r w:rsidR="0054773F" w:rsidRPr="003A2A76">
        <w:rPr>
          <w:rFonts w:ascii="Times New Roman" w:hAnsi="Times New Roman" w:cs="Times New Roman" w:hint="eastAsia"/>
          <w:szCs w:val="22"/>
        </w:rPr>
        <w:t>the expressing</w:t>
      </w:r>
      <w:r w:rsidR="00FE0E27" w:rsidRPr="003A2A76">
        <w:rPr>
          <w:rFonts w:ascii="Times New Roman" w:hAnsi="Times New Roman" w:cs="Times New Roman"/>
          <w:szCs w:val="22"/>
        </w:rPr>
        <w:t xml:space="preserve"> nor </w:t>
      </w:r>
      <w:r w:rsidR="0054773F" w:rsidRPr="003A2A76">
        <w:rPr>
          <w:rFonts w:ascii="Times New Roman" w:hAnsi="Times New Roman" w:cs="Times New Roman" w:hint="eastAsia"/>
          <w:szCs w:val="22"/>
        </w:rPr>
        <w:t>the</w:t>
      </w:r>
      <w:r w:rsidR="00FE0E27" w:rsidRPr="003A2A76">
        <w:rPr>
          <w:rFonts w:ascii="Times New Roman" w:hAnsi="Times New Roman" w:cs="Times New Roman"/>
          <w:szCs w:val="22"/>
        </w:rPr>
        <w:t xml:space="preserve"> expressed is </w:t>
      </w:r>
      <w:r w:rsidR="0036063E" w:rsidRPr="003A2A76">
        <w:rPr>
          <w:rFonts w:ascii="Times New Roman" w:hAnsi="Times New Roman" w:cs="Times New Roman"/>
          <w:szCs w:val="22"/>
        </w:rPr>
        <w:t>essential</w:t>
      </w:r>
      <w:r w:rsidR="00FE0E27" w:rsidRPr="003A2A76">
        <w:rPr>
          <w:rFonts w:ascii="Times New Roman" w:hAnsi="Times New Roman" w:cs="Times New Roman"/>
          <w:szCs w:val="22"/>
        </w:rPr>
        <w:t xml:space="preserve">: I can </w:t>
      </w:r>
      <w:r w:rsidR="00610FA5" w:rsidRPr="003A2A76">
        <w:rPr>
          <w:rFonts w:ascii="Times New Roman" w:hAnsi="Times New Roman" w:cs="Times New Roman"/>
          <w:szCs w:val="22"/>
        </w:rPr>
        <w:t xml:space="preserve">make a statement about unicorns, and I can make the statement in silent monologue. </w:t>
      </w:r>
      <w:r w:rsidR="0054773F" w:rsidRPr="003A2A76">
        <w:rPr>
          <w:rFonts w:ascii="Times New Roman" w:hAnsi="Times New Roman" w:cs="Times New Roman" w:hint="eastAsia"/>
          <w:szCs w:val="22"/>
        </w:rPr>
        <w:t xml:space="preserve">There is absolutely no wavering in the </w:t>
      </w:r>
      <w:r w:rsidR="0054773F" w:rsidRPr="003A2A76">
        <w:rPr>
          <w:rFonts w:ascii="Times New Roman" w:hAnsi="Times New Roman" w:cs="Times New Roman" w:hint="eastAsia"/>
          <w:i/>
          <w:iCs/>
          <w:szCs w:val="22"/>
        </w:rPr>
        <w:t>Revisions</w:t>
      </w:r>
      <w:r w:rsidR="0054773F" w:rsidRPr="003A2A76">
        <w:rPr>
          <w:rFonts w:ascii="Times New Roman" w:hAnsi="Times New Roman" w:cs="Times New Roman" w:hint="eastAsia"/>
          <w:szCs w:val="22"/>
        </w:rPr>
        <w:t xml:space="preserve"> on this fundamental distinction between indication and expression. </w:t>
      </w:r>
      <w:r w:rsidR="00610FA5" w:rsidRPr="003A2A76">
        <w:rPr>
          <w:rFonts w:ascii="Times New Roman" w:hAnsi="Times New Roman" w:cs="Times New Roman"/>
          <w:szCs w:val="22"/>
        </w:rPr>
        <w:t xml:space="preserve">However, </w:t>
      </w:r>
      <w:r w:rsidR="004309C7" w:rsidRPr="003A2A76">
        <w:rPr>
          <w:rFonts w:ascii="Times New Roman" w:hAnsi="Times New Roman" w:cs="Times New Roman"/>
          <w:szCs w:val="22"/>
        </w:rPr>
        <w:t>the</w:t>
      </w:r>
      <w:r w:rsidR="004309C7" w:rsidRPr="003A2A76">
        <w:rPr>
          <w:rFonts w:ascii="Times New Roman" w:hAnsi="Times New Roman" w:cs="Times New Roman" w:hint="eastAsia"/>
          <w:szCs w:val="22"/>
        </w:rPr>
        <w:t xml:space="preserve"> new account does show more sensitivity to </w:t>
      </w:r>
      <w:r w:rsidR="004309C7" w:rsidRPr="003A2A76">
        <w:rPr>
          <w:rFonts w:ascii="Times New Roman" w:hAnsi="Times New Roman" w:cs="Times New Roman"/>
          <w:szCs w:val="22"/>
        </w:rPr>
        <w:t>the</w:t>
      </w:r>
      <w:r w:rsidR="004309C7" w:rsidRPr="003A2A76">
        <w:rPr>
          <w:rFonts w:ascii="Times New Roman" w:hAnsi="Times New Roman" w:cs="Times New Roman" w:hint="eastAsia"/>
          <w:szCs w:val="22"/>
        </w:rPr>
        <w:t xml:space="preserve"> indicative dimension of expression, or to what linguistic expression has in common with other non-linguistic signs. As</w:t>
      </w:r>
      <w:r w:rsidR="00610FA5" w:rsidRPr="003A2A76">
        <w:rPr>
          <w:rFonts w:ascii="Times New Roman" w:hAnsi="Times New Roman" w:cs="Times New Roman"/>
          <w:szCs w:val="22"/>
        </w:rPr>
        <w:t xml:space="preserve"> the phenomena of thought</w:t>
      </w:r>
      <w:r w:rsidR="0054773F" w:rsidRPr="003A2A76">
        <w:rPr>
          <w:rFonts w:ascii="Times New Roman" w:hAnsi="Times New Roman" w:cs="Times New Roman" w:hint="eastAsia"/>
          <w:szCs w:val="22"/>
        </w:rPr>
        <w:t>s</w:t>
      </w:r>
      <w:r w:rsidR="00610FA5" w:rsidRPr="003A2A76">
        <w:rPr>
          <w:rFonts w:ascii="Times New Roman" w:hAnsi="Times New Roman" w:cs="Times New Roman"/>
          <w:szCs w:val="22"/>
        </w:rPr>
        <w:t xml:space="preserve"> seeking words show, there is indeed a dynamic aspect to the relation between words and thoughts that </w:t>
      </w:r>
      <w:r w:rsidR="004309C7" w:rsidRPr="003A2A76">
        <w:rPr>
          <w:rFonts w:ascii="Times New Roman" w:hAnsi="Times New Roman" w:cs="Times New Roman" w:hint="eastAsia"/>
          <w:szCs w:val="22"/>
        </w:rPr>
        <w:t>can</w:t>
      </w:r>
      <w:r w:rsidR="00610FA5" w:rsidRPr="003A2A76">
        <w:rPr>
          <w:rFonts w:ascii="Times New Roman" w:hAnsi="Times New Roman" w:cs="Times New Roman"/>
          <w:szCs w:val="22"/>
        </w:rPr>
        <w:t xml:space="preserve"> be aptly described </w:t>
      </w:r>
      <w:r w:rsidR="00414BE9" w:rsidRPr="003A2A76">
        <w:rPr>
          <w:rFonts w:ascii="Times New Roman" w:hAnsi="Times New Roman" w:cs="Times New Roman"/>
          <w:szCs w:val="22"/>
        </w:rPr>
        <w:t>in terms of</w:t>
      </w:r>
      <w:r w:rsidR="00610FA5" w:rsidRPr="003A2A76">
        <w:rPr>
          <w:rFonts w:ascii="Times New Roman" w:hAnsi="Times New Roman" w:cs="Times New Roman"/>
          <w:szCs w:val="22"/>
        </w:rPr>
        <w:t xml:space="preserve"> associative motivation. </w:t>
      </w:r>
      <w:r w:rsidR="004309C7" w:rsidRPr="003A2A76">
        <w:rPr>
          <w:rFonts w:ascii="Times New Roman" w:hAnsi="Times New Roman" w:cs="Times New Roman" w:hint="eastAsia"/>
          <w:szCs w:val="22"/>
        </w:rPr>
        <w:t>N</w:t>
      </w:r>
      <w:r w:rsidR="00556960" w:rsidRPr="003A2A76">
        <w:rPr>
          <w:rFonts w:ascii="Times New Roman" w:hAnsi="Times New Roman" w:cs="Times New Roman"/>
          <w:szCs w:val="22"/>
        </w:rPr>
        <w:t xml:space="preserve">ot </w:t>
      </w:r>
      <w:r w:rsidR="00610FA5" w:rsidRPr="003A2A76">
        <w:rPr>
          <w:rFonts w:ascii="Times New Roman" w:hAnsi="Times New Roman" w:cs="Times New Roman"/>
          <w:szCs w:val="22"/>
        </w:rPr>
        <w:t xml:space="preserve">any </w:t>
      </w:r>
      <w:r w:rsidR="00556960" w:rsidRPr="003A2A76">
        <w:rPr>
          <w:rFonts w:ascii="Times New Roman" w:hAnsi="Times New Roman" w:cs="Times New Roman"/>
          <w:szCs w:val="22"/>
        </w:rPr>
        <w:t>random association</w:t>
      </w:r>
      <w:r w:rsidR="004309C7" w:rsidRPr="003A2A76">
        <w:rPr>
          <w:rFonts w:ascii="Times New Roman" w:hAnsi="Times New Roman" w:cs="Times New Roman" w:hint="eastAsia"/>
          <w:szCs w:val="22"/>
        </w:rPr>
        <w:t>, of course, for in</w:t>
      </w:r>
      <w:r w:rsidR="00397E93" w:rsidRPr="003A2A76">
        <w:rPr>
          <w:rFonts w:ascii="Times New Roman" w:hAnsi="Times New Roman" w:cs="Times New Roman"/>
          <w:szCs w:val="22"/>
        </w:rPr>
        <w:t xml:space="preserve"> an expressive relation, the words are normally experienced from the outset as a more or less transparent medium that directs thematic attention to what is being expressed. </w:t>
      </w:r>
      <w:r w:rsidR="004309C7" w:rsidRPr="003A2A76">
        <w:rPr>
          <w:rFonts w:ascii="Times New Roman" w:hAnsi="Times New Roman" w:cs="Times New Roman" w:hint="eastAsia"/>
          <w:szCs w:val="22"/>
        </w:rPr>
        <w:t>As Husserl puts it</w:t>
      </w:r>
      <w:r w:rsidR="00397E93" w:rsidRPr="003A2A76">
        <w:rPr>
          <w:rFonts w:ascii="Times New Roman" w:hAnsi="Times New Roman" w:cs="Times New Roman"/>
          <w:szCs w:val="22"/>
        </w:rPr>
        <w:t>, “the expression comes about … through the layer of the intentional form of indication (</w:t>
      </w:r>
      <w:r w:rsidR="00397E93" w:rsidRPr="003A2A76">
        <w:rPr>
          <w:rFonts w:ascii="Times New Roman" w:hAnsi="Times New Roman" w:cs="Times New Roman"/>
          <w:i/>
          <w:iCs/>
          <w:szCs w:val="22"/>
        </w:rPr>
        <w:t>Hinweis</w:t>
      </w:r>
      <w:r w:rsidR="00397E93" w:rsidRPr="003A2A76">
        <w:rPr>
          <w:rFonts w:ascii="Times New Roman" w:hAnsi="Times New Roman" w:cs="Times New Roman"/>
          <w:szCs w:val="22"/>
        </w:rPr>
        <w:t>) that is not just generally directed, but directed</w:t>
      </w:r>
      <w:r w:rsidR="00A0580A" w:rsidRPr="003A2A76">
        <w:rPr>
          <w:rFonts w:ascii="Times New Roman" w:hAnsi="Times New Roman" w:cs="Times New Roman"/>
          <w:szCs w:val="22"/>
        </w:rPr>
        <w:t xml:space="preserve"> [in the form of]</w:t>
      </w:r>
      <w:r w:rsidR="00397E93" w:rsidRPr="003A2A76">
        <w:rPr>
          <w:rFonts w:ascii="Times New Roman" w:hAnsi="Times New Roman" w:cs="Times New Roman"/>
          <w:szCs w:val="22"/>
        </w:rPr>
        <w:t xml:space="preserve"> </w:t>
      </w:r>
      <w:r w:rsidR="00A0580A" w:rsidRPr="003A2A76">
        <w:rPr>
          <w:rFonts w:ascii="Times New Roman" w:hAnsi="Times New Roman" w:cs="Times New Roman"/>
          <w:szCs w:val="22"/>
        </w:rPr>
        <w:t>‘</w:t>
      </w:r>
      <w:r w:rsidR="00397E93" w:rsidRPr="003A2A76">
        <w:rPr>
          <w:rFonts w:ascii="Times New Roman" w:hAnsi="Times New Roman" w:cs="Times New Roman"/>
          <w:szCs w:val="22"/>
        </w:rPr>
        <w:t>signification by means of</w:t>
      </w:r>
      <w:r w:rsidR="00A0580A" w:rsidRPr="003A2A76">
        <w:rPr>
          <w:rFonts w:ascii="Times New Roman" w:hAnsi="Times New Roman" w:cs="Times New Roman"/>
          <w:szCs w:val="22"/>
        </w:rPr>
        <w:t>’</w:t>
      </w:r>
      <w:r w:rsidR="00397E93" w:rsidRPr="003A2A76">
        <w:rPr>
          <w:rFonts w:ascii="Times New Roman" w:hAnsi="Times New Roman" w:cs="Times New Roman"/>
          <w:szCs w:val="22"/>
        </w:rPr>
        <w:t xml:space="preserve"> the sign.</w:t>
      </w:r>
      <w:r w:rsidR="00A0580A" w:rsidRPr="003A2A76">
        <w:rPr>
          <w:rFonts w:ascii="Times New Roman" w:hAnsi="Times New Roman" w:cs="Times New Roman"/>
          <w:szCs w:val="22"/>
        </w:rPr>
        <w:t>”</w:t>
      </w:r>
      <w:r w:rsidR="00414BE9" w:rsidRPr="003A2A76">
        <w:rPr>
          <w:rStyle w:val="af1"/>
          <w:rFonts w:ascii="Times New Roman" w:hAnsi="Times New Roman" w:cs="Times New Roman"/>
          <w:szCs w:val="22"/>
        </w:rPr>
        <w:footnoteReference w:id="62"/>
      </w:r>
    </w:p>
    <w:p w14:paraId="28AE9B61" w14:textId="155E6916" w:rsidR="00195E86" w:rsidRPr="003A2A76" w:rsidRDefault="00BB010C" w:rsidP="00BB010C">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T</w:t>
      </w:r>
      <w:r w:rsidRPr="003A2A76">
        <w:rPr>
          <w:rFonts w:ascii="Times New Roman" w:hAnsi="Times New Roman" w:cs="Times New Roman" w:hint="eastAsia"/>
          <w:szCs w:val="22"/>
        </w:rPr>
        <w:t xml:space="preserve">hus, the verbal indicative tendency </w:t>
      </w:r>
      <w:r w:rsidRPr="003A2A76">
        <w:rPr>
          <w:rFonts w:ascii="Times New Roman" w:hAnsi="Times New Roman" w:cs="Times New Roman"/>
          <w:szCs w:val="22"/>
        </w:rPr>
        <w:t>that connects words with thought</w:t>
      </w:r>
      <w:r w:rsidR="00DE0104" w:rsidRPr="003A2A76">
        <w:rPr>
          <w:rFonts w:ascii="Times New Roman" w:hAnsi="Times New Roman" w:cs="Times New Roman"/>
          <w:szCs w:val="22"/>
        </w:rPr>
        <w:t>s</w:t>
      </w:r>
      <w:r w:rsidRPr="003A2A76">
        <w:rPr>
          <w:rFonts w:ascii="Times New Roman" w:hAnsi="Times New Roman" w:cs="Times New Roman" w:hint="eastAsia"/>
          <w:szCs w:val="22"/>
        </w:rPr>
        <w:t xml:space="preserve"> </w:t>
      </w:r>
      <w:r w:rsidR="00DE0104" w:rsidRPr="003A2A76">
        <w:rPr>
          <w:rFonts w:ascii="Times New Roman" w:hAnsi="Times New Roman" w:cs="Times New Roman"/>
          <w:szCs w:val="22"/>
        </w:rPr>
        <w:t>function</w:t>
      </w:r>
      <w:r w:rsidRPr="003A2A76">
        <w:rPr>
          <w:rFonts w:ascii="Times New Roman" w:hAnsi="Times New Roman" w:cs="Times New Roman" w:hint="eastAsia"/>
          <w:szCs w:val="22"/>
        </w:rPr>
        <w:t xml:space="preserve">s in a self-transcending and self-obliterating manner, and it is only this way that </w:t>
      </w:r>
      <w:r w:rsidRPr="003A2A76">
        <w:rPr>
          <w:rFonts w:ascii="Times New Roman" w:hAnsi="Times New Roman" w:cs="Times New Roman"/>
          <w:szCs w:val="22"/>
        </w:rPr>
        <w:t>the expressivity of words</w:t>
      </w:r>
      <w:r w:rsidRPr="003A2A76">
        <w:rPr>
          <w:rFonts w:ascii="Times New Roman" w:hAnsi="Times New Roman" w:cs="Times New Roman" w:hint="eastAsia"/>
          <w:szCs w:val="22"/>
        </w:rPr>
        <w:t xml:space="preserve"> comes about. How </w:t>
      </w:r>
      <w:r w:rsidR="00DE0104" w:rsidRPr="003A2A76">
        <w:rPr>
          <w:rFonts w:ascii="Times New Roman" w:hAnsi="Times New Roman" w:cs="Times New Roman"/>
          <w:szCs w:val="22"/>
        </w:rPr>
        <w:t>does this work</w:t>
      </w:r>
      <w:r w:rsidRPr="003A2A76">
        <w:rPr>
          <w:rFonts w:ascii="Times New Roman" w:hAnsi="Times New Roman" w:cs="Times New Roman" w:hint="eastAsia"/>
          <w:szCs w:val="22"/>
        </w:rPr>
        <w:t>?</w:t>
      </w:r>
      <w:r w:rsidR="00AC3744" w:rsidRPr="003A2A76">
        <w:rPr>
          <w:rFonts w:ascii="Times New Roman" w:hAnsi="Times New Roman" w:cs="Times New Roman"/>
          <w:szCs w:val="22"/>
        </w:rPr>
        <w:t xml:space="preserve"> </w:t>
      </w:r>
      <w:r w:rsidR="00DE0104" w:rsidRPr="003A2A76">
        <w:rPr>
          <w:rFonts w:ascii="Times New Roman" w:hAnsi="Times New Roman" w:cs="Times New Roman"/>
          <w:szCs w:val="22"/>
        </w:rPr>
        <w:t>Now, a</w:t>
      </w:r>
      <w:r w:rsidR="00AC3744" w:rsidRPr="003A2A76">
        <w:rPr>
          <w:rFonts w:ascii="Times New Roman" w:hAnsi="Times New Roman" w:cs="Times New Roman"/>
          <w:szCs w:val="22"/>
        </w:rPr>
        <w:t xml:space="preserve"> tendency is directed</w:t>
      </w:r>
      <w:r w:rsidR="0054773F" w:rsidRPr="003A2A76">
        <w:rPr>
          <w:rFonts w:ascii="Times New Roman" w:hAnsi="Times New Roman" w:cs="Times New Roman" w:hint="eastAsia"/>
          <w:szCs w:val="22"/>
        </w:rPr>
        <w:t xml:space="preserve"> towards</w:t>
      </w:r>
      <w:r w:rsidR="00AC3744" w:rsidRPr="003A2A76">
        <w:rPr>
          <w:rFonts w:ascii="Times New Roman" w:hAnsi="Times New Roman" w:cs="Times New Roman"/>
          <w:szCs w:val="22"/>
        </w:rPr>
        <w:t xml:space="preserve"> its own saturation, and the indicative tendency </w:t>
      </w:r>
      <w:r w:rsidR="0054773F" w:rsidRPr="003A2A76">
        <w:rPr>
          <w:rFonts w:ascii="Times New Roman" w:hAnsi="Times New Roman" w:cs="Times New Roman" w:hint="eastAsia"/>
          <w:szCs w:val="22"/>
        </w:rPr>
        <w:t>emanating</w:t>
      </w:r>
      <w:r w:rsidR="00AC3744" w:rsidRPr="003A2A76">
        <w:rPr>
          <w:rFonts w:ascii="Times New Roman" w:hAnsi="Times New Roman" w:cs="Times New Roman"/>
          <w:szCs w:val="22"/>
        </w:rPr>
        <w:t xml:space="preserve"> from verbal sounds is directed </w:t>
      </w:r>
      <w:r w:rsidR="0054773F" w:rsidRPr="003A2A76">
        <w:rPr>
          <w:rFonts w:ascii="Times New Roman" w:hAnsi="Times New Roman" w:cs="Times New Roman" w:hint="eastAsia"/>
          <w:szCs w:val="22"/>
        </w:rPr>
        <w:t>towards</w:t>
      </w:r>
      <w:r w:rsidR="00AC3744" w:rsidRPr="003A2A76">
        <w:rPr>
          <w:rFonts w:ascii="Times New Roman" w:hAnsi="Times New Roman" w:cs="Times New Roman"/>
          <w:szCs w:val="22"/>
        </w:rPr>
        <w:t xml:space="preserve"> the thought th</w:t>
      </w:r>
      <w:r w:rsidR="0054773F" w:rsidRPr="003A2A76">
        <w:rPr>
          <w:rFonts w:ascii="Times New Roman" w:hAnsi="Times New Roman" w:cs="Times New Roman" w:hint="eastAsia"/>
          <w:szCs w:val="22"/>
        </w:rPr>
        <w:t>at th</w:t>
      </w:r>
      <w:r w:rsidR="00AC3744" w:rsidRPr="003A2A76">
        <w:rPr>
          <w:rFonts w:ascii="Times New Roman" w:hAnsi="Times New Roman" w:cs="Times New Roman"/>
          <w:szCs w:val="22"/>
        </w:rPr>
        <w:t xml:space="preserve">ese sounds are </w:t>
      </w:r>
      <w:r w:rsidR="0054773F" w:rsidRPr="003A2A76">
        <w:rPr>
          <w:rFonts w:ascii="Times New Roman" w:hAnsi="Times New Roman" w:cs="Times New Roman" w:hint="eastAsia"/>
          <w:szCs w:val="22"/>
        </w:rPr>
        <w:t xml:space="preserve">intended </w:t>
      </w:r>
      <w:r w:rsidR="00AC3744" w:rsidRPr="003A2A76">
        <w:rPr>
          <w:rFonts w:ascii="Times New Roman" w:hAnsi="Times New Roman" w:cs="Times New Roman"/>
          <w:szCs w:val="22"/>
        </w:rPr>
        <w:t xml:space="preserve">to convey. </w:t>
      </w:r>
      <w:r w:rsidR="00D50FFD" w:rsidRPr="003A2A76">
        <w:rPr>
          <w:rFonts w:ascii="Times New Roman" w:hAnsi="Times New Roman" w:cs="Times New Roman"/>
          <w:szCs w:val="22"/>
        </w:rPr>
        <w:t>T</w:t>
      </w:r>
      <w:r w:rsidR="00AC3744" w:rsidRPr="003A2A76">
        <w:rPr>
          <w:rFonts w:ascii="Times New Roman" w:hAnsi="Times New Roman" w:cs="Times New Roman"/>
          <w:szCs w:val="22"/>
        </w:rPr>
        <w:t xml:space="preserve">his thought, if it is new and unfamiliar, is often vaguely entertained at the beginning; </w:t>
      </w:r>
      <w:r w:rsidR="00DE0104" w:rsidRPr="003A2A76">
        <w:rPr>
          <w:rFonts w:ascii="Times New Roman" w:hAnsi="Times New Roman" w:cs="Times New Roman"/>
          <w:szCs w:val="22"/>
        </w:rPr>
        <w:t xml:space="preserve">a </w:t>
      </w:r>
      <w:r w:rsidR="00AC3744" w:rsidRPr="003A2A76">
        <w:rPr>
          <w:rFonts w:ascii="Times New Roman" w:hAnsi="Times New Roman" w:cs="Times New Roman"/>
          <w:szCs w:val="22"/>
        </w:rPr>
        <w:t>vague</w:t>
      </w:r>
      <w:r w:rsidR="00DE0104" w:rsidRPr="003A2A76">
        <w:rPr>
          <w:rFonts w:ascii="Times New Roman" w:hAnsi="Times New Roman" w:cs="Times New Roman"/>
          <w:szCs w:val="22"/>
        </w:rPr>
        <w:t xml:space="preserve"> thought</w:t>
      </w:r>
      <w:r w:rsidR="00AC3744" w:rsidRPr="003A2A76">
        <w:rPr>
          <w:rFonts w:ascii="Times New Roman" w:hAnsi="Times New Roman" w:cs="Times New Roman"/>
          <w:szCs w:val="22"/>
        </w:rPr>
        <w:t>, being a form of emp</w:t>
      </w:r>
      <w:r w:rsidR="00DE0104" w:rsidRPr="003A2A76">
        <w:rPr>
          <w:rFonts w:ascii="Times New Roman" w:hAnsi="Times New Roman" w:cs="Times New Roman"/>
          <w:szCs w:val="22"/>
        </w:rPr>
        <w:t>ty</w:t>
      </w:r>
      <w:r w:rsidR="00AC3744" w:rsidRPr="003A2A76">
        <w:rPr>
          <w:rFonts w:ascii="Times New Roman" w:hAnsi="Times New Roman" w:cs="Times New Roman"/>
          <w:szCs w:val="22"/>
        </w:rPr>
        <w:t xml:space="preserve"> categorial intentionally, will </w:t>
      </w:r>
      <w:r w:rsidR="0054773F" w:rsidRPr="003A2A76">
        <w:rPr>
          <w:rFonts w:ascii="Times New Roman" w:hAnsi="Times New Roman" w:cs="Times New Roman" w:hint="eastAsia"/>
          <w:szCs w:val="22"/>
        </w:rPr>
        <w:t>demand</w:t>
      </w:r>
      <w:r w:rsidR="00AC3744" w:rsidRPr="003A2A76">
        <w:rPr>
          <w:rFonts w:ascii="Times New Roman" w:hAnsi="Times New Roman" w:cs="Times New Roman"/>
          <w:szCs w:val="22"/>
        </w:rPr>
        <w:t xml:space="preserve"> its own fulfilment</w:t>
      </w:r>
      <w:r w:rsidR="00D50FFD" w:rsidRPr="003A2A76">
        <w:rPr>
          <w:rFonts w:ascii="Times New Roman" w:hAnsi="Times New Roman" w:cs="Times New Roman"/>
          <w:szCs w:val="22"/>
        </w:rPr>
        <w:t xml:space="preserve">. This fulfilment </w:t>
      </w:r>
      <w:r w:rsidR="00B26CFE" w:rsidRPr="003A2A76">
        <w:rPr>
          <w:rFonts w:ascii="Times New Roman" w:hAnsi="Times New Roman" w:cs="Times New Roman"/>
          <w:szCs w:val="22"/>
        </w:rPr>
        <w:t xml:space="preserve">shares </w:t>
      </w:r>
      <w:r w:rsidR="00DE0104" w:rsidRPr="003A2A76">
        <w:rPr>
          <w:rFonts w:ascii="Times New Roman" w:hAnsi="Times New Roman" w:cs="Times New Roman"/>
          <w:szCs w:val="22"/>
        </w:rPr>
        <w:t>the</w:t>
      </w:r>
      <w:r w:rsidR="00B26CFE" w:rsidRPr="003A2A76">
        <w:rPr>
          <w:rFonts w:ascii="Times New Roman" w:hAnsi="Times New Roman" w:cs="Times New Roman"/>
          <w:szCs w:val="22"/>
        </w:rPr>
        <w:t xml:space="preserve"> dynamic character with</w:t>
      </w:r>
      <w:r w:rsidR="00D50FFD" w:rsidRPr="003A2A76">
        <w:rPr>
          <w:rFonts w:ascii="Times New Roman" w:hAnsi="Times New Roman" w:cs="Times New Roman"/>
          <w:szCs w:val="22"/>
        </w:rPr>
        <w:t xml:space="preserve"> the saturation of the indicative tendency, but the two are also essentially different. </w:t>
      </w:r>
      <w:r w:rsidRPr="003A2A76">
        <w:rPr>
          <w:rFonts w:ascii="Times New Roman" w:hAnsi="Times New Roman" w:cs="Times New Roman"/>
          <w:szCs w:val="22"/>
        </w:rPr>
        <w:t>T</w:t>
      </w:r>
      <w:r w:rsidRPr="003A2A76">
        <w:rPr>
          <w:rFonts w:ascii="Times New Roman" w:hAnsi="Times New Roman" w:cs="Times New Roman" w:hint="eastAsia"/>
          <w:szCs w:val="22"/>
        </w:rPr>
        <w:t xml:space="preserve">he verbal indicative tendency points in a self-transcending and self-obliterating way, </w:t>
      </w:r>
      <w:r w:rsidR="00DE0104" w:rsidRPr="003A2A76">
        <w:rPr>
          <w:rFonts w:ascii="Times New Roman" w:hAnsi="Times New Roman" w:cs="Times New Roman"/>
          <w:szCs w:val="22"/>
        </w:rPr>
        <w:t>in that</w:t>
      </w:r>
      <w:r w:rsidRPr="003A2A76">
        <w:rPr>
          <w:rFonts w:ascii="Times New Roman" w:hAnsi="Times New Roman" w:cs="Times New Roman" w:hint="eastAsia"/>
          <w:szCs w:val="22"/>
        </w:rPr>
        <w:t xml:space="preserve"> it is a </w:t>
      </w:r>
      <w:r w:rsidRPr="003A2A76">
        <w:rPr>
          <w:rFonts w:ascii="Times New Roman" w:hAnsi="Times New Roman" w:cs="Times New Roman"/>
          <w:szCs w:val="22"/>
        </w:rPr>
        <w:t>transitional</w:t>
      </w:r>
      <w:r w:rsidRPr="003A2A76">
        <w:rPr>
          <w:rFonts w:ascii="Times New Roman" w:hAnsi="Times New Roman" w:cs="Times New Roman" w:hint="eastAsia"/>
          <w:szCs w:val="22"/>
        </w:rPr>
        <w:t xml:space="preserve"> tendency that demands to </w:t>
      </w:r>
      <w:r w:rsidR="00B15BFF" w:rsidRPr="003A2A76">
        <w:rPr>
          <w:rFonts w:ascii="Times New Roman" w:hAnsi="Times New Roman" w:cs="Times New Roman"/>
          <w:i/>
          <w:iCs/>
          <w:szCs w:val="22"/>
        </w:rPr>
        <w:t>be continued</w:t>
      </w:r>
      <w:r w:rsidRPr="003A2A76">
        <w:rPr>
          <w:rFonts w:ascii="Times New Roman" w:hAnsi="Times New Roman" w:cs="Times New Roman" w:hint="eastAsia"/>
          <w:szCs w:val="22"/>
        </w:rPr>
        <w:t xml:space="preserve"> by something </w:t>
      </w:r>
      <w:r w:rsidRPr="003A2A76">
        <w:rPr>
          <w:rFonts w:ascii="Times New Roman" w:hAnsi="Times New Roman" w:cs="Times New Roman" w:hint="eastAsia"/>
          <w:i/>
          <w:iCs/>
          <w:szCs w:val="22"/>
        </w:rPr>
        <w:t>different</w:t>
      </w:r>
      <w:r w:rsidRPr="003A2A76">
        <w:rPr>
          <w:rFonts w:ascii="Times New Roman" w:hAnsi="Times New Roman" w:cs="Times New Roman" w:hint="eastAsia"/>
          <w:szCs w:val="22"/>
        </w:rPr>
        <w:t xml:space="preserve">. </w:t>
      </w:r>
    </w:p>
    <w:p w14:paraId="2BF428CE" w14:textId="31362368" w:rsidR="00D50FFD" w:rsidRPr="003A2A76" w:rsidRDefault="00D50FFD" w:rsidP="00B15BFF">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lastRenderedPageBreak/>
        <w:t>O</w:t>
      </w:r>
      <w:r w:rsidR="00B26CFE" w:rsidRPr="003A2A76">
        <w:rPr>
          <w:rFonts w:ascii="Times New Roman" w:hAnsi="Times New Roman" w:cs="Times New Roman"/>
          <w:szCs w:val="22"/>
        </w:rPr>
        <w:t>ne way to bring out this difference</w:t>
      </w:r>
      <w:r w:rsidR="00B15BFF" w:rsidRPr="003A2A76">
        <w:rPr>
          <w:rFonts w:ascii="Times New Roman" w:hAnsi="Times New Roman" w:cs="Times New Roman" w:hint="eastAsia"/>
          <w:szCs w:val="22"/>
        </w:rPr>
        <w:t xml:space="preserve"> in </w:t>
      </w:r>
      <w:r w:rsidR="00B15BFF" w:rsidRPr="003A2A76">
        <w:rPr>
          <w:rFonts w:ascii="Times New Roman" w:hAnsi="Times New Roman" w:cs="Times New Roman"/>
          <w:szCs w:val="22"/>
        </w:rPr>
        <w:t>continuity</w:t>
      </w:r>
      <w:r w:rsidR="00B26CFE" w:rsidRPr="003A2A76">
        <w:rPr>
          <w:rFonts w:ascii="Times New Roman" w:hAnsi="Times New Roman" w:cs="Times New Roman"/>
          <w:szCs w:val="22"/>
        </w:rPr>
        <w:t xml:space="preserve"> is to distinguish between saturation (</w:t>
      </w:r>
      <w:r w:rsidR="00B26CFE" w:rsidRPr="003A2A76">
        <w:rPr>
          <w:rFonts w:ascii="Times New Roman" w:hAnsi="Times New Roman" w:cs="Times New Roman"/>
          <w:i/>
          <w:iCs/>
          <w:szCs w:val="22"/>
        </w:rPr>
        <w:t>Sättigung</w:t>
      </w:r>
      <w:r w:rsidR="00B26CFE" w:rsidRPr="003A2A76">
        <w:rPr>
          <w:rFonts w:ascii="Times New Roman" w:hAnsi="Times New Roman" w:cs="Times New Roman"/>
          <w:szCs w:val="22"/>
        </w:rPr>
        <w:t>) and coinciding (</w:t>
      </w:r>
      <w:r w:rsidR="00B26CFE" w:rsidRPr="003A2A76">
        <w:rPr>
          <w:rFonts w:ascii="Times New Roman" w:hAnsi="Times New Roman" w:cs="Times New Roman"/>
          <w:i/>
          <w:iCs/>
          <w:szCs w:val="22"/>
        </w:rPr>
        <w:t>Deckung</w:t>
      </w:r>
      <w:r w:rsidR="00B26CFE" w:rsidRPr="003A2A76">
        <w:rPr>
          <w:rFonts w:ascii="Times New Roman" w:hAnsi="Times New Roman" w:cs="Times New Roman"/>
          <w:szCs w:val="22"/>
        </w:rPr>
        <w:t xml:space="preserve">). </w:t>
      </w:r>
      <w:r w:rsidR="00B970D4" w:rsidRPr="003A2A76">
        <w:rPr>
          <w:rFonts w:ascii="Times New Roman" w:hAnsi="Times New Roman" w:cs="Times New Roman" w:hint="eastAsia"/>
          <w:szCs w:val="22"/>
        </w:rPr>
        <w:t>Both processes occur simultaneously in the fulfilment of an objectifying empty intention.</w:t>
      </w:r>
      <w:r w:rsidR="00B26CFE" w:rsidRPr="003A2A76">
        <w:rPr>
          <w:rFonts w:ascii="Times New Roman" w:hAnsi="Times New Roman" w:cs="Times New Roman"/>
          <w:szCs w:val="22"/>
        </w:rPr>
        <w:t xml:space="preserve"> </w:t>
      </w:r>
      <w:r w:rsidR="00B970D4" w:rsidRPr="003A2A76">
        <w:rPr>
          <w:rFonts w:ascii="Times New Roman" w:hAnsi="Times New Roman" w:cs="Times New Roman" w:hint="eastAsia"/>
          <w:szCs w:val="22"/>
        </w:rPr>
        <w:t xml:space="preserve">On the one hand, the striving reaches its goal, a tension is released, and an emptiness is </w:t>
      </w:r>
      <w:r w:rsidR="00B970D4" w:rsidRPr="003A2A76">
        <w:rPr>
          <w:rFonts w:ascii="Times New Roman" w:hAnsi="Times New Roman" w:cs="Times New Roman" w:hint="eastAsia"/>
          <w:i/>
          <w:iCs/>
          <w:szCs w:val="22"/>
        </w:rPr>
        <w:t>saturated</w:t>
      </w:r>
      <w:r w:rsidR="00B970D4" w:rsidRPr="003A2A76">
        <w:rPr>
          <w:rFonts w:ascii="Times New Roman" w:hAnsi="Times New Roman" w:cs="Times New Roman" w:hint="eastAsia"/>
          <w:szCs w:val="22"/>
        </w:rPr>
        <w:t xml:space="preserve">; on the other hand, what was initially </w:t>
      </w:r>
      <w:r w:rsidR="00B15BFF" w:rsidRPr="003A2A76">
        <w:rPr>
          <w:rFonts w:ascii="Times New Roman" w:hAnsi="Times New Roman" w:cs="Times New Roman" w:hint="eastAsia"/>
          <w:szCs w:val="22"/>
        </w:rPr>
        <w:t xml:space="preserve">emptily </w:t>
      </w:r>
      <w:r w:rsidR="00B970D4" w:rsidRPr="003A2A76">
        <w:rPr>
          <w:rFonts w:ascii="Times New Roman" w:hAnsi="Times New Roman" w:cs="Times New Roman" w:hint="eastAsia"/>
          <w:szCs w:val="22"/>
        </w:rPr>
        <w:t xml:space="preserve">intended </w:t>
      </w:r>
      <w:r w:rsidR="00B970D4" w:rsidRPr="003A2A76">
        <w:rPr>
          <w:rFonts w:ascii="Times New Roman" w:hAnsi="Times New Roman" w:cs="Times New Roman" w:hint="eastAsia"/>
          <w:i/>
          <w:iCs/>
          <w:szCs w:val="22"/>
        </w:rPr>
        <w:t>coincides</w:t>
      </w:r>
      <w:r w:rsidR="00B970D4" w:rsidRPr="003A2A76">
        <w:rPr>
          <w:rFonts w:ascii="Times New Roman" w:hAnsi="Times New Roman" w:cs="Times New Roman" w:hint="eastAsia"/>
          <w:szCs w:val="22"/>
        </w:rPr>
        <w:t xml:space="preserve"> with what is now intuitively present.</w:t>
      </w:r>
      <w:r w:rsidR="0054773F" w:rsidRPr="003A2A76">
        <w:rPr>
          <w:rStyle w:val="af1"/>
          <w:rFonts w:ascii="Times New Roman" w:hAnsi="Times New Roman" w:cs="Times New Roman"/>
          <w:szCs w:val="22"/>
        </w:rPr>
        <w:footnoteReference w:id="63"/>
      </w:r>
      <w:r w:rsidR="00DB78B9" w:rsidRPr="003A2A76">
        <w:rPr>
          <w:rFonts w:ascii="Times New Roman" w:hAnsi="Times New Roman" w:cs="Times New Roman"/>
          <w:szCs w:val="22"/>
        </w:rPr>
        <w:t xml:space="preserve"> But saturation may also occur without proper coinciding, in case the tendency</w:t>
      </w:r>
      <w:r w:rsidR="005E3CB8" w:rsidRPr="003A2A76">
        <w:rPr>
          <w:rFonts w:ascii="Times New Roman" w:hAnsi="Times New Roman" w:cs="Times New Roman"/>
          <w:szCs w:val="22"/>
        </w:rPr>
        <w:t xml:space="preserve"> being saturated</w:t>
      </w:r>
      <w:r w:rsidR="00DB78B9" w:rsidRPr="003A2A76">
        <w:rPr>
          <w:rFonts w:ascii="Times New Roman" w:hAnsi="Times New Roman" w:cs="Times New Roman"/>
          <w:szCs w:val="22"/>
        </w:rPr>
        <w:t xml:space="preserve"> is not </w:t>
      </w:r>
      <w:r w:rsidR="00DB78B9" w:rsidRPr="003A2A76">
        <w:rPr>
          <w:rFonts w:ascii="Times New Roman" w:hAnsi="Times New Roman" w:cs="Times New Roman"/>
          <w:i/>
          <w:iCs/>
          <w:szCs w:val="22"/>
        </w:rPr>
        <w:t>objectifying</w:t>
      </w:r>
      <w:r w:rsidR="00DB78B9" w:rsidRPr="003A2A76">
        <w:rPr>
          <w:rFonts w:ascii="Times New Roman" w:hAnsi="Times New Roman" w:cs="Times New Roman"/>
          <w:szCs w:val="22"/>
        </w:rPr>
        <w:t xml:space="preserve"> at the beginning. This is what happens with the indicative tendency stemming from verbal sounds.</w:t>
      </w:r>
      <w:r w:rsidR="0054773F" w:rsidRPr="003A2A76">
        <w:rPr>
          <w:rStyle w:val="af1"/>
          <w:rFonts w:ascii="Times New Roman" w:hAnsi="Times New Roman" w:cs="Times New Roman"/>
          <w:szCs w:val="22"/>
        </w:rPr>
        <w:footnoteReference w:id="64"/>
      </w:r>
      <w:r w:rsidR="00DB78B9" w:rsidRPr="003A2A76">
        <w:rPr>
          <w:rFonts w:ascii="Times New Roman" w:hAnsi="Times New Roman" w:cs="Times New Roman"/>
          <w:szCs w:val="22"/>
        </w:rPr>
        <w:t xml:space="preserve"> This tendency is directed </w:t>
      </w:r>
      <w:r w:rsidR="00B970D4" w:rsidRPr="003A2A76">
        <w:rPr>
          <w:rFonts w:ascii="Times New Roman" w:hAnsi="Times New Roman" w:cs="Times New Roman" w:hint="eastAsia"/>
          <w:szCs w:val="22"/>
        </w:rPr>
        <w:t>towards</w:t>
      </w:r>
      <w:r w:rsidR="00DB78B9" w:rsidRPr="003A2A76">
        <w:rPr>
          <w:rFonts w:ascii="Times New Roman" w:hAnsi="Times New Roman" w:cs="Times New Roman"/>
          <w:szCs w:val="22"/>
        </w:rPr>
        <w:t xml:space="preserve"> the meaning of </w:t>
      </w:r>
      <w:r w:rsidR="00B970D4" w:rsidRPr="003A2A76">
        <w:rPr>
          <w:rFonts w:ascii="Times New Roman" w:hAnsi="Times New Roman" w:cs="Times New Roman"/>
          <w:szCs w:val="22"/>
        </w:rPr>
        <w:t>the</w:t>
      </w:r>
      <w:r w:rsidR="00B970D4" w:rsidRPr="003A2A76">
        <w:rPr>
          <w:rFonts w:ascii="Times New Roman" w:hAnsi="Times New Roman" w:cs="Times New Roman" w:hint="eastAsia"/>
          <w:szCs w:val="22"/>
        </w:rPr>
        <w:t xml:space="preserve"> </w:t>
      </w:r>
      <w:r w:rsidR="00DB78B9" w:rsidRPr="003A2A76">
        <w:rPr>
          <w:rFonts w:ascii="Times New Roman" w:hAnsi="Times New Roman" w:cs="Times New Roman"/>
          <w:szCs w:val="22"/>
        </w:rPr>
        <w:t xml:space="preserve">words, but not </w:t>
      </w:r>
      <w:r w:rsidR="00367D12" w:rsidRPr="003A2A76">
        <w:rPr>
          <w:rFonts w:ascii="Times New Roman" w:hAnsi="Times New Roman" w:cs="Times New Roman"/>
          <w:szCs w:val="22"/>
        </w:rPr>
        <w:t xml:space="preserve">in the manner of </w:t>
      </w:r>
      <w:r w:rsidR="005E3CB8" w:rsidRPr="003A2A76">
        <w:rPr>
          <w:rFonts w:ascii="Times New Roman" w:hAnsi="Times New Roman" w:cs="Times New Roman"/>
          <w:szCs w:val="22"/>
        </w:rPr>
        <w:t xml:space="preserve">an </w:t>
      </w:r>
      <w:r w:rsidR="00367D12" w:rsidRPr="003A2A76">
        <w:rPr>
          <w:rFonts w:ascii="Times New Roman" w:hAnsi="Times New Roman" w:cs="Times New Roman"/>
          <w:szCs w:val="22"/>
        </w:rPr>
        <w:t>objectifying intention that aims at a thematic goal</w:t>
      </w:r>
      <w:r w:rsidR="00DB78B9" w:rsidRPr="003A2A76">
        <w:rPr>
          <w:rFonts w:ascii="Times New Roman" w:hAnsi="Times New Roman" w:cs="Times New Roman"/>
          <w:szCs w:val="22"/>
        </w:rPr>
        <w:t>.</w:t>
      </w:r>
      <w:r w:rsidR="00195E86" w:rsidRPr="003A2A76">
        <w:rPr>
          <w:rFonts w:ascii="Times New Roman" w:hAnsi="Times New Roman" w:cs="Times New Roman"/>
          <w:szCs w:val="22"/>
        </w:rPr>
        <w:t xml:space="preserve"> In normal discourse, the meaning of words is not objectified; they are not aimed </w:t>
      </w:r>
      <w:r w:rsidR="00195E86" w:rsidRPr="003A2A76">
        <w:rPr>
          <w:rFonts w:ascii="Times New Roman" w:hAnsi="Times New Roman" w:cs="Times New Roman"/>
          <w:i/>
          <w:iCs/>
          <w:szCs w:val="22"/>
        </w:rPr>
        <w:t>at</w:t>
      </w:r>
      <w:r w:rsidR="00195E86" w:rsidRPr="003A2A76">
        <w:rPr>
          <w:rFonts w:ascii="Times New Roman" w:hAnsi="Times New Roman" w:cs="Times New Roman"/>
          <w:szCs w:val="22"/>
        </w:rPr>
        <w:t xml:space="preserve"> but aimed </w:t>
      </w:r>
      <w:r w:rsidR="00195E86" w:rsidRPr="003A2A76">
        <w:rPr>
          <w:rFonts w:ascii="Times New Roman" w:hAnsi="Times New Roman" w:cs="Times New Roman"/>
          <w:i/>
          <w:iCs/>
          <w:szCs w:val="22"/>
        </w:rPr>
        <w:t>through</w:t>
      </w:r>
      <w:r w:rsidR="00195E86" w:rsidRPr="003A2A76">
        <w:rPr>
          <w:rFonts w:ascii="Times New Roman" w:hAnsi="Times New Roman" w:cs="Times New Roman"/>
          <w:szCs w:val="22"/>
        </w:rPr>
        <w:t>.</w:t>
      </w:r>
      <w:r w:rsidR="00DB78B9" w:rsidRPr="003A2A76">
        <w:rPr>
          <w:rFonts w:ascii="Times New Roman" w:hAnsi="Times New Roman" w:cs="Times New Roman"/>
          <w:szCs w:val="22"/>
        </w:rPr>
        <w:t xml:space="preserve"> </w:t>
      </w:r>
      <w:r w:rsidR="00C66356" w:rsidRPr="003A2A76">
        <w:rPr>
          <w:rFonts w:ascii="Times New Roman" w:hAnsi="Times New Roman" w:cs="Times New Roman"/>
          <w:szCs w:val="22"/>
        </w:rPr>
        <w:t xml:space="preserve">In other words, the indicative tendency of words leads beyond its own </w:t>
      </w:r>
      <w:r w:rsidR="00C66356" w:rsidRPr="003A2A76">
        <w:rPr>
          <w:rFonts w:ascii="Times New Roman" w:hAnsi="Times New Roman" w:cs="Times New Roman"/>
          <w:i/>
          <w:iCs/>
          <w:szCs w:val="22"/>
        </w:rPr>
        <w:t>saturation</w:t>
      </w:r>
      <w:r w:rsidR="00C66356" w:rsidRPr="003A2A76">
        <w:rPr>
          <w:rFonts w:ascii="Times New Roman" w:hAnsi="Times New Roman" w:cs="Times New Roman"/>
          <w:szCs w:val="22"/>
        </w:rPr>
        <w:t>; it “demands”</w:t>
      </w:r>
      <w:r w:rsidR="00C06FF8" w:rsidRPr="003A2A76">
        <w:rPr>
          <w:rFonts w:ascii="Times New Roman" w:hAnsi="Times New Roman" w:cs="Times New Roman"/>
          <w:szCs w:val="22"/>
        </w:rPr>
        <w:t xml:space="preserve">, not to be </w:t>
      </w:r>
      <w:r w:rsidR="00C06FF8" w:rsidRPr="003A2A76">
        <w:rPr>
          <w:rFonts w:ascii="Times New Roman" w:hAnsi="Times New Roman" w:cs="Times New Roman"/>
          <w:i/>
          <w:iCs/>
          <w:szCs w:val="22"/>
        </w:rPr>
        <w:t>fulfilled</w:t>
      </w:r>
      <w:r w:rsidR="00C06FF8" w:rsidRPr="003A2A76">
        <w:rPr>
          <w:rFonts w:ascii="Times New Roman" w:hAnsi="Times New Roman" w:cs="Times New Roman"/>
          <w:szCs w:val="22"/>
        </w:rPr>
        <w:t>,</w:t>
      </w:r>
      <w:r w:rsidR="00C66356" w:rsidRPr="003A2A76">
        <w:rPr>
          <w:rFonts w:ascii="Times New Roman" w:hAnsi="Times New Roman" w:cs="Times New Roman"/>
          <w:szCs w:val="22"/>
        </w:rPr>
        <w:t xml:space="preserve"> </w:t>
      </w:r>
      <w:r w:rsidR="00C06FF8" w:rsidRPr="003A2A76">
        <w:rPr>
          <w:rFonts w:ascii="Times New Roman" w:hAnsi="Times New Roman" w:cs="Times New Roman"/>
          <w:szCs w:val="22"/>
        </w:rPr>
        <w:t xml:space="preserve">but </w:t>
      </w:r>
      <w:r w:rsidR="00C66356" w:rsidRPr="003A2A76">
        <w:rPr>
          <w:rFonts w:ascii="Times New Roman" w:hAnsi="Times New Roman" w:cs="Times New Roman"/>
          <w:szCs w:val="22"/>
        </w:rPr>
        <w:t xml:space="preserve">to be </w:t>
      </w:r>
      <w:r w:rsidR="00C66356" w:rsidRPr="003A2A76">
        <w:rPr>
          <w:rFonts w:ascii="Times New Roman" w:hAnsi="Times New Roman" w:cs="Times New Roman"/>
          <w:i/>
          <w:iCs/>
          <w:szCs w:val="22"/>
        </w:rPr>
        <w:t>continued</w:t>
      </w:r>
      <w:r w:rsidR="00C66356" w:rsidRPr="003A2A76">
        <w:rPr>
          <w:rFonts w:ascii="Times New Roman" w:hAnsi="Times New Roman" w:cs="Times New Roman"/>
          <w:szCs w:val="22"/>
        </w:rPr>
        <w:t xml:space="preserve"> in a </w:t>
      </w:r>
      <w:r w:rsidR="00C66356" w:rsidRPr="003A2A76">
        <w:rPr>
          <w:rFonts w:ascii="Times New Roman" w:hAnsi="Times New Roman" w:cs="Times New Roman"/>
          <w:i/>
          <w:iCs/>
          <w:szCs w:val="22"/>
        </w:rPr>
        <w:t>different</w:t>
      </w:r>
      <w:r w:rsidR="00C66356" w:rsidRPr="003A2A76">
        <w:rPr>
          <w:rFonts w:ascii="Times New Roman" w:hAnsi="Times New Roman" w:cs="Times New Roman"/>
          <w:szCs w:val="22"/>
        </w:rPr>
        <w:t>, thematic tendency.</w:t>
      </w:r>
      <w:r w:rsidR="0054773F" w:rsidRPr="003A2A76">
        <w:rPr>
          <w:rStyle w:val="af1"/>
          <w:rFonts w:ascii="Times New Roman" w:hAnsi="Times New Roman" w:cs="Times New Roman"/>
          <w:szCs w:val="22"/>
        </w:rPr>
        <w:footnoteReference w:id="65"/>
      </w:r>
      <w:r w:rsidR="00C66356" w:rsidRPr="003A2A76">
        <w:rPr>
          <w:rFonts w:ascii="Times New Roman" w:hAnsi="Times New Roman" w:cs="Times New Roman"/>
          <w:szCs w:val="22"/>
        </w:rPr>
        <w:t xml:space="preserve"> As Husserl puts it: </w:t>
      </w:r>
    </w:p>
    <w:p w14:paraId="03B1BBB3" w14:textId="5CC08C8C" w:rsidR="00950EA4" w:rsidRPr="003A2A76" w:rsidRDefault="00950EA4" w:rsidP="00051C6D">
      <w:pPr>
        <w:spacing w:beforeLines="100" w:before="312" w:afterLines="100" w:after="312" w:line="360" w:lineRule="auto"/>
        <w:ind w:leftChars="100" w:left="220" w:rightChars="100" w:right="220"/>
        <w:jc w:val="both"/>
        <w:rPr>
          <w:rFonts w:ascii="Times New Roman" w:hAnsi="Times New Roman" w:cs="Times New Roman"/>
          <w:szCs w:val="22"/>
        </w:rPr>
      </w:pPr>
      <w:r w:rsidRPr="003A2A76">
        <w:rPr>
          <w:rFonts w:ascii="Times New Roman" w:hAnsi="Times New Roman" w:cs="Times New Roman"/>
          <w:szCs w:val="22"/>
        </w:rPr>
        <w:t xml:space="preserve">It does not belong to the </w:t>
      </w:r>
      <w:r w:rsidR="00C06FF8" w:rsidRPr="003A2A76">
        <w:rPr>
          <w:rFonts w:ascii="Times New Roman" w:hAnsi="Times New Roman" w:cs="Times New Roman"/>
          <w:szCs w:val="22"/>
        </w:rPr>
        <w:t xml:space="preserve">[nature of] </w:t>
      </w:r>
      <w:r w:rsidRPr="003A2A76">
        <w:rPr>
          <w:rFonts w:ascii="Times New Roman" w:hAnsi="Times New Roman" w:cs="Times New Roman"/>
          <w:szCs w:val="22"/>
        </w:rPr>
        <w:t xml:space="preserve">indicative tendency to fulfill itself in intuition, but it belongs to the </w:t>
      </w:r>
      <w:r w:rsidR="00C06FF8" w:rsidRPr="003A2A76">
        <w:rPr>
          <w:rFonts w:ascii="Times New Roman" w:hAnsi="Times New Roman" w:cs="Times New Roman"/>
          <w:szCs w:val="22"/>
        </w:rPr>
        <w:t xml:space="preserve">[nature of] </w:t>
      </w:r>
      <w:r w:rsidRPr="003A2A76">
        <w:rPr>
          <w:rFonts w:ascii="Times New Roman" w:hAnsi="Times New Roman" w:cs="Times New Roman"/>
          <w:szCs w:val="22"/>
        </w:rPr>
        <w:t>signitive consciousness</w:t>
      </w:r>
      <w:r w:rsidR="00C06FF8" w:rsidRPr="003A2A76">
        <w:rPr>
          <w:rFonts w:ascii="Times New Roman" w:hAnsi="Times New Roman" w:cs="Times New Roman"/>
          <w:szCs w:val="22"/>
        </w:rPr>
        <w:t xml:space="preserve"> </w:t>
      </w:r>
      <w:r w:rsidRPr="003A2A76">
        <w:rPr>
          <w:rFonts w:ascii="Times New Roman" w:hAnsi="Times New Roman" w:cs="Times New Roman"/>
          <w:szCs w:val="22"/>
        </w:rPr>
        <w:t>that</w:t>
      </w:r>
      <w:r w:rsidR="00C06FF8" w:rsidRPr="003A2A76">
        <w:rPr>
          <w:rFonts w:ascii="Times New Roman" w:hAnsi="Times New Roman" w:cs="Times New Roman"/>
          <w:szCs w:val="22"/>
        </w:rPr>
        <w:t xml:space="preserve"> it has</w:t>
      </w:r>
      <w:r w:rsidR="00051C6D" w:rsidRPr="003A2A76">
        <w:rPr>
          <w:rFonts w:ascii="Times New Roman" w:hAnsi="Times New Roman" w:cs="Times New Roman" w:hint="eastAsia"/>
          <w:szCs w:val="22"/>
        </w:rPr>
        <w:t xml:space="preserve"> an</w:t>
      </w:r>
      <w:r w:rsidR="00051C6D" w:rsidRPr="003A2A76">
        <w:rPr>
          <w:rFonts w:hint="eastAsia"/>
        </w:rPr>
        <w:t xml:space="preserve"> </w:t>
      </w:r>
      <w:r w:rsidR="00051C6D" w:rsidRPr="003A2A76">
        <w:rPr>
          <w:rFonts w:ascii="Times New Roman" w:hAnsi="Times New Roman" w:cs="Times New Roman"/>
          <w:szCs w:val="22"/>
        </w:rPr>
        <w:t>int</w:t>
      </w:r>
      <w:r w:rsidR="00051C6D" w:rsidRPr="003A2A76">
        <w:rPr>
          <w:rFonts w:ascii="Times New Roman" w:hAnsi="Times New Roman" w:cs="Times New Roman" w:hint="eastAsia"/>
          <w:szCs w:val="22"/>
        </w:rPr>
        <w:t>erpenetrating</w:t>
      </w:r>
      <w:r w:rsidR="00051C6D" w:rsidRPr="003A2A76">
        <w:rPr>
          <w:rFonts w:ascii="Times New Roman" w:hAnsi="Times New Roman" w:cs="Times New Roman"/>
          <w:szCs w:val="22"/>
        </w:rPr>
        <w:t>-self-continu</w:t>
      </w:r>
      <w:r w:rsidR="00051C6D" w:rsidRPr="003A2A76">
        <w:rPr>
          <w:rFonts w:ascii="Times New Roman" w:hAnsi="Times New Roman" w:cs="Times New Roman" w:hint="eastAsia"/>
          <w:szCs w:val="22"/>
        </w:rPr>
        <w:t xml:space="preserve">ation </w:t>
      </w:r>
      <w:r w:rsidR="00C06FF8" w:rsidRPr="003A2A76">
        <w:rPr>
          <w:rFonts w:ascii="Times New Roman" w:hAnsi="Times New Roman" w:cs="Times New Roman"/>
          <w:szCs w:val="22"/>
        </w:rPr>
        <w:t>(</w:t>
      </w:r>
      <w:r w:rsidR="00051C6D" w:rsidRPr="003A2A76">
        <w:rPr>
          <w:rFonts w:ascii="Times New Roman" w:hAnsi="Times New Roman" w:cs="Times New Roman"/>
          <w:i/>
          <w:iCs/>
          <w:szCs w:val="22"/>
        </w:rPr>
        <w:t>Ineinander-sich-Fortsetzen</w:t>
      </w:r>
      <w:r w:rsidR="00C06FF8" w:rsidRPr="003A2A76">
        <w:rPr>
          <w:rFonts w:ascii="Times New Roman" w:hAnsi="Times New Roman" w:cs="Times New Roman"/>
          <w:szCs w:val="22"/>
        </w:rPr>
        <w:t>)</w:t>
      </w:r>
      <w:r w:rsidRPr="003A2A76">
        <w:rPr>
          <w:rFonts w:ascii="Times New Roman" w:hAnsi="Times New Roman" w:cs="Times New Roman"/>
          <w:szCs w:val="22"/>
        </w:rPr>
        <w:t xml:space="preserve"> of tendencies of different kinds, thus with respect to its tending</w:t>
      </w:r>
      <w:r w:rsidR="00A074B0" w:rsidRPr="003A2A76">
        <w:rPr>
          <w:rFonts w:ascii="Times New Roman" w:hAnsi="Times New Roman" w:cs="Times New Roman"/>
          <w:szCs w:val="22"/>
        </w:rPr>
        <w:t xml:space="preserve"> </w:t>
      </w:r>
      <w:r w:rsidR="00C06FF8" w:rsidRPr="003A2A76">
        <w:rPr>
          <w:rFonts w:ascii="Times New Roman" w:hAnsi="Times New Roman" w:cs="Times New Roman"/>
          <w:szCs w:val="22"/>
        </w:rPr>
        <w:t>(</w:t>
      </w:r>
      <w:r w:rsidR="00A074B0" w:rsidRPr="003A2A76">
        <w:rPr>
          <w:rFonts w:ascii="Times New Roman" w:hAnsi="Times New Roman" w:cs="Times New Roman"/>
          <w:i/>
          <w:iCs/>
          <w:szCs w:val="22"/>
        </w:rPr>
        <w:t>Tendieren</w:t>
      </w:r>
      <w:r w:rsidR="00C06FF8" w:rsidRPr="003A2A76">
        <w:rPr>
          <w:rFonts w:ascii="Times New Roman" w:hAnsi="Times New Roman" w:cs="Times New Roman"/>
          <w:szCs w:val="22"/>
        </w:rPr>
        <w:t>)</w:t>
      </w:r>
      <w:r w:rsidRPr="003A2A76">
        <w:rPr>
          <w:rFonts w:ascii="Times New Roman" w:hAnsi="Times New Roman" w:cs="Times New Roman"/>
          <w:szCs w:val="22"/>
        </w:rPr>
        <w:t xml:space="preserve"> a mediateness of intentionality, by virtue of which a unity of fulfillment is demanded</w:t>
      </w:r>
      <w:r w:rsidR="00B970D4" w:rsidRPr="003A2A76">
        <w:rPr>
          <w:rFonts w:ascii="Times New Roman" w:hAnsi="Times New Roman" w:cs="Times New Roman" w:hint="eastAsia"/>
          <w:szCs w:val="22"/>
        </w:rPr>
        <w:t>.</w:t>
      </w:r>
      <w:r w:rsidR="00B970D4" w:rsidRPr="003A2A76">
        <w:rPr>
          <w:rStyle w:val="af1"/>
          <w:rFonts w:ascii="Times New Roman" w:hAnsi="Times New Roman" w:cs="Times New Roman"/>
          <w:szCs w:val="22"/>
        </w:rPr>
        <w:footnoteReference w:id="66"/>
      </w:r>
    </w:p>
    <w:p w14:paraId="1DEAEA3B" w14:textId="12D97C8E" w:rsidR="00950EA4" w:rsidRPr="003A2A76" w:rsidRDefault="00950EA4" w:rsidP="00B15BFF">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Here “</w:t>
      </w:r>
      <w:r w:rsidRPr="003A2A76">
        <w:rPr>
          <w:rFonts w:ascii="Times New Roman" w:hAnsi="Times New Roman" w:cs="Times New Roman"/>
          <w:i/>
          <w:iCs/>
          <w:szCs w:val="22"/>
        </w:rPr>
        <w:t xml:space="preserve">signitive </w:t>
      </w:r>
      <w:r w:rsidRPr="003A2A76">
        <w:rPr>
          <w:rFonts w:ascii="Times New Roman" w:hAnsi="Times New Roman" w:cs="Times New Roman"/>
          <w:szCs w:val="22"/>
        </w:rPr>
        <w:t xml:space="preserve">consciousness” </w:t>
      </w:r>
      <w:r w:rsidR="00F825C2" w:rsidRPr="003A2A76">
        <w:rPr>
          <w:rFonts w:ascii="Times New Roman" w:hAnsi="Times New Roman" w:cs="Times New Roman"/>
          <w:szCs w:val="22"/>
        </w:rPr>
        <w:t>is used interchan</w:t>
      </w:r>
      <w:r w:rsidR="00350D23" w:rsidRPr="003A2A76">
        <w:rPr>
          <w:rFonts w:ascii="Times New Roman" w:hAnsi="Times New Roman" w:cs="Times New Roman"/>
          <w:szCs w:val="22"/>
        </w:rPr>
        <w:t>g</w:t>
      </w:r>
      <w:r w:rsidR="00F825C2" w:rsidRPr="003A2A76">
        <w:rPr>
          <w:rFonts w:ascii="Times New Roman" w:hAnsi="Times New Roman" w:cs="Times New Roman"/>
          <w:szCs w:val="22"/>
        </w:rPr>
        <w:t>eably with</w:t>
      </w:r>
      <w:r w:rsidRPr="003A2A76">
        <w:rPr>
          <w:rFonts w:ascii="Times New Roman" w:hAnsi="Times New Roman" w:cs="Times New Roman"/>
          <w:szCs w:val="22"/>
        </w:rPr>
        <w:t xml:space="preserve"> </w:t>
      </w:r>
      <w:r w:rsidR="00F825C2" w:rsidRPr="003A2A76">
        <w:rPr>
          <w:rFonts w:ascii="Times New Roman" w:hAnsi="Times New Roman" w:cs="Times New Roman"/>
          <w:szCs w:val="22"/>
        </w:rPr>
        <w:t>“</w:t>
      </w:r>
      <w:r w:rsidRPr="003A2A76">
        <w:rPr>
          <w:rFonts w:ascii="Times New Roman" w:hAnsi="Times New Roman" w:cs="Times New Roman"/>
          <w:szCs w:val="22"/>
        </w:rPr>
        <w:t>indicative tendency</w:t>
      </w:r>
      <w:r w:rsidR="00F825C2" w:rsidRPr="003A2A76">
        <w:rPr>
          <w:rFonts w:ascii="Times New Roman" w:hAnsi="Times New Roman" w:cs="Times New Roman"/>
          <w:szCs w:val="22"/>
        </w:rPr>
        <w:t xml:space="preserve">” in the same sentence. </w:t>
      </w:r>
      <w:r w:rsidR="00350D23" w:rsidRPr="003A2A76">
        <w:rPr>
          <w:rFonts w:ascii="Times New Roman" w:hAnsi="Times New Roman" w:cs="Times New Roman"/>
          <w:szCs w:val="22"/>
        </w:rPr>
        <w:t>They</w:t>
      </w:r>
      <w:r w:rsidR="00F825C2" w:rsidRPr="003A2A76">
        <w:rPr>
          <w:rFonts w:ascii="Times New Roman" w:hAnsi="Times New Roman" w:cs="Times New Roman"/>
          <w:szCs w:val="22"/>
        </w:rPr>
        <w:t xml:space="preserve"> are clearly distinguished from the </w:t>
      </w:r>
      <w:r w:rsidR="00F825C2" w:rsidRPr="003A2A76">
        <w:rPr>
          <w:rFonts w:ascii="Times New Roman" w:hAnsi="Times New Roman" w:cs="Times New Roman"/>
          <w:i/>
          <w:iCs/>
          <w:szCs w:val="22"/>
        </w:rPr>
        <w:t xml:space="preserve">significative </w:t>
      </w:r>
      <w:r w:rsidR="00F825C2" w:rsidRPr="003A2A76">
        <w:rPr>
          <w:rFonts w:ascii="Times New Roman" w:hAnsi="Times New Roman" w:cs="Times New Roman"/>
          <w:szCs w:val="22"/>
        </w:rPr>
        <w:t xml:space="preserve">intention that finds fulfilment in </w:t>
      </w:r>
      <w:r w:rsidR="00350D23" w:rsidRPr="003A2A76">
        <w:rPr>
          <w:rFonts w:ascii="Times New Roman" w:hAnsi="Times New Roman" w:cs="Times New Roman"/>
          <w:szCs w:val="22"/>
        </w:rPr>
        <w:t xml:space="preserve">a </w:t>
      </w:r>
      <w:r w:rsidR="00F825C2" w:rsidRPr="003A2A76">
        <w:rPr>
          <w:rFonts w:ascii="Times New Roman" w:hAnsi="Times New Roman" w:cs="Times New Roman"/>
          <w:szCs w:val="22"/>
        </w:rPr>
        <w:t>thematic intuition.</w:t>
      </w:r>
      <w:r w:rsidR="00B970D4" w:rsidRPr="003A2A76">
        <w:rPr>
          <w:rStyle w:val="af1"/>
          <w:rFonts w:ascii="Times New Roman" w:hAnsi="Times New Roman" w:cs="Times New Roman"/>
          <w:szCs w:val="22"/>
        </w:rPr>
        <w:footnoteReference w:id="67"/>
      </w:r>
      <w:r w:rsidR="00F825C2" w:rsidRPr="003A2A76">
        <w:rPr>
          <w:rFonts w:ascii="Times New Roman" w:hAnsi="Times New Roman" w:cs="Times New Roman"/>
          <w:szCs w:val="22"/>
        </w:rPr>
        <w:t xml:space="preserve"> Th</w:t>
      </w:r>
      <w:r w:rsidR="00F6385A" w:rsidRPr="003A2A76">
        <w:rPr>
          <w:rFonts w:ascii="Times New Roman" w:hAnsi="Times New Roman" w:cs="Times New Roman"/>
          <w:szCs w:val="22"/>
        </w:rPr>
        <w:t>is</w:t>
      </w:r>
      <w:r w:rsidR="00F825C2" w:rsidRPr="003A2A76">
        <w:rPr>
          <w:rFonts w:ascii="Times New Roman" w:hAnsi="Times New Roman" w:cs="Times New Roman"/>
          <w:szCs w:val="22"/>
        </w:rPr>
        <w:t xml:space="preserve"> distinction between the </w:t>
      </w:r>
      <w:r w:rsidR="00F825C2" w:rsidRPr="003A2A76">
        <w:rPr>
          <w:rFonts w:ascii="Times New Roman" w:hAnsi="Times New Roman" w:cs="Times New Roman"/>
          <w:i/>
          <w:iCs/>
          <w:szCs w:val="22"/>
        </w:rPr>
        <w:t>signitive</w:t>
      </w:r>
      <w:r w:rsidR="00F825C2" w:rsidRPr="003A2A76">
        <w:rPr>
          <w:rFonts w:ascii="Times New Roman" w:hAnsi="Times New Roman" w:cs="Times New Roman"/>
          <w:szCs w:val="22"/>
        </w:rPr>
        <w:t xml:space="preserve"> and the</w:t>
      </w:r>
      <w:r w:rsidR="00F825C2" w:rsidRPr="003A2A76">
        <w:rPr>
          <w:rFonts w:ascii="Times New Roman" w:hAnsi="Times New Roman" w:cs="Times New Roman"/>
          <w:i/>
          <w:iCs/>
          <w:szCs w:val="22"/>
        </w:rPr>
        <w:t xml:space="preserve"> significative</w:t>
      </w:r>
      <w:r w:rsidR="00F825C2" w:rsidRPr="003A2A76">
        <w:rPr>
          <w:rFonts w:ascii="Times New Roman" w:hAnsi="Times New Roman" w:cs="Times New Roman"/>
          <w:szCs w:val="22"/>
        </w:rPr>
        <w:t xml:space="preserve"> is</w:t>
      </w:r>
      <w:r w:rsidR="008D56F3" w:rsidRPr="003A2A76">
        <w:rPr>
          <w:rFonts w:ascii="Times New Roman" w:hAnsi="Times New Roman" w:cs="Times New Roman"/>
          <w:szCs w:val="22"/>
        </w:rPr>
        <w:t xml:space="preserve"> a</w:t>
      </w:r>
      <w:r w:rsidR="00F825C2" w:rsidRPr="003A2A76">
        <w:rPr>
          <w:rFonts w:ascii="Times New Roman" w:hAnsi="Times New Roman" w:cs="Times New Roman"/>
          <w:szCs w:val="22"/>
        </w:rPr>
        <w:t xml:space="preserve"> major innovation of the </w:t>
      </w:r>
      <w:r w:rsidR="00F825C2" w:rsidRPr="003A2A76">
        <w:rPr>
          <w:rFonts w:ascii="Times New Roman" w:hAnsi="Times New Roman" w:cs="Times New Roman"/>
          <w:i/>
          <w:iCs/>
          <w:szCs w:val="22"/>
        </w:rPr>
        <w:t>Revision</w:t>
      </w:r>
      <w:r w:rsidR="00350D23" w:rsidRPr="003A2A76">
        <w:rPr>
          <w:rFonts w:ascii="Times New Roman" w:hAnsi="Times New Roman" w:cs="Times New Roman"/>
          <w:i/>
          <w:iCs/>
          <w:szCs w:val="22"/>
        </w:rPr>
        <w:t>s</w:t>
      </w:r>
      <w:r w:rsidR="00F825C2" w:rsidRPr="003A2A76">
        <w:rPr>
          <w:rFonts w:ascii="Times New Roman" w:hAnsi="Times New Roman" w:cs="Times New Roman"/>
          <w:szCs w:val="22"/>
        </w:rPr>
        <w:t>.</w:t>
      </w:r>
      <w:r w:rsidR="00B970D4" w:rsidRPr="003A2A76">
        <w:rPr>
          <w:rStyle w:val="af1"/>
          <w:rFonts w:ascii="Times New Roman" w:hAnsi="Times New Roman" w:cs="Times New Roman"/>
          <w:szCs w:val="22"/>
        </w:rPr>
        <w:footnoteReference w:id="68"/>
      </w:r>
      <w:r w:rsidR="00F825C2" w:rsidRPr="003A2A76">
        <w:rPr>
          <w:rFonts w:ascii="Times New Roman" w:hAnsi="Times New Roman" w:cs="Times New Roman"/>
          <w:szCs w:val="22"/>
        </w:rPr>
        <w:t xml:space="preserve"> </w:t>
      </w:r>
      <w:r w:rsidR="00350D23" w:rsidRPr="003A2A76">
        <w:rPr>
          <w:rFonts w:ascii="Times New Roman" w:hAnsi="Times New Roman" w:cs="Times New Roman"/>
          <w:szCs w:val="22"/>
        </w:rPr>
        <w:t>Note</w:t>
      </w:r>
      <w:r w:rsidR="00382020" w:rsidRPr="003A2A76">
        <w:rPr>
          <w:rFonts w:ascii="Times New Roman" w:hAnsi="Times New Roman" w:cs="Times New Roman"/>
          <w:szCs w:val="22"/>
        </w:rPr>
        <w:t>, however,</w:t>
      </w:r>
      <w:r w:rsidR="00350D23" w:rsidRPr="003A2A76">
        <w:rPr>
          <w:rFonts w:ascii="Times New Roman" w:hAnsi="Times New Roman" w:cs="Times New Roman"/>
          <w:szCs w:val="22"/>
        </w:rPr>
        <w:t xml:space="preserve"> the peculiarity of this distinction: the signitive tendency </w:t>
      </w:r>
      <w:r w:rsidR="00B970D4" w:rsidRPr="003A2A76">
        <w:rPr>
          <w:rFonts w:ascii="Times New Roman" w:hAnsi="Times New Roman" w:cs="Times New Roman" w:hint="eastAsia"/>
          <w:szCs w:val="22"/>
        </w:rPr>
        <w:t>differs</w:t>
      </w:r>
      <w:r w:rsidR="00350D23" w:rsidRPr="003A2A76">
        <w:rPr>
          <w:rFonts w:ascii="Times New Roman" w:hAnsi="Times New Roman" w:cs="Times New Roman"/>
          <w:szCs w:val="22"/>
        </w:rPr>
        <w:t xml:space="preserve"> from the significative intention precisely in that the former leads </w:t>
      </w:r>
      <w:r w:rsidR="00350D23" w:rsidRPr="003A2A76">
        <w:rPr>
          <w:rFonts w:ascii="Times New Roman" w:hAnsi="Times New Roman" w:cs="Times New Roman"/>
          <w:szCs w:val="22"/>
        </w:rPr>
        <w:lastRenderedPageBreak/>
        <w:t xml:space="preserve">beyond itself and </w:t>
      </w:r>
      <w:r w:rsidR="0007514C" w:rsidRPr="003A2A76">
        <w:rPr>
          <w:rFonts w:ascii="Times New Roman" w:hAnsi="Times New Roman" w:cs="Times New Roman" w:hint="eastAsia"/>
          <w:szCs w:val="22"/>
        </w:rPr>
        <w:t>works itself out in</w:t>
      </w:r>
      <w:r w:rsidR="00350D23" w:rsidRPr="003A2A76">
        <w:rPr>
          <w:rFonts w:ascii="Times New Roman" w:hAnsi="Times New Roman" w:cs="Times New Roman"/>
          <w:szCs w:val="22"/>
        </w:rPr>
        <w:t xml:space="preserve"> the latter</w:t>
      </w:r>
      <w:r w:rsidR="00A074B0" w:rsidRPr="003A2A76">
        <w:rPr>
          <w:rFonts w:ascii="Times New Roman" w:hAnsi="Times New Roman" w:cs="Times New Roman"/>
          <w:szCs w:val="22"/>
        </w:rPr>
        <w:t xml:space="preserve">. </w:t>
      </w:r>
      <w:r w:rsidR="00382020" w:rsidRPr="003A2A76">
        <w:rPr>
          <w:rFonts w:ascii="Times New Roman" w:hAnsi="Times New Roman" w:cs="Times New Roman"/>
          <w:szCs w:val="22"/>
        </w:rPr>
        <w:t xml:space="preserve">As Husserl puts it, the tending of the signitive tendency has a </w:t>
      </w:r>
      <w:r w:rsidR="00B03E42" w:rsidRPr="003A2A76">
        <w:rPr>
          <w:rFonts w:ascii="Times New Roman" w:hAnsi="Times New Roman" w:cs="Times New Roman"/>
          <w:szCs w:val="22"/>
        </w:rPr>
        <w:t>“</w:t>
      </w:r>
      <w:r w:rsidR="00382020" w:rsidRPr="003A2A76">
        <w:rPr>
          <w:rFonts w:ascii="Times New Roman" w:hAnsi="Times New Roman" w:cs="Times New Roman"/>
          <w:szCs w:val="22"/>
        </w:rPr>
        <w:t>mediate</w:t>
      </w:r>
      <w:r w:rsidR="00B03E42" w:rsidRPr="003A2A76">
        <w:rPr>
          <w:rFonts w:ascii="Times New Roman" w:hAnsi="Times New Roman" w:cs="Times New Roman"/>
          <w:szCs w:val="22"/>
        </w:rPr>
        <w:t>”</w:t>
      </w:r>
      <w:r w:rsidR="00382020" w:rsidRPr="003A2A76">
        <w:rPr>
          <w:rFonts w:ascii="Times New Roman" w:hAnsi="Times New Roman" w:cs="Times New Roman"/>
          <w:szCs w:val="22"/>
        </w:rPr>
        <w:t xml:space="preserve"> character. Its mediateness, moreover, diff</w:t>
      </w:r>
      <w:r w:rsidR="00F6385A" w:rsidRPr="003A2A76">
        <w:rPr>
          <w:rFonts w:ascii="Times New Roman" w:hAnsi="Times New Roman" w:cs="Times New Roman"/>
          <w:szCs w:val="22"/>
        </w:rPr>
        <w:t>ers both</w:t>
      </w:r>
      <w:r w:rsidR="00382020" w:rsidRPr="003A2A76">
        <w:rPr>
          <w:rFonts w:ascii="Times New Roman" w:hAnsi="Times New Roman" w:cs="Times New Roman"/>
          <w:szCs w:val="22"/>
        </w:rPr>
        <w:t xml:space="preserve"> from that of “mediate presentations”</w:t>
      </w:r>
      <w:r w:rsidR="00B970D4" w:rsidRPr="003A2A76">
        <w:rPr>
          <w:rStyle w:val="af1"/>
          <w:rFonts w:ascii="Times New Roman" w:hAnsi="Times New Roman" w:cs="Times New Roman"/>
          <w:szCs w:val="22"/>
        </w:rPr>
        <w:footnoteReference w:id="69"/>
      </w:r>
      <w:r w:rsidR="00382020" w:rsidRPr="003A2A76">
        <w:rPr>
          <w:rFonts w:ascii="Times New Roman" w:hAnsi="Times New Roman" w:cs="Times New Roman"/>
          <w:szCs w:val="22"/>
        </w:rPr>
        <w:t xml:space="preserve"> a</w:t>
      </w:r>
      <w:r w:rsidR="00F6385A" w:rsidRPr="003A2A76">
        <w:rPr>
          <w:rFonts w:ascii="Times New Roman" w:hAnsi="Times New Roman" w:cs="Times New Roman"/>
          <w:szCs w:val="22"/>
        </w:rPr>
        <w:t>nd</w:t>
      </w:r>
      <w:r w:rsidR="00382020" w:rsidRPr="003A2A76">
        <w:rPr>
          <w:rFonts w:ascii="Times New Roman" w:hAnsi="Times New Roman" w:cs="Times New Roman"/>
          <w:szCs w:val="22"/>
        </w:rPr>
        <w:t xml:space="preserve"> </w:t>
      </w:r>
      <w:r w:rsidR="009D3B66" w:rsidRPr="003A2A76">
        <w:rPr>
          <w:rFonts w:ascii="Times New Roman" w:hAnsi="Times New Roman" w:cs="Times New Roman"/>
          <w:szCs w:val="22"/>
        </w:rPr>
        <w:t xml:space="preserve">from </w:t>
      </w:r>
      <w:r w:rsidR="00382020" w:rsidRPr="003A2A76">
        <w:rPr>
          <w:rFonts w:ascii="Times New Roman" w:hAnsi="Times New Roman" w:cs="Times New Roman"/>
          <w:szCs w:val="22"/>
        </w:rPr>
        <w:t>that of the continuous synthesis of coincid</w:t>
      </w:r>
      <w:r w:rsidR="009D3B66" w:rsidRPr="003A2A76">
        <w:rPr>
          <w:rFonts w:ascii="Times New Roman" w:hAnsi="Times New Roman" w:cs="Times New Roman"/>
          <w:szCs w:val="22"/>
        </w:rPr>
        <w:t>ence</w:t>
      </w:r>
      <w:r w:rsidR="00F6385A" w:rsidRPr="003A2A76">
        <w:rPr>
          <w:rFonts w:ascii="Times New Roman" w:hAnsi="Times New Roman" w:cs="Times New Roman"/>
          <w:szCs w:val="22"/>
        </w:rPr>
        <w:t>.</w:t>
      </w:r>
      <w:r w:rsidR="00B970D4" w:rsidRPr="003A2A76">
        <w:rPr>
          <w:rStyle w:val="af1"/>
          <w:rFonts w:ascii="Times New Roman" w:hAnsi="Times New Roman" w:cs="Times New Roman"/>
          <w:szCs w:val="22"/>
        </w:rPr>
        <w:footnoteReference w:id="70"/>
      </w:r>
      <w:r w:rsidR="00F6385A" w:rsidRPr="003A2A76">
        <w:rPr>
          <w:rFonts w:ascii="Times New Roman" w:hAnsi="Times New Roman" w:cs="Times New Roman"/>
          <w:szCs w:val="22"/>
        </w:rPr>
        <w:t xml:space="preserve"> Unlike </w:t>
      </w:r>
      <w:r w:rsidR="009D3B66" w:rsidRPr="003A2A76">
        <w:rPr>
          <w:rFonts w:ascii="Times New Roman" w:hAnsi="Times New Roman" w:cs="Times New Roman"/>
          <w:szCs w:val="22"/>
        </w:rPr>
        <w:t>the</w:t>
      </w:r>
      <w:r w:rsidR="00F6385A" w:rsidRPr="003A2A76">
        <w:rPr>
          <w:rFonts w:ascii="Times New Roman" w:hAnsi="Times New Roman" w:cs="Times New Roman"/>
          <w:szCs w:val="22"/>
        </w:rPr>
        <w:t xml:space="preserve"> latter</w:t>
      </w:r>
      <w:r w:rsidR="009D3B66" w:rsidRPr="003A2A76">
        <w:rPr>
          <w:rFonts w:ascii="Times New Roman" w:hAnsi="Times New Roman" w:cs="Times New Roman"/>
          <w:szCs w:val="22"/>
        </w:rPr>
        <w:t xml:space="preserve"> two</w:t>
      </w:r>
      <w:r w:rsidR="00F6385A" w:rsidRPr="003A2A76">
        <w:rPr>
          <w:rFonts w:ascii="Times New Roman" w:hAnsi="Times New Roman" w:cs="Times New Roman"/>
          <w:szCs w:val="22"/>
        </w:rPr>
        <w:t xml:space="preserve">, the signitive tendency is </w:t>
      </w:r>
      <w:r w:rsidR="00F6385A" w:rsidRPr="003A2A76">
        <w:rPr>
          <w:rFonts w:ascii="Times New Roman" w:hAnsi="Times New Roman" w:cs="Times New Roman"/>
          <w:i/>
          <w:iCs/>
          <w:szCs w:val="22"/>
        </w:rPr>
        <w:t>not objectifying</w:t>
      </w:r>
      <w:r w:rsidR="00051C6D" w:rsidRPr="003A2A76">
        <w:rPr>
          <w:rFonts w:ascii="Times New Roman" w:hAnsi="Times New Roman" w:cs="Times New Roman" w:hint="eastAsia"/>
          <w:szCs w:val="22"/>
        </w:rPr>
        <w:t>.</w:t>
      </w:r>
      <w:r w:rsidR="00F6385A" w:rsidRPr="003A2A76">
        <w:rPr>
          <w:rFonts w:ascii="Times New Roman" w:hAnsi="Times New Roman" w:cs="Times New Roman"/>
          <w:szCs w:val="22"/>
        </w:rPr>
        <w:t xml:space="preserve"> </w:t>
      </w:r>
      <w:r w:rsidR="00051C6D" w:rsidRPr="003A2A76">
        <w:rPr>
          <w:rFonts w:ascii="Times New Roman" w:hAnsi="Times New Roman" w:cs="Times New Roman" w:hint="eastAsia"/>
          <w:szCs w:val="22"/>
        </w:rPr>
        <w:t>I</w:t>
      </w:r>
      <w:r w:rsidR="00F6385A" w:rsidRPr="003A2A76">
        <w:rPr>
          <w:rFonts w:ascii="Times New Roman" w:hAnsi="Times New Roman" w:cs="Times New Roman"/>
          <w:szCs w:val="22"/>
        </w:rPr>
        <w:t>t does not posit its meaning</w:t>
      </w:r>
      <w:r w:rsidR="00051C6D" w:rsidRPr="003A2A76">
        <w:rPr>
          <w:rFonts w:ascii="Times New Roman" w:hAnsi="Times New Roman" w:cs="Times New Roman" w:hint="eastAsia"/>
          <w:szCs w:val="22"/>
        </w:rPr>
        <w:t>, and it</w:t>
      </w:r>
      <w:r w:rsidR="00F6385A" w:rsidRPr="003A2A76">
        <w:rPr>
          <w:rFonts w:ascii="Times New Roman" w:hAnsi="Times New Roman" w:cs="Times New Roman"/>
          <w:szCs w:val="22"/>
        </w:rPr>
        <w:t xml:space="preserve"> is saturated without proper coinciding</w:t>
      </w:r>
      <w:r w:rsidR="00051C6D" w:rsidRPr="003A2A76">
        <w:rPr>
          <w:rFonts w:ascii="Times New Roman" w:hAnsi="Times New Roman" w:cs="Times New Roman" w:hint="eastAsia"/>
          <w:szCs w:val="22"/>
        </w:rPr>
        <w:t>.</w:t>
      </w:r>
      <w:r w:rsidR="00F6385A" w:rsidRPr="003A2A76">
        <w:rPr>
          <w:rFonts w:ascii="Times New Roman" w:hAnsi="Times New Roman" w:cs="Times New Roman"/>
          <w:szCs w:val="22"/>
        </w:rPr>
        <w:t xml:space="preserve"> </w:t>
      </w:r>
      <w:r w:rsidR="00051C6D" w:rsidRPr="003A2A76">
        <w:rPr>
          <w:rFonts w:ascii="Times New Roman" w:hAnsi="Times New Roman" w:cs="Times New Roman" w:hint="eastAsia"/>
          <w:szCs w:val="22"/>
        </w:rPr>
        <w:t>W</w:t>
      </w:r>
      <w:r w:rsidR="00F6385A" w:rsidRPr="003A2A76">
        <w:rPr>
          <w:rFonts w:ascii="Times New Roman" w:hAnsi="Times New Roman" w:cs="Times New Roman"/>
          <w:szCs w:val="22"/>
        </w:rPr>
        <w:t xml:space="preserve">hat brings about saturation is experienced as a point of passage, a demand to </w:t>
      </w:r>
      <w:r w:rsidR="00B03E42" w:rsidRPr="003A2A76">
        <w:rPr>
          <w:rFonts w:ascii="Times New Roman" w:hAnsi="Times New Roman" w:cs="Times New Roman"/>
          <w:szCs w:val="22"/>
        </w:rPr>
        <w:t xml:space="preserve">be </w:t>
      </w:r>
      <w:r w:rsidR="00F6385A" w:rsidRPr="003A2A76">
        <w:rPr>
          <w:rFonts w:ascii="Times New Roman" w:hAnsi="Times New Roman" w:cs="Times New Roman"/>
          <w:szCs w:val="22"/>
        </w:rPr>
        <w:t>continued by an objectifying, significative act.</w:t>
      </w:r>
      <w:r w:rsidR="00EA50AB" w:rsidRPr="003A2A76">
        <w:rPr>
          <w:rFonts w:ascii="Times New Roman" w:hAnsi="Times New Roman" w:cs="Times New Roman"/>
          <w:szCs w:val="22"/>
        </w:rPr>
        <w:t xml:space="preserve"> </w:t>
      </w:r>
      <w:r w:rsidR="0007514C" w:rsidRPr="003A2A76">
        <w:rPr>
          <w:rFonts w:ascii="Times New Roman" w:hAnsi="Times New Roman" w:cs="Times New Roman" w:hint="eastAsia"/>
          <w:szCs w:val="22"/>
        </w:rPr>
        <w:t>T</w:t>
      </w:r>
      <w:r w:rsidR="00EA50AB" w:rsidRPr="003A2A76">
        <w:rPr>
          <w:rFonts w:ascii="Times New Roman" w:hAnsi="Times New Roman" w:cs="Times New Roman"/>
          <w:szCs w:val="22"/>
        </w:rPr>
        <w:t xml:space="preserve">his insight into </w:t>
      </w:r>
      <w:r w:rsidR="00F825C2" w:rsidRPr="003A2A76">
        <w:rPr>
          <w:rFonts w:ascii="Times New Roman" w:hAnsi="Times New Roman" w:cs="Times New Roman"/>
          <w:szCs w:val="22"/>
        </w:rPr>
        <w:t xml:space="preserve">the difference </w:t>
      </w:r>
      <w:r w:rsidR="00F825C2" w:rsidRPr="003A2A76">
        <w:rPr>
          <w:rFonts w:ascii="Times New Roman" w:hAnsi="Times New Roman" w:cs="Times New Roman"/>
          <w:i/>
          <w:iCs/>
          <w:szCs w:val="22"/>
        </w:rPr>
        <w:t>and</w:t>
      </w:r>
      <w:r w:rsidR="00F825C2" w:rsidRPr="003A2A76">
        <w:rPr>
          <w:rFonts w:ascii="Times New Roman" w:hAnsi="Times New Roman" w:cs="Times New Roman"/>
          <w:szCs w:val="22"/>
        </w:rPr>
        <w:t xml:space="preserve"> continuity between signitive tendenc</w:t>
      </w:r>
      <w:r w:rsidR="00506CEF" w:rsidRPr="003A2A76">
        <w:rPr>
          <w:rFonts w:ascii="Times New Roman" w:hAnsi="Times New Roman" w:cs="Times New Roman"/>
          <w:szCs w:val="22"/>
        </w:rPr>
        <w:t>y</w:t>
      </w:r>
      <w:r w:rsidR="00F825C2" w:rsidRPr="003A2A76">
        <w:rPr>
          <w:rFonts w:ascii="Times New Roman" w:hAnsi="Times New Roman" w:cs="Times New Roman"/>
          <w:szCs w:val="22"/>
        </w:rPr>
        <w:t xml:space="preserve"> and significative intention</w:t>
      </w:r>
      <w:r w:rsidR="00EA50AB" w:rsidRPr="003A2A76">
        <w:rPr>
          <w:rFonts w:ascii="Times New Roman" w:hAnsi="Times New Roman" w:cs="Times New Roman"/>
          <w:szCs w:val="22"/>
        </w:rPr>
        <w:t xml:space="preserve"> offer</w:t>
      </w:r>
      <w:r w:rsidR="00B970D4" w:rsidRPr="003A2A76">
        <w:rPr>
          <w:rFonts w:ascii="Times New Roman" w:hAnsi="Times New Roman" w:cs="Times New Roman" w:hint="eastAsia"/>
          <w:szCs w:val="22"/>
        </w:rPr>
        <w:t>s</w:t>
      </w:r>
      <w:r w:rsidR="00EA50AB" w:rsidRPr="003A2A76">
        <w:rPr>
          <w:rFonts w:ascii="Times New Roman" w:hAnsi="Times New Roman" w:cs="Times New Roman"/>
          <w:szCs w:val="22"/>
        </w:rPr>
        <w:t xml:space="preserve"> a kind of </w:t>
      </w:r>
      <w:r w:rsidR="00B03E42" w:rsidRPr="003A2A76">
        <w:rPr>
          <w:rFonts w:ascii="Times New Roman" w:hAnsi="Times New Roman" w:cs="Times New Roman"/>
          <w:szCs w:val="22"/>
        </w:rPr>
        <w:t>“</w:t>
      </w:r>
      <w:r w:rsidR="00EA50AB" w:rsidRPr="003A2A76">
        <w:rPr>
          <w:rFonts w:ascii="Times New Roman" w:hAnsi="Times New Roman" w:cs="Times New Roman"/>
          <w:szCs w:val="22"/>
        </w:rPr>
        <w:t>error theory</w:t>
      </w:r>
      <w:r w:rsidR="00B03E42" w:rsidRPr="003A2A76">
        <w:rPr>
          <w:rFonts w:ascii="Times New Roman" w:hAnsi="Times New Roman" w:cs="Times New Roman"/>
          <w:szCs w:val="22"/>
        </w:rPr>
        <w:t>”</w:t>
      </w:r>
      <w:r w:rsidR="00506CEF" w:rsidRPr="003A2A76">
        <w:rPr>
          <w:rFonts w:ascii="Times New Roman" w:hAnsi="Times New Roman" w:cs="Times New Roman"/>
          <w:szCs w:val="22"/>
        </w:rPr>
        <w:t xml:space="preserve"> </w:t>
      </w:r>
      <w:r w:rsidR="009D3B66" w:rsidRPr="003A2A76">
        <w:rPr>
          <w:rFonts w:ascii="Times New Roman" w:hAnsi="Times New Roman" w:cs="Times New Roman"/>
          <w:szCs w:val="22"/>
        </w:rPr>
        <w:t xml:space="preserve">for the </w:t>
      </w:r>
      <w:r w:rsidR="00506CEF" w:rsidRPr="003A2A76">
        <w:rPr>
          <w:rFonts w:ascii="Times New Roman" w:hAnsi="Times New Roman" w:cs="Times New Roman"/>
          <w:szCs w:val="22"/>
        </w:rPr>
        <w:t xml:space="preserve">position of the </w:t>
      </w:r>
      <w:r w:rsidR="00506CEF" w:rsidRPr="003A2A76">
        <w:rPr>
          <w:rFonts w:ascii="Times New Roman" w:hAnsi="Times New Roman" w:cs="Times New Roman"/>
          <w:i/>
          <w:iCs/>
          <w:szCs w:val="22"/>
        </w:rPr>
        <w:t>Investigations</w:t>
      </w:r>
      <w:r w:rsidR="009D3B66" w:rsidRPr="003A2A76">
        <w:rPr>
          <w:rFonts w:ascii="Times New Roman" w:hAnsi="Times New Roman" w:cs="Times New Roman"/>
          <w:szCs w:val="22"/>
        </w:rPr>
        <w:t xml:space="preserve">, which </w:t>
      </w:r>
      <w:r w:rsidR="00B03E42" w:rsidRPr="003A2A76">
        <w:rPr>
          <w:rFonts w:ascii="Times New Roman" w:hAnsi="Times New Roman" w:cs="Times New Roman"/>
          <w:szCs w:val="22"/>
        </w:rPr>
        <w:t>fails to</w:t>
      </w:r>
      <w:r w:rsidR="009D3B66" w:rsidRPr="003A2A76">
        <w:rPr>
          <w:rFonts w:ascii="Times New Roman" w:hAnsi="Times New Roman" w:cs="Times New Roman"/>
          <w:szCs w:val="22"/>
        </w:rPr>
        <w:t xml:space="preserve"> draw this distinction</w:t>
      </w:r>
      <w:r w:rsidR="00EA50AB" w:rsidRPr="003A2A76">
        <w:rPr>
          <w:rFonts w:ascii="Times New Roman" w:hAnsi="Times New Roman" w:cs="Times New Roman"/>
          <w:szCs w:val="22"/>
        </w:rPr>
        <w:t>: t</w:t>
      </w:r>
      <w:r w:rsidR="00F825C2" w:rsidRPr="003A2A76">
        <w:rPr>
          <w:rFonts w:ascii="Times New Roman" w:hAnsi="Times New Roman" w:cs="Times New Roman"/>
          <w:szCs w:val="22"/>
        </w:rPr>
        <w:t>he continuity explains why the old theory is tempting</w:t>
      </w:r>
      <w:r w:rsidR="009D3B66" w:rsidRPr="003A2A76">
        <w:rPr>
          <w:rFonts w:ascii="Times New Roman" w:hAnsi="Times New Roman" w:cs="Times New Roman"/>
          <w:szCs w:val="22"/>
        </w:rPr>
        <w:t>, while</w:t>
      </w:r>
      <w:r w:rsidR="00F825C2" w:rsidRPr="003A2A76">
        <w:rPr>
          <w:rFonts w:ascii="Times New Roman" w:hAnsi="Times New Roman" w:cs="Times New Roman"/>
          <w:szCs w:val="22"/>
        </w:rPr>
        <w:t xml:space="preserve"> the difference </w:t>
      </w:r>
      <w:r w:rsidR="00B970D4" w:rsidRPr="003A2A76">
        <w:rPr>
          <w:rFonts w:ascii="Times New Roman" w:hAnsi="Times New Roman" w:cs="Times New Roman" w:hint="eastAsia"/>
          <w:szCs w:val="22"/>
        </w:rPr>
        <w:t>show</w:t>
      </w:r>
      <w:r w:rsidR="00F825C2" w:rsidRPr="003A2A76">
        <w:rPr>
          <w:rFonts w:ascii="Times New Roman" w:hAnsi="Times New Roman" w:cs="Times New Roman"/>
          <w:szCs w:val="22"/>
        </w:rPr>
        <w:t xml:space="preserve">s where it goes wrong. </w:t>
      </w:r>
    </w:p>
    <w:p w14:paraId="45E1CF0F" w14:textId="3C8C13CD" w:rsidR="002D2D20" w:rsidRPr="003A2A76" w:rsidRDefault="00F3151B" w:rsidP="0007514C">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A</w:t>
      </w:r>
      <w:r w:rsidRPr="003A2A76">
        <w:rPr>
          <w:rFonts w:ascii="Times New Roman" w:hAnsi="Times New Roman" w:cs="Times New Roman" w:hint="eastAsia"/>
          <w:szCs w:val="22"/>
        </w:rPr>
        <w:t xml:space="preserve">fter this elaboration on the indicative tendency, </w:t>
      </w:r>
      <w:r w:rsidR="002D2D20" w:rsidRPr="003A2A76">
        <w:rPr>
          <w:rFonts w:ascii="Times New Roman" w:hAnsi="Times New Roman" w:cs="Times New Roman" w:hint="eastAsia"/>
          <w:szCs w:val="22"/>
        </w:rPr>
        <w:t>we can return to the phenomenon of thought</w:t>
      </w:r>
      <w:r w:rsidR="00B03E42" w:rsidRPr="003A2A76">
        <w:rPr>
          <w:rFonts w:ascii="Times New Roman" w:hAnsi="Times New Roman" w:cs="Times New Roman"/>
          <w:szCs w:val="22"/>
        </w:rPr>
        <w:t>s</w:t>
      </w:r>
      <w:r w:rsidR="002D2D20" w:rsidRPr="003A2A76">
        <w:rPr>
          <w:rFonts w:ascii="Times New Roman" w:hAnsi="Times New Roman" w:cs="Times New Roman" w:hint="eastAsia"/>
          <w:szCs w:val="22"/>
        </w:rPr>
        <w:t xml:space="preserve"> seeking words with which we begin this section. The</w:t>
      </w:r>
      <w:r w:rsidR="005B0D46" w:rsidRPr="003A2A76">
        <w:rPr>
          <w:rFonts w:ascii="Times New Roman" w:hAnsi="Times New Roman" w:cs="Times New Roman"/>
          <w:szCs w:val="22"/>
        </w:rPr>
        <w:t xml:space="preserve"> initial d</w:t>
      </w:r>
      <w:r w:rsidR="002D2D20" w:rsidRPr="003A2A76">
        <w:rPr>
          <w:rFonts w:ascii="Times New Roman" w:hAnsi="Times New Roman" w:cs="Times New Roman" w:hint="eastAsia"/>
          <w:szCs w:val="22"/>
        </w:rPr>
        <w:t>escription</w:t>
      </w:r>
      <w:r w:rsidR="005B0D46" w:rsidRPr="003A2A76">
        <w:rPr>
          <w:rFonts w:ascii="Times New Roman" w:hAnsi="Times New Roman" w:cs="Times New Roman"/>
          <w:szCs w:val="22"/>
        </w:rPr>
        <w:t xml:space="preserve"> – which seems to suggest that th</w:t>
      </w:r>
      <w:r w:rsidR="002D2D20" w:rsidRPr="003A2A76">
        <w:rPr>
          <w:rFonts w:ascii="Times New Roman" w:hAnsi="Times New Roman" w:cs="Times New Roman" w:hint="eastAsia"/>
          <w:szCs w:val="22"/>
        </w:rPr>
        <w:t>is</w:t>
      </w:r>
      <w:r w:rsidR="005B0D46" w:rsidRPr="003A2A76">
        <w:rPr>
          <w:rFonts w:ascii="Times New Roman" w:hAnsi="Times New Roman" w:cs="Times New Roman"/>
          <w:szCs w:val="22"/>
        </w:rPr>
        <w:t xml:space="preserve"> phenomen</w:t>
      </w:r>
      <w:r w:rsidR="002D2D20" w:rsidRPr="003A2A76">
        <w:rPr>
          <w:rFonts w:ascii="Times New Roman" w:hAnsi="Times New Roman" w:cs="Times New Roman" w:hint="eastAsia"/>
          <w:szCs w:val="22"/>
        </w:rPr>
        <w:t>on</w:t>
      </w:r>
      <w:r w:rsidR="005B0D46" w:rsidRPr="003A2A76">
        <w:rPr>
          <w:rFonts w:ascii="Times New Roman" w:hAnsi="Times New Roman" w:cs="Times New Roman"/>
          <w:szCs w:val="22"/>
        </w:rPr>
        <w:t xml:space="preserve"> favo</w:t>
      </w:r>
      <w:r w:rsidR="00B970D4" w:rsidRPr="003A2A76">
        <w:rPr>
          <w:rFonts w:ascii="Times New Roman" w:hAnsi="Times New Roman" w:cs="Times New Roman" w:hint="eastAsia"/>
          <w:szCs w:val="22"/>
        </w:rPr>
        <w:t>u</w:t>
      </w:r>
      <w:r w:rsidR="005B0D46" w:rsidRPr="003A2A76">
        <w:rPr>
          <w:rFonts w:ascii="Times New Roman" w:hAnsi="Times New Roman" w:cs="Times New Roman"/>
          <w:szCs w:val="22"/>
        </w:rPr>
        <w:t>r</w:t>
      </w:r>
      <w:r w:rsidR="002D2D20" w:rsidRPr="003A2A76">
        <w:rPr>
          <w:rFonts w:ascii="Times New Roman" w:hAnsi="Times New Roman" w:cs="Times New Roman" w:hint="eastAsia"/>
          <w:szCs w:val="22"/>
        </w:rPr>
        <w:t>s</w:t>
      </w:r>
      <w:r w:rsidR="005B0D46" w:rsidRPr="003A2A76">
        <w:rPr>
          <w:rFonts w:ascii="Times New Roman" w:hAnsi="Times New Roman" w:cs="Times New Roman"/>
          <w:szCs w:val="22"/>
        </w:rPr>
        <w:t xml:space="preserve"> the old position over the new – not only </w:t>
      </w:r>
      <w:r w:rsidR="00B970D4" w:rsidRPr="003A2A76">
        <w:rPr>
          <w:rFonts w:ascii="Times New Roman" w:hAnsi="Times New Roman" w:cs="Times New Roman" w:hint="eastAsia"/>
          <w:szCs w:val="22"/>
        </w:rPr>
        <w:t>overlook</w:t>
      </w:r>
      <w:r w:rsidR="005B0D46" w:rsidRPr="003A2A76">
        <w:rPr>
          <w:rFonts w:ascii="Times New Roman" w:hAnsi="Times New Roman" w:cs="Times New Roman"/>
          <w:szCs w:val="22"/>
        </w:rPr>
        <w:t xml:space="preserve">s the dynamic moment of “seeking”, </w:t>
      </w:r>
      <w:r w:rsidR="009B026D" w:rsidRPr="003A2A76">
        <w:rPr>
          <w:rFonts w:ascii="Times New Roman" w:hAnsi="Times New Roman" w:cs="Times New Roman"/>
          <w:szCs w:val="22"/>
        </w:rPr>
        <w:t>but</w:t>
      </w:r>
      <w:r w:rsidR="00360F7B" w:rsidRPr="003A2A76">
        <w:rPr>
          <w:rFonts w:ascii="Times New Roman" w:hAnsi="Times New Roman" w:cs="Times New Roman"/>
          <w:szCs w:val="22"/>
        </w:rPr>
        <w:t xml:space="preserve"> also fails to take account</w:t>
      </w:r>
      <w:r w:rsidR="007607B6" w:rsidRPr="003A2A76">
        <w:rPr>
          <w:rFonts w:ascii="Times New Roman" w:hAnsi="Times New Roman" w:cs="Times New Roman" w:hint="eastAsia"/>
          <w:szCs w:val="22"/>
        </w:rPr>
        <w:t xml:space="preserve"> of</w:t>
      </w:r>
      <w:r w:rsidR="00360F7B" w:rsidRPr="003A2A76">
        <w:rPr>
          <w:rFonts w:ascii="Times New Roman" w:hAnsi="Times New Roman" w:cs="Times New Roman"/>
          <w:szCs w:val="22"/>
        </w:rPr>
        <w:t xml:space="preserve"> the fact that </w:t>
      </w:r>
      <w:r w:rsidR="002D2D20" w:rsidRPr="003A2A76">
        <w:rPr>
          <w:rFonts w:ascii="Times New Roman" w:hAnsi="Times New Roman" w:cs="Times New Roman" w:hint="eastAsia"/>
          <w:szCs w:val="22"/>
        </w:rPr>
        <w:t>it</w:t>
      </w:r>
      <w:r w:rsidR="00360F7B" w:rsidRPr="003A2A76">
        <w:rPr>
          <w:rFonts w:ascii="Times New Roman" w:hAnsi="Times New Roman" w:cs="Times New Roman"/>
          <w:szCs w:val="22"/>
        </w:rPr>
        <w:t xml:space="preserve"> essentially involve</w:t>
      </w:r>
      <w:r w:rsidR="002D2D20" w:rsidRPr="003A2A76">
        <w:rPr>
          <w:rFonts w:ascii="Times New Roman" w:hAnsi="Times New Roman" w:cs="Times New Roman" w:hint="eastAsia"/>
          <w:szCs w:val="22"/>
        </w:rPr>
        <w:t>s</w:t>
      </w:r>
      <w:r w:rsidR="00360F7B" w:rsidRPr="003A2A76">
        <w:rPr>
          <w:rFonts w:ascii="Times New Roman" w:hAnsi="Times New Roman" w:cs="Times New Roman"/>
          <w:szCs w:val="22"/>
        </w:rPr>
        <w:t xml:space="preserve"> the transition from </w:t>
      </w:r>
      <w:r w:rsidR="00CF16E7" w:rsidRPr="003A2A76">
        <w:rPr>
          <w:rFonts w:ascii="Times New Roman" w:hAnsi="Times New Roman" w:cs="Times New Roman" w:hint="eastAsia"/>
          <w:szCs w:val="22"/>
        </w:rPr>
        <w:t xml:space="preserve">inauthentic to authentic acts of thinking, or from </w:t>
      </w:r>
      <w:r w:rsidR="00360F7B" w:rsidRPr="003A2A76">
        <w:rPr>
          <w:rFonts w:ascii="Times New Roman" w:hAnsi="Times New Roman" w:cs="Times New Roman"/>
          <w:szCs w:val="22"/>
        </w:rPr>
        <w:t>vague</w:t>
      </w:r>
      <w:r w:rsidR="009B026D" w:rsidRPr="003A2A76">
        <w:rPr>
          <w:rFonts w:ascii="Times New Roman" w:hAnsi="Times New Roman" w:cs="Times New Roman"/>
          <w:szCs w:val="22"/>
        </w:rPr>
        <w:t>ness</w:t>
      </w:r>
      <w:r w:rsidR="00360F7B" w:rsidRPr="003A2A76">
        <w:rPr>
          <w:rFonts w:ascii="Times New Roman" w:hAnsi="Times New Roman" w:cs="Times New Roman"/>
          <w:szCs w:val="22"/>
        </w:rPr>
        <w:t xml:space="preserve"> to distinct</w:t>
      </w:r>
      <w:r w:rsidR="009B026D" w:rsidRPr="003A2A76">
        <w:rPr>
          <w:rFonts w:ascii="Times New Roman" w:hAnsi="Times New Roman" w:cs="Times New Roman"/>
          <w:szCs w:val="22"/>
        </w:rPr>
        <w:t>ness</w:t>
      </w:r>
      <w:r w:rsidR="00360F7B" w:rsidRPr="003A2A76">
        <w:rPr>
          <w:rFonts w:ascii="Times New Roman" w:hAnsi="Times New Roman" w:cs="Times New Roman"/>
          <w:szCs w:val="22"/>
        </w:rPr>
        <w:t>. A thought in search of words is an inarticulate thought, “hovering in vagueness”</w:t>
      </w:r>
      <w:r w:rsidR="000338D4" w:rsidRPr="003A2A76">
        <w:rPr>
          <w:rFonts w:ascii="Times New Roman" w:hAnsi="Times New Roman" w:cs="Times New Roman"/>
          <w:szCs w:val="22"/>
        </w:rPr>
        <w:t xml:space="preserve"> </w:t>
      </w:r>
      <w:r w:rsidR="00360F7B" w:rsidRPr="003A2A76">
        <w:rPr>
          <w:rFonts w:ascii="Times New Roman" w:hAnsi="Times New Roman" w:cs="Times New Roman"/>
          <w:szCs w:val="22"/>
        </w:rPr>
        <w:t>(</w:t>
      </w:r>
      <w:r w:rsidR="00360F7B" w:rsidRPr="003A2A76">
        <w:rPr>
          <w:rFonts w:ascii="Times New Roman" w:hAnsi="Times New Roman" w:cs="Times New Roman"/>
          <w:i/>
          <w:iCs/>
          <w:szCs w:val="22"/>
        </w:rPr>
        <w:t>in Verworrenheit vorschwebend</w:t>
      </w:r>
      <w:r w:rsidR="00360F7B" w:rsidRPr="003A2A76">
        <w:rPr>
          <w:rFonts w:ascii="Times New Roman" w:hAnsi="Times New Roman" w:cs="Times New Roman"/>
          <w:szCs w:val="22"/>
        </w:rPr>
        <w:t>)</w:t>
      </w:r>
      <w:r w:rsidR="000F4DF0" w:rsidRPr="003A2A76">
        <w:rPr>
          <w:rFonts w:ascii="Times New Roman" w:hAnsi="Times New Roman" w:cs="Times New Roman"/>
          <w:szCs w:val="22"/>
        </w:rPr>
        <w:t>;</w:t>
      </w:r>
      <w:r w:rsidR="00360F7B" w:rsidRPr="003A2A76">
        <w:rPr>
          <w:rFonts w:ascii="Times New Roman" w:hAnsi="Times New Roman" w:cs="Times New Roman"/>
          <w:szCs w:val="22"/>
        </w:rPr>
        <w:t xml:space="preserve"> </w:t>
      </w:r>
      <w:r w:rsidR="000F4DF0" w:rsidRPr="003A2A76">
        <w:rPr>
          <w:rFonts w:ascii="Times New Roman" w:hAnsi="Times New Roman" w:cs="Times New Roman"/>
          <w:szCs w:val="22"/>
        </w:rPr>
        <w:t>a</w:t>
      </w:r>
      <w:r w:rsidR="00360F7B" w:rsidRPr="003A2A76">
        <w:rPr>
          <w:rFonts w:ascii="Times New Roman" w:hAnsi="Times New Roman" w:cs="Times New Roman"/>
          <w:szCs w:val="22"/>
        </w:rPr>
        <w:t xml:space="preserve">nd to </w:t>
      </w:r>
      <w:r w:rsidR="009B026D" w:rsidRPr="003A2A76">
        <w:rPr>
          <w:rFonts w:ascii="Times New Roman" w:hAnsi="Times New Roman" w:cs="Times New Roman"/>
          <w:szCs w:val="22"/>
        </w:rPr>
        <w:t>find</w:t>
      </w:r>
      <w:r w:rsidR="00360F7B" w:rsidRPr="003A2A76">
        <w:rPr>
          <w:rFonts w:ascii="Times New Roman" w:hAnsi="Times New Roman" w:cs="Times New Roman"/>
          <w:szCs w:val="22"/>
        </w:rPr>
        <w:t xml:space="preserve"> a proper expression is not just to add a layer of words, </w:t>
      </w:r>
      <w:r w:rsidR="009B026D" w:rsidRPr="003A2A76">
        <w:rPr>
          <w:rFonts w:ascii="Times New Roman" w:hAnsi="Times New Roman" w:cs="Times New Roman"/>
          <w:szCs w:val="22"/>
        </w:rPr>
        <w:t>but to articulate the thought, to make it distinct, in the medium of words.</w:t>
      </w:r>
      <w:r w:rsidR="00B970D4" w:rsidRPr="003A2A76">
        <w:rPr>
          <w:rStyle w:val="af1"/>
          <w:rFonts w:ascii="Times New Roman" w:hAnsi="Times New Roman" w:cs="Times New Roman"/>
          <w:szCs w:val="22"/>
        </w:rPr>
        <w:footnoteReference w:id="71"/>
      </w:r>
      <w:r w:rsidR="009B026D" w:rsidRPr="003A2A76">
        <w:rPr>
          <w:rFonts w:ascii="Times New Roman" w:hAnsi="Times New Roman" w:cs="Times New Roman"/>
          <w:szCs w:val="22"/>
        </w:rPr>
        <w:t xml:space="preserve"> </w:t>
      </w:r>
      <w:r w:rsidR="00BF3F10" w:rsidRPr="003A2A76">
        <w:rPr>
          <w:rFonts w:ascii="Times New Roman" w:hAnsi="Times New Roman" w:cs="Times New Roman"/>
          <w:szCs w:val="22"/>
        </w:rPr>
        <w:t>Starting</w:t>
      </w:r>
      <w:r w:rsidR="007607B6" w:rsidRPr="003A2A76">
        <w:rPr>
          <w:rFonts w:ascii="Times New Roman" w:hAnsi="Times New Roman" w:cs="Times New Roman" w:hint="eastAsia"/>
          <w:szCs w:val="22"/>
        </w:rPr>
        <w:t xml:space="preserve"> from</w:t>
      </w:r>
      <w:r w:rsidR="00BF3F10" w:rsidRPr="003A2A76">
        <w:rPr>
          <w:rFonts w:ascii="Times New Roman" w:hAnsi="Times New Roman" w:cs="Times New Roman"/>
          <w:szCs w:val="22"/>
        </w:rPr>
        <w:t xml:space="preserve"> a vague idea, I </w:t>
      </w:r>
      <w:r w:rsidR="007607B6" w:rsidRPr="003A2A76">
        <w:rPr>
          <w:rFonts w:ascii="Times New Roman" w:hAnsi="Times New Roman" w:cs="Times New Roman" w:hint="eastAsia"/>
          <w:szCs w:val="22"/>
        </w:rPr>
        <w:t>search</w:t>
      </w:r>
      <w:r w:rsidR="00BF3F10" w:rsidRPr="003A2A76">
        <w:rPr>
          <w:rFonts w:ascii="Times New Roman" w:hAnsi="Times New Roman" w:cs="Times New Roman"/>
          <w:szCs w:val="22"/>
        </w:rPr>
        <w:t xml:space="preserve"> for a</w:t>
      </w:r>
      <w:r w:rsidR="000338D4" w:rsidRPr="003A2A76">
        <w:rPr>
          <w:rFonts w:ascii="Times New Roman" w:hAnsi="Times New Roman" w:cs="Times New Roman"/>
          <w:szCs w:val="22"/>
        </w:rPr>
        <w:t>n</w:t>
      </w:r>
      <w:r w:rsidR="007607B6" w:rsidRPr="003A2A76">
        <w:rPr>
          <w:rFonts w:ascii="Times New Roman" w:hAnsi="Times New Roman" w:cs="Times New Roman" w:hint="eastAsia"/>
          <w:szCs w:val="22"/>
        </w:rPr>
        <w:t xml:space="preserve"> appropriate </w:t>
      </w:r>
      <w:r w:rsidR="00BF3F10" w:rsidRPr="003A2A76">
        <w:rPr>
          <w:rFonts w:ascii="Times New Roman" w:hAnsi="Times New Roman" w:cs="Times New Roman"/>
          <w:szCs w:val="22"/>
        </w:rPr>
        <w:t xml:space="preserve">expression. A rough formulation suggests itself </w:t>
      </w:r>
      <w:r w:rsidR="007607B6" w:rsidRPr="003A2A76">
        <w:rPr>
          <w:rFonts w:ascii="Times New Roman" w:hAnsi="Times New Roman" w:cs="Times New Roman" w:hint="eastAsia"/>
          <w:szCs w:val="22"/>
        </w:rPr>
        <w:t>through</w:t>
      </w:r>
      <w:r w:rsidR="00BF3F10" w:rsidRPr="003A2A76">
        <w:rPr>
          <w:rFonts w:ascii="Times New Roman" w:hAnsi="Times New Roman" w:cs="Times New Roman"/>
          <w:szCs w:val="22"/>
        </w:rPr>
        <w:t xml:space="preserve"> associative motivation. This verbal combination, once arrived at, has </w:t>
      </w:r>
      <w:r w:rsidR="000F4DF0" w:rsidRPr="003A2A76">
        <w:rPr>
          <w:rFonts w:ascii="Times New Roman" w:hAnsi="Times New Roman" w:cs="Times New Roman"/>
          <w:szCs w:val="22"/>
        </w:rPr>
        <w:t xml:space="preserve">a sort of independence vis-à-vis the initial thought that calls it forth. In order </w:t>
      </w:r>
      <w:r w:rsidR="007607B6" w:rsidRPr="003A2A76">
        <w:rPr>
          <w:rFonts w:ascii="Times New Roman" w:hAnsi="Times New Roman" w:cs="Times New Roman" w:hint="eastAsia"/>
          <w:szCs w:val="22"/>
        </w:rPr>
        <w:t xml:space="preserve">to </w:t>
      </w:r>
      <w:r w:rsidR="000F4DF0" w:rsidRPr="003A2A76">
        <w:rPr>
          <w:rFonts w:ascii="Times New Roman" w:hAnsi="Times New Roman" w:cs="Times New Roman"/>
          <w:szCs w:val="22"/>
        </w:rPr>
        <w:t xml:space="preserve">examine it, I </w:t>
      </w:r>
      <w:r w:rsidR="000338D4" w:rsidRPr="003A2A76">
        <w:rPr>
          <w:rFonts w:ascii="Times New Roman" w:hAnsi="Times New Roman" w:cs="Times New Roman"/>
          <w:szCs w:val="22"/>
        </w:rPr>
        <w:t>must</w:t>
      </w:r>
      <w:r w:rsidR="000F4DF0" w:rsidRPr="003A2A76">
        <w:rPr>
          <w:rFonts w:ascii="Times New Roman" w:hAnsi="Times New Roman" w:cs="Times New Roman"/>
          <w:szCs w:val="22"/>
        </w:rPr>
        <w:t xml:space="preserve"> place myself in the attitude of the listener (or reader), to follow the indictive tendency of the word</w:t>
      </w:r>
      <w:r w:rsidR="000338D4" w:rsidRPr="003A2A76">
        <w:rPr>
          <w:rFonts w:ascii="Times New Roman" w:hAnsi="Times New Roman" w:cs="Times New Roman"/>
          <w:szCs w:val="22"/>
        </w:rPr>
        <w:t>s</w:t>
      </w:r>
      <w:r w:rsidR="000F4DF0" w:rsidRPr="003A2A76">
        <w:rPr>
          <w:rFonts w:ascii="Times New Roman" w:hAnsi="Times New Roman" w:cs="Times New Roman"/>
          <w:szCs w:val="22"/>
        </w:rPr>
        <w:t xml:space="preserve"> and see where it leads. I then come back to the attitude of the speaker (or writer) to compare the meaning </w:t>
      </w:r>
      <w:r w:rsidR="000338D4" w:rsidRPr="003A2A76">
        <w:rPr>
          <w:rFonts w:ascii="Times New Roman" w:hAnsi="Times New Roman" w:cs="Times New Roman"/>
          <w:szCs w:val="22"/>
        </w:rPr>
        <w:t>indicated by</w:t>
      </w:r>
      <w:r w:rsidR="000F4DF0" w:rsidRPr="003A2A76">
        <w:rPr>
          <w:rFonts w:ascii="Times New Roman" w:hAnsi="Times New Roman" w:cs="Times New Roman"/>
          <w:szCs w:val="22"/>
        </w:rPr>
        <w:t xml:space="preserve"> this formulation with my initial thought, in order both to refine my thought and to modify the words. It is through such a zigzag</w:t>
      </w:r>
      <w:r w:rsidR="007607B6" w:rsidRPr="003A2A76">
        <w:rPr>
          <w:rFonts w:ascii="Times New Roman" w:hAnsi="Times New Roman" w:cs="Times New Roman" w:hint="eastAsia"/>
          <w:szCs w:val="22"/>
        </w:rPr>
        <w:t>g</w:t>
      </w:r>
      <w:r w:rsidR="000338D4" w:rsidRPr="003A2A76">
        <w:rPr>
          <w:rFonts w:ascii="Times New Roman" w:hAnsi="Times New Roman" w:cs="Times New Roman"/>
          <w:szCs w:val="22"/>
        </w:rPr>
        <w:t>ing</w:t>
      </w:r>
      <w:r w:rsidR="000F4DF0" w:rsidRPr="003A2A76">
        <w:rPr>
          <w:rFonts w:ascii="Times New Roman" w:hAnsi="Times New Roman" w:cs="Times New Roman"/>
          <w:szCs w:val="22"/>
        </w:rPr>
        <w:t xml:space="preserve"> process, where we rely </w:t>
      </w:r>
      <w:r w:rsidR="007607B6" w:rsidRPr="003A2A76">
        <w:rPr>
          <w:rFonts w:ascii="Times New Roman" w:hAnsi="Times New Roman" w:cs="Times New Roman" w:hint="eastAsia"/>
          <w:szCs w:val="22"/>
        </w:rPr>
        <w:t>on</w:t>
      </w:r>
      <w:r w:rsidR="000F4DF0" w:rsidRPr="003A2A76">
        <w:rPr>
          <w:rFonts w:ascii="Times New Roman" w:hAnsi="Times New Roman" w:cs="Times New Roman"/>
          <w:szCs w:val="22"/>
        </w:rPr>
        <w:t xml:space="preserve"> and make use of the indicative tendencies operating between words and thoughts, that wordless thoughts find </w:t>
      </w:r>
      <w:r w:rsidR="000F4DF0" w:rsidRPr="003A2A76">
        <w:rPr>
          <w:rFonts w:ascii="Times New Roman" w:hAnsi="Times New Roman" w:cs="Times New Roman"/>
          <w:szCs w:val="22"/>
        </w:rPr>
        <w:lastRenderedPageBreak/>
        <w:t xml:space="preserve">their expression. </w:t>
      </w:r>
    </w:p>
    <w:p w14:paraId="4C26B559" w14:textId="08F6399F" w:rsidR="008A03C3" w:rsidRPr="003A2A76" w:rsidRDefault="008A03C3" w:rsidP="008A03C3">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The</w:t>
      </w:r>
      <w:r w:rsidRPr="003A2A76">
        <w:rPr>
          <w:rFonts w:ascii="Times New Roman" w:hAnsi="Times New Roman" w:cs="Times New Roman" w:hint="eastAsia"/>
          <w:szCs w:val="22"/>
        </w:rPr>
        <w:t xml:space="preserve"> phenomenon </w:t>
      </w:r>
      <w:r w:rsidR="00CF16E7" w:rsidRPr="003A2A76">
        <w:rPr>
          <w:rFonts w:ascii="Times New Roman" w:hAnsi="Times New Roman" w:cs="Times New Roman" w:hint="eastAsia"/>
          <w:szCs w:val="22"/>
        </w:rPr>
        <w:t xml:space="preserve">of </w:t>
      </w:r>
      <w:r w:rsidRPr="003A2A76">
        <w:rPr>
          <w:rFonts w:ascii="Times New Roman" w:hAnsi="Times New Roman" w:cs="Times New Roman" w:hint="eastAsia"/>
          <w:szCs w:val="22"/>
        </w:rPr>
        <w:t xml:space="preserve">wordless thought </w:t>
      </w:r>
      <w:r w:rsidR="00B03E42" w:rsidRPr="003A2A76">
        <w:rPr>
          <w:rFonts w:ascii="Times New Roman" w:hAnsi="Times New Roman" w:cs="Times New Roman"/>
          <w:szCs w:val="22"/>
        </w:rPr>
        <w:t xml:space="preserve">(seeking expression) </w:t>
      </w:r>
      <w:r w:rsidRPr="003A2A76">
        <w:rPr>
          <w:rFonts w:ascii="Times New Roman" w:hAnsi="Times New Roman" w:cs="Times New Roman"/>
          <w:szCs w:val="22"/>
        </w:rPr>
        <w:t>describes</w:t>
      </w:r>
      <w:r w:rsidR="00B03E42" w:rsidRPr="003A2A76">
        <w:rPr>
          <w:rFonts w:ascii="Times New Roman" w:hAnsi="Times New Roman" w:cs="Times New Roman"/>
          <w:szCs w:val="22"/>
        </w:rPr>
        <w:t xml:space="preserve"> our</w:t>
      </w:r>
      <w:r w:rsidRPr="003A2A76">
        <w:rPr>
          <w:rFonts w:ascii="Times New Roman" w:hAnsi="Times New Roman" w:cs="Times New Roman"/>
          <w:szCs w:val="22"/>
        </w:rPr>
        <w:t xml:space="preserve"> experience from the perspective of the speaker or writer, where we </w:t>
      </w:r>
      <w:r w:rsidRPr="003A2A76">
        <w:rPr>
          <w:rFonts w:ascii="Times New Roman" w:hAnsi="Times New Roman" w:cs="Times New Roman" w:hint="eastAsia"/>
          <w:szCs w:val="22"/>
        </w:rPr>
        <w:t xml:space="preserve">first </w:t>
      </w:r>
      <w:r w:rsidRPr="003A2A76">
        <w:rPr>
          <w:rFonts w:ascii="Times New Roman" w:hAnsi="Times New Roman" w:cs="Times New Roman"/>
          <w:szCs w:val="22"/>
        </w:rPr>
        <w:t xml:space="preserve">have a thought and </w:t>
      </w:r>
      <w:r w:rsidRPr="003A2A76">
        <w:rPr>
          <w:rFonts w:ascii="Times New Roman" w:hAnsi="Times New Roman" w:cs="Times New Roman" w:hint="eastAsia"/>
          <w:szCs w:val="22"/>
        </w:rPr>
        <w:t xml:space="preserve">then </w:t>
      </w:r>
      <w:r w:rsidRPr="003A2A76">
        <w:rPr>
          <w:rFonts w:ascii="Times New Roman" w:hAnsi="Times New Roman" w:cs="Times New Roman"/>
          <w:szCs w:val="22"/>
        </w:rPr>
        <w:t>grope for words</w:t>
      </w:r>
      <w:r w:rsidRPr="003A2A76">
        <w:rPr>
          <w:rFonts w:ascii="Times New Roman" w:hAnsi="Times New Roman" w:cs="Times New Roman" w:hint="eastAsia"/>
          <w:szCs w:val="22"/>
        </w:rPr>
        <w:t xml:space="preserve">. </w:t>
      </w:r>
      <w:r w:rsidRPr="003A2A76">
        <w:rPr>
          <w:rFonts w:ascii="Times New Roman" w:hAnsi="Times New Roman" w:cs="Times New Roman"/>
          <w:szCs w:val="22"/>
        </w:rPr>
        <w:t>C</w:t>
      </w:r>
      <w:r w:rsidRPr="003A2A76">
        <w:rPr>
          <w:rFonts w:ascii="Times New Roman" w:hAnsi="Times New Roman" w:cs="Times New Roman" w:hint="eastAsia"/>
          <w:szCs w:val="22"/>
        </w:rPr>
        <w:t xml:space="preserve">onversely, </w:t>
      </w:r>
      <w:r w:rsidR="00CF16E7" w:rsidRPr="003A2A76">
        <w:rPr>
          <w:rFonts w:ascii="Times New Roman" w:hAnsi="Times New Roman" w:cs="Times New Roman" w:hint="eastAsia"/>
          <w:szCs w:val="22"/>
        </w:rPr>
        <w:t>from the perspective of the listener or reader</w:t>
      </w:r>
      <w:r w:rsidRPr="003A2A76">
        <w:rPr>
          <w:rFonts w:ascii="Times New Roman" w:hAnsi="Times New Roman" w:cs="Times New Roman" w:hint="eastAsia"/>
          <w:szCs w:val="22"/>
        </w:rPr>
        <w:t xml:space="preserve">, we may experience </w:t>
      </w:r>
      <w:r w:rsidRPr="003A2A76">
        <w:rPr>
          <w:rFonts w:ascii="Times New Roman" w:hAnsi="Times New Roman" w:cs="Times New Roman"/>
          <w:szCs w:val="22"/>
        </w:rPr>
        <w:t>thought</w:t>
      </w:r>
      <w:r w:rsidRPr="003A2A76">
        <w:rPr>
          <w:rFonts w:ascii="Times New Roman" w:hAnsi="Times New Roman" w:cs="Times New Roman" w:hint="eastAsia"/>
          <w:szCs w:val="22"/>
        </w:rPr>
        <w:t>s</w:t>
      </w:r>
      <w:r w:rsidR="00CF16E7" w:rsidRPr="003A2A76">
        <w:rPr>
          <w:rFonts w:ascii="Times New Roman" w:hAnsi="Times New Roman" w:cs="Times New Roman" w:hint="eastAsia"/>
          <w:szCs w:val="22"/>
        </w:rPr>
        <w:t xml:space="preserve"> </w:t>
      </w:r>
      <w:r w:rsidRPr="003A2A76">
        <w:rPr>
          <w:rFonts w:ascii="Times New Roman" w:hAnsi="Times New Roman" w:cs="Times New Roman"/>
          <w:szCs w:val="22"/>
        </w:rPr>
        <w:t>lag</w:t>
      </w:r>
      <w:r w:rsidR="00CF16E7" w:rsidRPr="003A2A76">
        <w:rPr>
          <w:rFonts w:ascii="Times New Roman" w:hAnsi="Times New Roman" w:cs="Times New Roman" w:hint="eastAsia"/>
          <w:szCs w:val="22"/>
        </w:rPr>
        <w:t>ging</w:t>
      </w:r>
      <w:r w:rsidRPr="003A2A76">
        <w:rPr>
          <w:rFonts w:ascii="Times New Roman" w:hAnsi="Times New Roman" w:cs="Times New Roman"/>
          <w:szCs w:val="22"/>
        </w:rPr>
        <w:t xml:space="preserve"> behind</w:t>
      </w:r>
      <w:r w:rsidRPr="003A2A76">
        <w:rPr>
          <w:rFonts w:ascii="Times New Roman" w:hAnsi="Times New Roman" w:cs="Times New Roman" w:hint="eastAsia"/>
          <w:szCs w:val="22"/>
        </w:rPr>
        <w:t xml:space="preserve"> </w:t>
      </w:r>
      <w:r w:rsidRPr="003A2A76">
        <w:rPr>
          <w:rFonts w:ascii="Times New Roman" w:hAnsi="Times New Roman" w:cs="Times New Roman"/>
          <w:szCs w:val="22"/>
        </w:rPr>
        <w:t>words</w:t>
      </w:r>
      <w:r w:rsidR="00B03E42" w:rsidRPr="003A2A76">
        <w:rPr>
          <w:rFonts w:ascii="Times New Roman" w:hAnsi="Times New Roman" w:cs="Times New Roman"/>
          <w:szCs w:val="22"/>
        </w:rPr>
        <w:t xml:space="preserve"> that are</w:t>
      </w:r>
      <w:r w:rsidRPr="003A2A76">
        <w:rPr>
          <w:rFonts w:ascii="Times New Roman" w:hAnsi="Times New Roman" w:cs="Times New Roman" w:hint="eastAsia"/>
          <w:szCs w:val="22"/>
        </w:rPr>
        <w:t xml:space="preserve"> heard or</w:t>
      </w:r>
      <w:r w:rsidRPr="003A2A76">
        <w:rPr>
          <w:rFonts w:ascii="Times New Roman" w:hAnsi="Times New Roman" w:cs="Times New Roman"/>
          <w:szCs w:val="22"/>
        </w:rPr>
        <w:t xml:space="preserve"> read</w:t>
      </w:r>
      <w:r w:rsidRPr="003A2A76">
        <w:rPr>
          <w:rFonts w:ascii="Times New Roman" w:hAnsi="Times New Roman" w:cs="Times New Roman" w:hint="eastAsia"/>
          <w:szCs w:val="22"/>
        </w:rPr>
        <w:t xml:space="preserve">: we first have a verbal consciousness and </w:t>
      </w:r>
      <w:r w:rsidRPr="003A2A76">
        <w:rPr>
          <w:rFonts w:ascii="Times New Roman" w:hAnsi="Times New Roman" w:cs="Times New Roman"/>
          <w:szCs w:val="22"/>
        </w:rPr>
        <w:t>then</w:t>
      </w:r>
      <w:r w:rsidRPr="003A2A76">
        <w:rPr>
          <w:rFonts w:ascii="Times New Roman" w:hAnsi="Times New Roman" w:cs="Times New Roman" w:hint="eastAsia"/>
          <w:szCs w:val="22"/>
        </w:rPr>
        <w:t xml:space="preserve"> feel </w:t>
      </w:r>
      <w:r w:rsidRPr="003A2A76">
        <w:rPr>
          <w:rFonts w:ascii="Times New Roman" w:hAnsi="Times New Roman" w:cs="Times New Roman"/>
          <w:szCs w:val="22"/>
        </w:rPr>
        <w:t>“the need to make clear to ourselves what is meant”</w:t>
      </w:r>
      <w:r w:rsidR="00CF16E7" w:rsidRPr="003A2A76">
        <w:rPr>
          <w:rFonts w:ascii="Times New Roman" w:hAnsi="Times New Roman" w:cs="Times New Roman" w:hint="eastAsia"/>
          <w:szCs w:val="22"/>
        </w:rPr>
        <w:t>.</w:t>
      </w:r>
      <w:r w:rsidRPr="003A2A76">
        <w:rPr>
          <w:rStyle w:val="af1"/>
          <w:rFonts w:ascii="Times New Roman" w:hAnsi="Times New Roman" w:cs="Times New Roman"/>
          <w:szCs w:val="22"/>
        </w:rPr>
        <w:footnoteReference w:id="72"/>
      </w:r>
      <w:r w:rsidRPr="003A2A76">
        <w:rPr>
          <w:rFonts w:ascii="Times New Roman" w:hAnsi="Times New Roman" w:cs="Times New Roman" w:hint="eastAsia"/>
          <w:szCs w:val="22"/>
        </w:rPr>
        <w:t xml:space="preserve"> </w:t>
      </w:r>
      <w:r w:rsidRPr="003A2A76">
        <w:rPr>
          <w:rFonts w:ascii="Times New Roman" w:hAnsi="Times New Roman" w:cs="Times New Roman"/>
          <w:szCs w:val="22"/>
        </w:rPr>
        <w:t>I</w:t>
      </w:r>
      <w:r w:rsidRPr="003A2A76">
        <w:rPr>
          <w:rFonts w:ascii="Times New Roman" w:hAnsi="Times New Roman" w:cs="Times New Roman" w:hint="eastAsia"/>
          <w:szCs w:val="22"/>
        </w:rPr>
        <w:t xml:space="preserve">n the personal reflection </w:t>
      </w:r>
      <w:r w:rsidR="00CF16E7" w:rsidRPr="003A2A76">
        <w:rPr>
          <w:rFonts w:ascii="Times New Roman" w:hAnsi="Times New Roman" w:cs="Times New Roman" w:hint="eastAsia"/>
          <w:szCs w:val="22"/>
        </w:rPr>
        <w:t>quoted</w:t>
      </w:r>
      <w:r w:rsidRPr="003A2A76">
        <w:rPr>
          <w:rFonts w:ascii="Times New Roman" w:hAnsi="Times New Roman" w:cs="Times New Roman" w:hint="eastAsia"/>
          <w:szCs w:val="22"/>
        </w:rPr>
        <w:t xml:space="preserve"> earlier, Husserl also mentions this phenomenon as that which apparently favours the old position. </w:t>
      </w:r>
      <w:r w:rsidR="00CF16E7" w:rsidRPr="003A2A76">
        <w:rPr>
          <w:rFonts w:ascii="Times New Roman" w:hAnsi="Times New Roman" w:cs="Times New Roman" w:hint="eastAsia"/>
          <w:szCs w:val="22"/>
        </w:rPr>
        <w:t>On</w:t>
      </w:r>
      <w:r w:rsidRPr="003A2A76">
        <w:rPr>
          <w:rFonts w:ascii="Times New Roman" w:hAnsi="Times New Roman" w:cs="Times New Roman" w:hint="eastAsia"/>
          <w:szCs w:val="22"/>
        </w:rPr>
        <w:t xml:space="preserve"> closer examination, however, it provides a perfect illustration and corroboration for </w:t>
      </w:r>
      <w:r w:rsidRPr="003A2A76">
        <w:rPr>
          <w:rFonts w:ascii="Times New Roman" w:hAnsi="Times New Roman" w:cs="Times New Roman"/>
          <w:szCs w:val="22"/>
        </w:rPr>
        <w:t>the</w:t>
      </w:r>
      <w:r w:rsidRPr="003A2A76">
        <w:rPr>
          <w:rFonts w:ascii="Times New Roman" w:hAnsi="Times New Roman" w:cs="Times New Roman" w:hint="eastAsia"/>
          <w:szCs w:val="22"/>
        </w:rPr>
        <w:t xml:space="preserve"> new account.</w:t>
      </w:r>
    </w:p>
    <w:p w14:paraId="06CE56D6" w14:textId="796371A2" w:rsidR="007966F2" w:rsidRPr="003A2A76" w:rsidRDefault="007607B6" w:rsidP="007966F2">
      <w:pPr>
        <w:spacing w:line="360" w:lineRule="auto"/>
        <w:ind w:firstLine="420"/>
        <w:jc w:val="both"/>
        <w:rPr>
          <w:rFonts w:ascii="Times New Roman" w:hAnsi="Times New Roman" w:cs="Times New Roman"/>
          <w:szCs w:val="22"/>
        </w:rPr>
      </w:pPr>
      <w:r w:rsidRPr="003A2A76">
        <w:rPr>
          <w:rFonts w:ascii="Times New Roman" w:hAnsi="Times New Roman" w:cs="Times New Roman" w:hint="eastAsia"/>
          <w:szCs w:val="22"/>
        </w:rPr>
        <w:t>As with the phenomen</w:t>
      </w:r>
      <w:r w:rsidR="00CF16E7" w:rsidRPr="003A2A76">
        <w:rPr>
          <w:rFonts w:ascii="Times New Roman" w:hAnsi="Times New Roman" w:cs="Times New Roman" w:hint="eastAsia"/>
          <w:szCs w:val="22"/>
        </w:rPr>
        <w:t>on of wordless thought</w:t>
      </w:r>
      <w:r w:rsidRPr="003A2A76">
        <w:rPr>
          <w:rFonts w:ascii="Times New Roman" w:hAnsi="Times New Roman" w:cs="Times New Roman" w:hint="eastAsia"/>
          <w:szCs w:val="22"/>
        </w:rPr>
        <w:t xml:space="preserve">, we </w:t>
      </w:r>
      <w:r w:rsidR="00CF16E7" w:rsidRPr="003A2A76">
        <w:rPr>
          <w:rFonts w:ascii="Times New Roman" w:hAnsi="Times New Roman" w:cs="Times New Roman" w:hint="eastAsia"/>
          <w:szCs w:val="22"/>
        </w:rPr>
        <w:t xml:space="preserve">have to do here also </w:t>
      </w:r>
      <w:r w:rsidRPr="003A2A76">
        <w:rPr>
          <w:rFonts w:ascii="Times New Roman" w:hAnsi="Times New Roman" w:cs="Times New Roman" w:hint="eastAsia"/>
          <w:szCs w:val="22"/>
        </w:rPr>
        <w:t xml:space="preserve">with </w:t>
      </w:r>
      <w:r w:rsidR="00CF16E7" w:rsidRPr="003A2A76">
        <w:rPr>
          <w:rFonts w:ascii="Times New Roman" w:hAnsi="Times New Roman" w:cs="Times New Roman" w:hint="eastAsia"/>
          <w:szCs w:val="22"/>
        </w:rPr>
        <w:t xml:space="preserve">the transition from </w:t>
      </w:r>
      <w:r w:rsidR="00CF16E7" w:rsidRPr="003A2A76">
        <w:rPr>
          <w:rFonts w:ascii="Times New Roman" w:hAnsi="Times New Roman" w:cs="Times New Roman"/>
          <w:szCs w:val="22"/>
        </w:rPr>
        <w:t>the</w:t>
      </w:r>
      <w:r w:rsidR="00CF16E7" w:rsidRPr="003A2A76">
        <w:rPr>
          <w:rFonts w:ascii="Times New Roman" w:hAnsi="Times New Roman" w:cs="Times New Roman" w:hint="eastAsia"/>
          <w:szCs w:val="22"/>
        </w:rPr>
        <w:t xml:space="preserve"> </w:t>
      </w:r>
      <w:r w:rsidR="00CF16E7" w:rsidRPr="003A2A76">
        <w:rPr>
          <w:rFonts w:ascii="Times New Roman" w:hAnsi="Times New Roman" w:cs="Times New Roman"/>
          <w:szCs w:val="22"/>
        </w:rPr>
        <w:t>inauthentic</w:t>
      </w:r>
      <w:r w:rsidR="00CF16E7" w:rsidRPr="003A2A76">
        <w:rPr>
          <w:rFonts w:ascii="Times New Roman" w:hAnsi="Times New Roman" w:cs="Times New Roman" w:hint="eastAsia"/>
          <w:szCs w:val="22"/>
        </w:rPr>
        <w:t xml:space="preserve"> to the authentic. We begin with </w:t>
      </w:r>
      <w:r w:rsidRPr="003A2A76">
        <w:rPr>
          <w:rFonts w:ascii="Times New Roman" w:hAnsi="Times New Roman" w:cs="Times New Roman" w:hint="eastAsia"/>
          <w:szCs w:val="22"/>
        </w:rPr>
        <w:t>the vagueness</w:t>
      </w:r>
      <w:r w:rsidR="00CF16E7" w:rsidRPr="003A2A76">
        <w:rPr>
          <w:rFonts w:ascii="Times New Roman" w:hAnsi="Times New Roman" w:cs="Times New Roman" w:hint="eastAsia"/>
          <w:szCs w:val="22"/>
        </w:rPr>
        <w:t>, not</w:t>
      </w:r>
      <w:r w:rsidRPr="003A2A76">
        <w:rPr>
          <w:rFonts w:ascii="Times New Roman" w:hAnsi="Times New Roman" w:cs="Times New Roman" w:hint="eastAsia"/>
          <w:szCs w:val="22"/>
        </w:rPr>
        <w:t xml:space="preserve"> of wordless thought, but of words that are merely taken over and repeated without being properly appropriated.</w:t>
      </w:r>
      <w:r w:rsidR="00A9329F" w:rsidRPr="003A2A76">
        <w:rPr>
          <w:rFonts w:ascii="Times New Roman" w:hAnsi="Times New Roman" w:cs="Times New Roman"/>
          <w:szCs w:val="22"/>
        </w:rPr>
        <w:t xml:space="preserve"> </w:t>
      </w:r>
      <w:r w:rsidR="000338D4" w:rsidRPr="003A2A76">
        <w:rPr>
          <w:rFonts w:ascii="Times New Roman" w:hAnsi="Times New Roman" w:cs="Times New Roman"/>
          <w:szCs w:val="22"/>
        </w:rPr>
        <w:t>In</w:t>
      </w:r>
      <w:r w:rsidR="00487192" w:rsidRPr="003A2A76">
        <w:rPr>
          <w:rFonts w:ascii="Times New Roman" w:hAnsi="Times New Roman" w:cs="Times New Roman"/>
          <w:szCs w:val="22"/>
        </w:rPr>
        <w:t xml:space="preserve"> Husserl</w:t>
      </w:r>
      <w:r w:rsidR="000338D4" w:rsidRPr="003A2A76">
        <w:rPr>
          <w:rFonts w:ascii="Times New Roman" w:hAnsi="Times New Roman" w:cs="Times New Roman"/>
          <w:szCs w:val="22"/>
        </w:rPr>
        <w:t>’s description:</w:t>
      </w:r>
      <w:r w:rsidR="00487192" w:rsidRPr="003A2A76">
        <w:rPr>
          <w:rFonts w:ascii="Times New Roman" w:hAnsi="Times New Roman" w:cs="Times New Roman"/>
          <w:szCs w:val="22"/>
        </w:rPr>
        <w:t xml:space="preserve"> “[t]he words are understood, but they are not ‘really’ carried out according to the categorical acts that belong to them.”</w:t>
      </w:r>
      <w:r w:rsidR="00B970D4" w:rsidRPr="003A2A76">
        <w:rPr>
          <w:rStyle w:val="af1"/>
          <w:rFonts w:ascii="Times New Roman" w:hAnsi="Times New Roman" w:cs="Times New Roman"/>
          <w:szCs w:val="22"/>
        </w:rPr>
        <w:footnoteReference w:id="73"/>
      </w:r>
      <w:r w:rsidR="000338D4" w:rsidRPr="003A2A76">
        <w:rPr>
          <w:rFonts w:ascii="Times New Roman" w:hAnsi="Times New Roman" w:cs="Times New Roman"/>
          <w:szCs w:val="22"/>
        </w:rPr>
        <w:t xml:space="preserve"> </w:t>
      </w:r>
      <w:r w:rsidR="00487192" w:rsidRPr="003A2A76">
        <w:rPr>
          <w:rFonts w:ascii="Times New Roman" w:hAnsi="Times New Roman" w:cs="Times New Roman"/>
          <w:szCs w:val="22"/>
        </w:rPr>
        <w:t>The words are understood,</w:t>
      </w:r>
      <w:r w:rsidRPr="003A2A76">
        <w:rPr>
          <w:rFonts w:ascii="Times New Roman" w:hAnsi="Times New Roman" w:cs="Times New Roman" w:hint="eastAsia"/>
          <w:szCs w:val="22"/>
        </w:rPr>
        <w:t xml:space="preserve"> so</w:t>
      </w:r>
      <w:r w:rsidR="000C6E17" w:rsidRPr="003A2A76">
        <w:rPr>
          <w:rFonts w:ascii="Times New Roman" w:hAnsi="Times New Roman" w:cs="Times New Roman" w:hint="eastAsia"/>
          <w:szCs w:val="22"/>
        </w:rPr>
        <w:t xml:space="preserve"> </w:t>
      </w:r>
      <w:r w:rsidR="000C6E17" w:rsidRPr="003A2A76">
        <w:rPr>
          <w:rFonts w:ascii="Times New Roman" w:hAnsi="Times New Roman" w:cs="Times New Roman"/>
          <w:szCs w:val="22"/>
        </w:rPr>
        <w:t>the signitive tendency stemming from the verbal sounds are saturated</w:t>
      </w:r>
      <w:r w:rsidR="000C6E17" w:rsidRPr="003A2A76">
        <w:rPr>
          <w:rFonts w:ascii="Times New Roman" w:hAnsi="Times New Roman" w:cs="Times New Roman" w:hint="eastAsia"/>
          <w:szCs w:val="22"/>
        </w:rPr>
        <w:t xml:space="preserve"> and</w:t>
      </w:r>
      <w:r w:rsidRPr="003A2A76">
        <w:rPr>
          <w:rFonts w:ascii="Times New Roman" w:hAnsi="Times New Roman" w:cs="Times New Roman" w:hint="eastAsia"/>
          <w:szCs w:val="22"/>
        </w:rPr>
        <w:t xml:space="preserve"> </w:t>
      </w:r>
      <w:r w:rsidR="00487192" w:rsidRPr="003A2A76">
        <w:rPr>
          <w:rFonts w:ascii="Times New Roman" w:hAnsi="Times New Roman" w:cs="Times New Roman"/>
          <w:szCs w:val="22"/>
        </w:rPr>
        <w:t>some categorial acts are performed, but they are not performed as they should, i.e., properly or authentically (</w:t>
      </w:r>
      <w:r w:rsidR="00487192" w:rsidRPr="003A2A76">
        <w:rPr>
          <w:rFonts w:ascii="Times New Roman" w:hAnsi="Times New Roman" w:cs="Times New Roman"/>
          <w:i/>
          <w:iCs/>
          <w:szCs w:val="22"/>
        </w:rPr>
        <w:t>eigentlich</w:t>
      </w:r>
      <w:r w:rsidR="00487192" w:rsidRPr="003A2A76">
        <w:rPr>
          <w:rFonts w:ascii="Times New Roman" w:hAnsi="Times New Roman" w:cs="Times New Roman"/>
          <w:szCs w:val="22"/>
        </w:rPr>
        <w:t xml:space="preserve">). </w:t>
      </w:r>
      <w:r w:rsidR="007966F2" w:rsidRPr="003A2A76">
        <w:rPr>
          <w:rFonts w:ascii="Times New Roman" w:hAnsi="Times New Roman" w:cs="Times New Roman"/>
          <w:szCs w:val="22"/>
        </w:rPr>
        <w:t>W</w:t>
      </w:r>
      <w:r w:rsidR="007966F2" w:rsidRPr="003A2A76">
        <w:rPr>
          <w:rFonts w:ascii="Times New Roman" w:hAnsi="Times New Roman" w:cs="Times New Roman" w:hint="eastAsia"/>
          <w:szCs w:val="22"/>
        </w:rPr>
        <w:t xml:space="preserve">e </w:t>
      </w:r>
      <w:r w:rsidR="007966F2" w:rsidRPr="003A2A76">
        <w:rPr>
          <w:rFonts w:ascii="Times New Roman" w:hAnsi="Times New Roman" w:cs="Times New Roman"/>
          <w:szCs w:val="22"/>
        </w:rPr>
        <w:t>experience</w:t>
      </w:r>
      <w:r w:rsidR="007966F2" w:rsidRPr="003A2A76">
        <w:rPr>
          <w:rFonts w:ascii="Times New Roman" w:hAnsi="Times New Roman" w:cs="Times New Roman" w:hint="eastAsia"/>
          <w:szCs w:val="22"/>
        </w:rPr>
        <w:t xml:space="preserve"> an imperative (</w:t>
      </w:r>
      <w:r w:rsidR="007966F2" w:rsidRPr="003A2A76">
        <w:rPr>
          <w:rFonts w:ascii="Times New Roman" w:hAnsi="Times New Roman" w:cs="Times New Roman" w:hint="eastAsia"/>
          <w:i/>
          <w:iCs/>
          <w:szCs w:val="22"/>
        </w:rPr>
        <w:t>Sollen</w:t>
      </w:r>
      <w:r w:rsidR="007966F2" w:rsidRPr="003A2A76">
        <w:rPr>
          <w:rFonts w:ascii="Times New Roman" w:hAnsi="Times New Roman" w:cs="Times New Roman" w:hint="eastAsia"/>
          <w:szCs w:val="22"/>
        </w:rPr>
        <w:t>) when we hear words, because the verbal indicative</w:t>
      </w:r>
      <w:r w:rsidR="007966F2" w:rsidRPr="003A2A76">
        <w:rPr>
          <w:rFonts w:ascii="Times New Roman" w:hAnsi="Times New Roman" w:cs="Times New Roman"/>
          <w:szCs w:val="22"/>
        </w:rPr>
        <w:t xml:space="preserve"> tendency demands </w:t>
      </w:r>
      <w:r w:rsidR="007966F2" w:rsidRPr="003A2A76">
        <w:rPr>
          <w:rFonts w:ascii="Times New Roman" w:hAnsi="Times New Roman" w:cs="Times New Roman" w:hint="eastAsia"/>
          <w:szCs w:val="22"/>
        </w:rPr>
        <w:t>to be</w:t>
      </w:r>
      <w:r w:rsidR="007966F2" w:rsidRPr="003A2A76">
        <w:rPr>
          <w:rFonts w:ascii="Times New Roman" w:hAnsi="Times New Roman" w:cs="Times New Roman"/>
          <w:i/>
          <w:iCs/>
          <w:szCs w:val="22"/>
        </w:rPr>
        <w:t xml:space="preserve"> </w:t>
      </w:r>
      <w:r w:rsidR="007966F2" w:rsidRPr="003A2A76">
        <w:rPr>
          <w:rFonts w:ascii="Times New Roman" w:hAnsi="Times New Roman" w:cs="Times New Roman"/>
          <w:szCs w:val="22"/>
        </w:rPr>
        <w:t xml:space="preserve">continued by </w:t>
      </w:r>
      <w:r w:rsidR="007966F2" w:rsidRPr="003A2A76">
        <w:rPr>
          <w:rFonts w:ascii="Times New Roman" w:hAnsi="Times New Roman" w:cs="Times New Roman" w:hint="eastAsia"/>
          <w:szCs w:val="22"/>
        </w:rPr>
        <w:t>a</w:t>
      </w:r>
      <w:r w:rsidR="007966F2" w:rsidRPr="003A2A76">
        <w:rPr>
          <w:rFonts w:ascii="Times New Roman" w:hAnsi="Times New Roman" w:cs="Times New Roman"/>
          <w:szCs w:val="22"/>
        </w:rPr>
        <w:t xml:space="preserve"> significative intention</w:t>
      </w:r>
      <w:r w:rsidR="007966F2" w:rsidRPr="003A2A76">
        <w:rPr>
          <w:rFonts w:ascii="Times New Roman" w:hAnsi="Times New Roman" w:cs="Times New Roman" w:hint="eastAsia"/>
          <w:szCs w:val="22"/>
        </w:rPr>
        <w:t xml:space="preserve">. </w:t>
      </w:r>
      <w:r w:rsidR="00487192" w:rsidRPr="003A2A76">
        <w:rPr>
          <w:rFonts w:ascii="Times New Roman" w:hAnsi="Times New Roman" w:cs="Times New Roman"/>
          <w:szCs w:val="22"/>
        </w:rPr>
        <w:t xml:space="preserve">The words as taken over point back to the </w:t>
      </w:r>
      <w:r w:rsidR="000338D4" w:rsidRPr="003A2A76">
        <w:rPr>
          <w:rFonts w:ascii="Times New Roman" w:hAnsi="Times New Roman" w:cs="Times New Roman"/>
          <w:szCs w:val="22"/>
        </w:rPr>
        <w:t xml:space="preserve">same </w:t>
      </w:r>
      <w:r w:rsidR="00487192" w:rsidRPr="003A2A76">
        <w:rPr>
          <w:rFonts w:ascii="Times New Roman" w:hAnsi="Times New Roman" w:cs="Times New Roman"/>
          <w:szCs w:val="22"/>
        </w:rPr>
        <w:t xml:space="preserve">words </w:t>
      </w:r>
      <w:r w:rsidR="000338D4" w:rsidRPr="003A2A76">
        <w:rPr>
          <w:rFonts w:ascii="Times New Roman" w:hAnsi="Times New Roman" w:cs="Times New Roman"/>
          <w:szCs w:val="22"/>
        </w:rPr>
        <w:t xml:space="preserve">as they are spoken (and </w:t>
      </w:r>
      <w:r w:rsidRPr="003A2A76">
        <w:rPr>
          <w:rFonts w:ascii="Times New Roman" w:hAnsi="Times New Roman" w:cs="Times New Roman" w:hint="eastAsia"/>
          <w:szCs w:val="22"/>
        </w:rPr>
        <w:t>ultimately to th</w:t>
      </w:r>
      <w:r w:rsidR="000338D4" w:rsidRPr="003A2A76">
        <w:rPr>
          <w:rFonts w:ascii="Times New Roman" w:hAnsi="Times New Roman" w:cs="Times New Roman"/>
          <w:szCs w:val="22"/>
        </w:rPr>
        <w:t>e same words in their creative institution)</w:t>
      </w:r>
      <w:r w:rsidR="00487192" w:rsidRPr="003A2A76">
        <w:rPr>
          <w:rFonts w:ascii="Times New Roman" w:hAnsi="Times New Roman" w:cs="Times New Roman"/>
          <w:szCs w:val="22"/>
        </w:rPr>
        <w:t>, where they must have been produced in conjunction with properly executed categorial activities. These a</w:t>
      </w:r>
      <w:r w:rsidR="00840627" w:rsidRPr="003A2A76">
        <w:rPr>
          <w:rFonts w:ascii="Times New Roman" w:hAnsi="Times New Roman" w:cs="Times New Roman"/>
          <w:szCs w:val="22"/>
        </w:rPr>
        <w:t>ctivities are indicated or signal</w:t>
      </w:r>
      <w:r w:rsidRPr="003A2A76">
        <w:rPr>
          <w:rFonts w:ascii="Times New Roman" w:hAnsi="Times New Roman" w:cs="Times New Roman" w:hint="eastAsia"/>
          <w:szCs w:val="22"/>
        </w:rPr>
        <w:t>l</w:t>
      </w:r>
      <w:r w:rsidR="00840627" w:rsidRPr="003A2A76">
        <w:rPr>
          <w:rFonts w:ascii="Times New Roman" w:hAnsi="Times New Roman" w:cs="Times New Roman"/>
          <w:szCs w:val="22"/>
        </w:rPr>
        <w:t xml:space="preserve">ed by the words we hear or read; the words signal us </w:t>
      </w:r>
      <w:r w:rsidR="00840627" w:rsidRPr="003A2A76">
        <w:rPr>
          <w:rFonts w:ascii="Times New Roman" w:hAnsi="Times New Roman" w:cs="Times New Roman"/>
          <w:i/>
          <w:iCs/>
          <w:szCs w:val="22"/>
        </w:rPr>
        <w:t>to</w:t>
      </w:r>
      <w:r w:rsidR="00840627" w:rsidRPr="003A2A76">
        <w:rPr>
          <w:rFonts w:ascii="Times New Roman" w:hAnsi="Times New Roman" w:cs="Times New Roman"/>
          <w:szCs w:val="22"/>
        </w:rPr>
        <w:t xml:space="preserve"> perform the activities</w:t>
      </w:r>
      <w:r w:rsidR="00B970D4" w:rsidRPr="003A2A76">
        <w:rPr>
          <w:rFonts w:ascii="Times New Roman" w:hAnsi="Times New Roman" w:cs="Times New Roman" w:hint="eastAsia"/>
          <w:szCs w:val="22"/>
        </w:rPr>
        <w:t>.</w:t>
      </w:r>
      <w:r w:rsidR="00B970D4" w:rsidRPr="003A2A76">
        <w:rPr>
          <w:rStyle w:val="af1"/>
          <w:rFonts w:ascii="Times New Roman" w:hAnsi="Times New Roman" w:cs="Times New Roman"/>
          <w:szCs w:val="22"/>
        </w:rPr>
        <w:footnoteReference w:id="74"/>
      </w:r>
      <w:r w:rsidR="00840627" w:rsidRPr="003A2A76">
        <w:rPr>
          <w:rFonts w:ascii="Times New Roman" w:hAnsi="Times New Roman" w:cs="Times New Roman"/>
          <w:szCs w:val="22"/>
        </w:rPr>
        <w:t xml:space="preserve"> In other words, we are urged, upon hearing these words, to execute the categorial activities </w:t>
      </w:r>
      <w:r w:rsidRPr="003A2A76">
        <w:rPr>
          <w:rFonts w:ascii="Times New Roman" w:hAnsi="Times New Roman" w:cs="Times New Roman"/>
          <w:szCs w:val="22"/>
        </w:rPr>
        <w:t>signalled</w:t>
      </w:r>
      <w:r w:rsidR="00840627" w:rsidRPr="003A2A76">
        <w:rPr>
          <w:rFonts w:ascii="Times New Roman" w:hAnsi="Times New Roman" w:cs="Times New Roman"/>
          <w:szCs w:val="22"/>
        </w:rPr>
        <w:t xml:space="preserve"> by the words, and to execute them at least according to the level of distinctness as indicated.</w:t>
      </w:r>
      <w:r w:rsidR="007966F2" w:rsidRPr="003A2A76">
        <w:rPr>
          <w:rStyle w:val="af1"/>
          <w:rFonts w:ascii="Times New Roman" w:hAnsi="Times New Roman" w:cs="Times New Roman"/>
          <w:szCs w:val="22"/>
        </w:rPr>
        <w:footnoteReference w:id="75"/>
      </w:r>
      <w:r w:rsidR="00840627" w:rsidRPr="003A2A76">
        <w:rPr>
          <w:rFonts w:ascii="Times New Roman" w:hAnsi="Times New Roman" w:cs="Times New Roman"/>
          <w:szCs w:val="22"/>
        </w:rPr>
        <w:t xml:space="preserve"> </w:t>
      </w:r>
      <w:r w:rsidR="007966F2" w:rsidRPr="003A2A76">
        <w:rPr>
          <w:rFonts w:ascii="Times New Roman" w:hAnsi="Times New Roman" w:cs="Times New Roman" w:hint="eastAsia"/>
          <w:szCs w:val="22"/>
        </w:rPr>
        <w:t xml:space="preserve">If, however, the significative intentions are </w:t>
      </w:r>
      <w:r w:rsidR="007966F2" w:rsidRPr="003A2A76">
        <w:rPr>
          <w:rFonts w:ascii="Times New Roman" w:hAnsi="Times New Roman" w:cs="Times New Roman" w:hint="eastAsia"/>
          <w:szCs w:val="22"/>
        </w:rPr>
        <w:lastRenderedPageBreak/>
        <w:t xml:space="preserve">not carried out as signalled, with the appropriate degree of distinctiveness, then the tendency arising from the verbal sound is ultimately not satisfied, and the understanding is given </w:t>
      </w:r>
      <w:r w:rsidR="00BD37C8" w:rsidRPr="003A2A76">
        <w:rPr>
          <w:rFonts w:ascii="Times New Roman" w:hAnsi="Times New Roman" w:cs="Times New Roman"/>
          <w:szCs w:val="22"/>
        </w:rPr>
        <w:t>as i</w:t>
      </w:r>
      <w:r w:rsidR="00CF16E7" w:rsidRPr="003A2A76">
        <w:rPr>
          <w:rFonts w:ascii="Times New Roman" w:hAnsi="Times New Roman" w:cs="Times New Roman" w:hint="eastAsia"/>
          <w:szCs w:val="22"/>
        </w:rPr>
        <w:t>nauthentic</w:t>
      </w:r>
      <w:r w:rsidR="00BD37C8" w:rsidRPr="003A2A76">
        <w:rPr>
          <w:rFonts w:ascii="Times New Roman" w:hAnsi="Times New Roman" w:cs="Times New Roman"/>
          <w:szCs w:val="22"/>
        </w:rPr>
        <w:t>.</w:t>
      </w:r>
      <w:r w:rsidR="007E06BD" w:rsidRPr="003A2A76">
        <w:rPr>
          <w:rFonts w:ascii="Times New Roman" w:hAnsi="Times New Roman" w:cs="Times New Roman" w:hint="eastAsia"/>
          <w:szCs w:val="22"/>
        </w:rPr>
        <w:t xml:space="preserve"> </w:t>
      </w:r>
    </w:p>
    <w:p w14:paraId="32B263CB" w14:textId="4EC44CE7" w:rsidR="009A7625" w:rsidRPr="003A2A76" w:rsidRDefault="001D53E5" w:rsidP="00D75D3C">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This new account thus highlights the </w:t>
      </w:r>
      <w:r w:rsidR="005E3763" w:rsidRPr="003A2A76">
        <w:rPr>
          <w:rFonts w:ascii="Times New Roman" w:hAnsi="Times New Roman" w:cs="Times New Roman"/>
          <w:szCs w:val="22"/>
        </w:rPr>
        <w:t>potency</w:t>
      </w:r>
      <w:r w:rsidRPr="003A2A76">
        <w:rPr>
          <w:rFonts w:ascii="Times New Roman" w:hAnsi="Times New Roman" w:cs="Times New Roman"/>
          <w:szCs w:val="22"/>
        </w:rPr>
        <w:t xml:space="preserve"> of words. </w:t>
      </w:r>
      <w:r w:rsidR="007E06BD" w:rsidRPr="003A2A76">
        <w:rPr>
          <w:rFonts w:ascii="Times New Roman" w:hAnsi="Times New Roman" w:cs="Times New Roman" w:hint="eastAsia"/>
          <w:szCs w:val="22"/>
        </w:rPr>
        <w:t xml:space="preserve">Far from reducing them to an outer garment of thought, it ascribes to them the power to excite, urge and direct thought. </w:t>
      </w:r>
      <w:r w:rsidR="005E3763" w:rsidRPr="003A2A76">
        <w:rPr>
          <w:rFonts w:ascii="Times New Roman" w:hAnsi="Times New Roman" w:cs="Times New Roman"/>
          <w:szCs w:val="22"/>
        </w:rPr>
        <w:t xml:space="preserve">This is made possible by </w:t>
      </w:r>
      <w:r w:rsidR="00B46F07" w:rsidRPr="003A2A76">
        <w:rPr>
          <w:rFonts w:ascii="Times New Roman" w:hAnsi="Times New Roman" w:cs="Times New Roman"/>
          <w:szCs w:val="22"/>
        </w:rPr>
        <w:t>a subtle</w:t>
      </w:r>
      <w:r w:rsidR="005E3763" w:rsidRPr="003A2A76">
        <w:rPr>
          <w:rFonts w:ascii="Times New Roman" w:hAnsi="Times New Roman" w:cs="Times New Roman"/>
          <w:szCs w:val="22"/>
        </w:rPr>
        <w:t xml:space="preserve"> distinction between what constitutes words as such (the signitive tendency</w:t>
      </w:r>
      <w:r w:rsidR="007966F2" w:rsidRPr="003A2A76">
        <w:rPr>
          <w:rFonts w:ascii="Times New Roman" w:hAnsi="Times New Roman" w:cs="Times New Roman"/>
          <w:szCs w:val="22"/>
        </w:rPr>
        <w:t>)</w:t>
      </w:r>
      <w:r w:rsidR="007966F2" w:rsidRPr="003A2A76">
        <w:rPr>
          <w:rFonts w:ascii="Times New Roman" w:hAnsi="Times New Roman" w:cs="Times New Roman" w:hint="eastAsia"/>
          <w:szCs w:val="22"/>
        </w:rPr>
        <w:t xml:space="preserve"> </w:t>
      </w:r>
      <w:r w:rsidR="005E3763" w:rsidRPr="003A2A76">
        <w:rPr>
          <w:rFonts w:ascii="Times New Roman" w:hAnsi="Times New Roman" w:cs="Times New Roman"/>
          <w:szCs w:val="22"/>
        </w:rPr>
        <w:t>and the thought</w:t>
      </w:r>
      <w:r w:rsidR="00AC7F3E" w:rsidRPr="003A2A76">
        <w:rPr>
          <w:rFonts w:ascii="Times New Roman" w:hAnsi="Times New Roman" w:cs="Times New Roman"/>
          <w:szCs w:val="22"/>
        </w:rPr>
        <w:t>s s</w:t>
      </w:r>
      <w:r w:rsidR="007607B6" w:rsidRPr="003A2A76">
        <w:rPr>
          <w:rFonts w:ascii="Times New Roman" w:hAnsi="Times New Roman" w:cs="Times New Roman"/>
          <w:szCs w:val="22"/>
        </w:rPr>
        <w:t>ignalled</w:t>
      </w:r>
      <w:r w:rsidR="005E3763" w:rsidRPr="003A2A76">
        <w:rPr>
          <w:rFonts w:ascii="Times New Roman" w:hAnsi="Times New Roman" w:cs="Times New Roman"/>
          <w:szCs w:val="22"/>
        </w:rPr>
        <w:t xml:space="preserve"> by words (the significative intention)</w:t>
      </w:r>
      <w:r w:rsidR="007966F2" w:rsidRPr="003A2A76">
        <w:rPr>
          <w:rFonts w:ascii="Times New Roman" w:hAnsi="Times New Roman" w:cs="Times New Roman" w:hint="eastAsia"/>
          <w:szCs w:val="22"/>
        </w:rPr>
        <w:t>, a distinction</w:t>
      </w:r>
      <w:r w:rsidR="00B46F07" w:rsidRPr="003A2A76">
        <w:rPr>
          <w:rFonts w:ascii="Times New Roman" w:hAnsi="Times New Roman" w:cs="Times New Roman"/>
          <w:szCs w:val="22"/>
        </w:rPr>
        <w:t xml:space="preserve"> that simultaneously connects </w:t>
      </w:r>
      <w:r w:rsidR="007966F2" w:rsidRPr="003A2A76">
        <w:rPr>
          <w:rFonts w:ascii="Times New Roman" w:hAnsi="Times New Roman" w:cs="Times New Roman" w:hint="eastAsia"/>
          <w:szCs w:val="22"/>
        </w:rPr>
        <w:t>what is distinguished</w:t>
      </w:r>
      <w:r w:rsidR="00B46F07" w:rsidRPr="003A2A76">
        <w:rPr>
          <w:rFonts w:ascii="Times New Roman" w:hAnsi="Times New Roman" w:cs="Times New Roman"/>
          <w:szCs w:val="22"/>
        </w:rPr>
        <w:t xml:space="preserve"> by a nexus of interpenetrating tendencies. Sokolowski rightly celebrates Husserl’s “</w:t>
      </w:r>
      <w:r w:rsidR="00B46F07" w:rsidRPr="003A2A76">
        <w:rPr>
          <w:rFonts w:ascii="Times New Roman" w:hAnsi="Times New Roman" w:cs="Times New Roman"/>
          <w:kern w:val="0"/>
          <w:szCs w:val="22"/>
        </w:rPr>
        <w:t>dynamic, appealing description</w:t>
      </w:r>
      <w:r w:rsidR="00B46F07" w:rsidRPr="003A2A76">
        <w:rPr>
          <w:rFonts w:ascii="Times New Roman" w:hAnsi="Times New Roman" w:cs="Times New Roman"/>
          <w:szCs w:val="22"/>
        </w:rPr>
        <w:t xml:space="preserve">” of </w:t>
      </w:r>
      <w:r w:rsidR="00046CDC" w:rsidRPr="003A2A76">
        <w:rPr>
          <w:rFonts w:ascii="Times New Roman" w:hAnsi="Times New Roman" w:cs="Times New Roman"/>
          <w:szCs w:val="22"/>
        </w:rPr>
        <w:t>“</w:t>
      </w:r>
      <w:r w:rsidR="00046CDC" w:rsidRPr="003A2A76">
        <w:rPr>
          <w:rFonts w:ascii="Times New Roman" w:hAnsi="Times New Roman" w:cs="Times New Roman"/>
          <w:kern w:val="0"/>
          <w:szCs w:val="22"/>
        </w:rPr>
        <w:t>the interplay of expression and indication</w:t>
      </w:r>
      <w:r w:rsidR="00046CDC" w:rsidRPr="003A2A76">
        <w:rPr>
          <w:rFonts w:ascii="Times New Roman" w:hAnsi="Times New Roman" w:cs="Times New Roman"/>
          <w:szCs w:val="22"/>
        </w:rPr>
        <w:t>” occurring within the words</w:t>
      </w:r>
      <w:r w:rsidR="007966F2" w:rsidRPr="003A2A76">
        <w:rPr>
          <w:rFonts w:ascii="Times New Roman" w:hAnsi="Times New Roman" w:cs="Times New Roman" w:hint="eastAsia"/>
          <w:szCs w:val="22"/>
        </w:rPr>
        <w:t>,</w:t>
      </w:r>
      <w:r w:rsidR="00B970D4" w:rsidRPr="003A2A76">
        <w:rPr>
          <w:rStyle w:val="af1"/>
          <w:rFonts w:ascii="Times New Roman" w:hAnsi="Times New Roman" w:cs="Times New Roman"/>
          <w:szCs w:val="22"/>
        </w:rPr>
        <w:footnoteReference w:id="76"/>
      </w:r>
      <w:r w:rsidR="00046CDC" w:rsidRPr="003A2A76">
        <w:rPr>
          <w:rFonts w:ascii="Times New Roman" w:hAnsi="Times New Roman" w:cs="Times New Roman"/>
          <w:szCs w:val="22"/>
        </w:rPr>
        <w:t xml:space="preserve"> </w:t>
      </w:r>
      <w:r w:rsidR="007966F2" w:rsidRPr="003A2A76">
        <w:rPr>
          <w:rFonts w:ascii="Times New Roman" w:hAnsi="Times New Roman" w:cs="Times New Roman" w:hint="eastAsia"/>
          <w:szCs w:val="22"/>
        </w:rPr>
        <w:t>and t</w:t>
      </w:r>
      <w:r w:rsidR="00046CDC" w:rsidRPr="003A2A76">
        <w:rPr>
          <w:rFonts w:ascii="Times New Roman" w:hAnsi="Times New Roman" w:cs="Times New Roman"/>
          <w:szCs w:val="22"/>
        </w:rPr>
        <w:t xml:space="preserve">his dynamic interplay is elaborated in a more complicated and convincing way in the new </w:t>
      </w:r>
      <w:r w:rsidR="007966F2" w:rsidRPr="003A2A76">
        <w:rPr>
          <w:rFonts w:ascii="Times New Roman" w:hAnsi="Times New Roman" w:cs="Times New Roman" w:hint="eastAsia"/>
          <w:szCs w:val="22"/>
        </w:rPr>
        <w:t>account</w:t>
      </w:r>
      <w:r w:rsidR="00AC7F3E" w:rsidRPr="003A2A76">
        <w:rPr>
          <w:rFonts w:ascii="Times New Roman" w:hAnsi="Times New Roman" w:cs="Times New Roman"/>
          <w:szCs w:val="22"/>
        </w:rPr>
        <w:t xml:space="preserve"> of</w:t>
      </w:r>
      <w:r w:rsidR="00046CDC" w:rsidRPr="003A2A76">
        <w:rPr>
          <w:rFonts w:ascii="Times New Roman" w:hAnsi="Times New Roman" w:cs="Times New Roman"/>
          <w:szCs w:val="22"/>
        </w:rPr>
        <w:t xml:space="preserve"> </w:t>
      </w:r>
      <w:r w:rsidR="00163C1A" w:rsidRPr="003A2A76">
        <w:rPr>
          <w:rFonts w:ascii="Times New Roman" w:hAnsi="Times New Roman" w:cs="Times New Roman"/>
          <w:szCs w:val="22"/>
        </w:rPr>
        <w:t xml:space="preserve">expression </w:t>
      </w:r>
      <w:r w:rsidR="00AC7F3E" w:rsidRPr="003A2A76">
        <w:rPr>
          <w:rFonts w:ascii="Times New Roman" w:hAnsi="Times New Roman" w:cs="Times New Roman"/>
          <w:szCs w:val="22"/>
        </w:rPr>
        <w:t xml:space="preserve">as </w:t>
      </w:r>
      <w:r w:rsidR="00163C1A" w:rsidRPr="003A2A76">
        <w:rPr>
          <w:rFonts w:ascii="Times New Roman" w:hAnsi="Times New Roman" w:cs="Times New Roman" w:hint="eastAsia"/>
          <w:szCs w:val="22"/>
        </w:rPr>
        <w:t>presented in</w:t>
      </w:r>
      <w:r w:rsidR="00046CDC" w:rsidRPr="003A2A76">
        <w:rPr>
          <w:rFonts w:ascii="Times New Roman" w:hAnsi="Times New Roman" w:cs="Times New Roman"/>
          <w:szCs w:val="22"/>
        </w:rPr>
        <w:t xml:space="preserve"> the </w:t>
      </w:r>
      <w:r w:rsidR="00046CDC" w:rsidRPr="003A2A76">
        <w:rPr>
          <w:rFonts w:ascii="Times New Roman" w:hAnsi="Times New Roman" w:cs="Times New Roman"/>
          <w:i/>
          <w:iCs/>
          <w:szCs w:val="22"/>
        </w:rPr>
        <w:t>Revisions</w:t>
      </w:r>
      <w:r w:rsidR="00046CDC" w:rsidRPr="003A2A76">
        <w:rPr>
          <w:rFonts w:ascii="Times New Roman" w:hAnsi="Times New Roman" w:cs="Times New Roman"/>
          <w:szCs w:val="22"/>
        </w:rPr>
        <w:t>. In</w:t>
      </w:r>
      <w:r w:rsidR="007E06BD" w:rsidRPr="003A2A76">
        <w:rPr>
          <w:rFonts w:ascii="Times New Roman" w:hAnsi="Times New Roman" w:cs="Times New Roman" w:hint="eastAsia"/>
          <w:szCs w:val="22"/>
        </w:rPr>
        <w:t>deed</w:t>
      </w:r>
      <w:r w:rsidR="00046CDC" w:rsidRPr="003A2A76">
        <w:rPr>
          <w:rFonts w:ascii="Times New Roman" w:hAnsi="Times New Roman" w:cs="Times New Roman"/>
          <w:szCs w:val="22"/>
        </w:rPr>
        <w:t>, Sokolowski’s own proposal to extend the indicative function of words to include not only “signals of” but also “signals to”</w:t>
      </w:r>
      <w:r w:rsidR="00AC7F3E" w:rsidRPr="003A2A76">
        <w:rPr>
          <w:rStyle w:val="af1"/>
          <w:rFonts w:ascii="Times New Roman" w:hAnsi="Times New Roman" w:cs="Times New Roman"/>
          <w:szCs w:val="22"/>
        </w:rPr>
        <w:t xml:space="preserve"> </w:t>
      </w:r>
      <w:r w:rsidR="00AC7F3E" w:rsidRPr="003A2A76">
        <w:rPr>
          <w:rStyle w:val="af1"/>
          <w:rFonts w:ascii="Times New Roman" w:hAnsi="Times New Roman" w:cs="Times New Roman"/>
          <w:szCs w:val="22"/>
        </w:rPr>
        <w:footnoteReference w:id="77"/>
      </w:r>
      <w:r w:rsidR="00046CDC" w:rsidRPr="003A2A76">
        <w:rPr>
          <w:rFonts w:ascii="Times New Roman" w:hAnsi="Times New Roman" w:cs="Times New Roman"/>
          <w:szCs w:val="22"/>
        </w:rPr>
        <w:t xml:space="preserve"> is, to some extent, anticipated by Husserl himself </w:t>
      </w:r>
      <w:r w:rsidR="009337C8" w:rsidRPr="003A2A76">
        <w:rPr>
          <w:rFonts w:ascii="Times New Roman" w:hAnsi="Times New Roman" w:cs="Times New Roman"/>
          <w:szCs w:val="22"/>
        </w:rPr>
        <w:t xml:space="preserve">in the </w:t>
      </w:r>
      <w:r w:rsidR="009337C8" w:rsidRPr="003A2A76">
        <w:rPr>
          <w:rFonts w:ascii="Times New Roman" w:hAnsi="Times New Roman" w:cs="Times New Roman"/>
          <w:i/>
          <w:iCs/>
          <w:szCs w:val="22"/>
        </w:rPr>
        <w:t>Revisions</w:t>
      </w:r>
      <w:r w:rsidR="009337C8" w:rsidRPr="003A2A76">
        <w:rPr>
          <w:rFonts w:ascii="Times New Roman" w:hAnsi="Times New Roman" w:cs="Times New Roman"/>
          <w:szCs w:val="22"/>
        </w:rPr>
        <w:t>.</w:t>
      </w:r>
    </w:p>
    <w:p w14:paraId="6AF07B10" w14:textId="44988D86" w:rsidR="009A7625" w:rsidRPr="003A2A76" w:rsidRDefault="009A7625" w:rsidP="00FB0C35">
      <w:pPr>
        <w:pStyle w:val="2"/>
        <w:numPr>
          <w:ilvl w:val="0"/>
          <w:numId w:val="4"/>
        </w:numPr>
        <w:spacing w:line="360" w:lineRule="auto"/>
        <w:rPr>
          <w:rFonts w:ascii="Times New Roman" w:hAnsi="Times New Roman" w:cs="Times New Roman"/>
          <w:sz w:val="22"/>
          <w:szCs w:val="22"/>
        </w:rPr>
      </w:pPr>
      <w:r w:rsidRPr="003A2A76">
        <w:rPr>
          <w:rFonts w:ascii="Times New Roman" w:hAnsi="Times New Roman" w:cs="Times New Roman"/>
          <w:sz w:val="22"/>
          <w:szCs w:val="22"/>
        </w:rPr>
        <w:t>Conclusion</w:t>
      </w:r>
    </w:p>
    <w:p w14:paraId="2C50CCE3" w14:textId="4385F887" w:rsidR="007951B5" w:rsidRPr="003A2A76" w:rsidRDefault="009A7625" w:rsidP="00163C1A">
      <w:pPr>
        <w:spacing w:line="360" w:lineRule="auto"/>
        <w:jc w:val="both"/>
        <w:rPr>
          <w:rFonts w:ascii="Times New Roman" w:hAnsi="Times New Roman" w:cs="Times New Roman"/>
          <w:szCs w:val="22"/>
        </w:rPr>
      </w:pPr>
      <w:r w:rsidRPr="003A2A76">
        <w:rPr>
          <w:rFonts w:ascii="Times New Roman" w:hAnsi="Times New Roman" w:cs="Times New Roman"/>
          <w:szCs w:val="22"/>
        </w:rPr>
        <w:t xml:space="preserve">In the two </w:t>
      </w:r>
      <w:r w:rsidR="00AC7F3E" w:rsidRPr="003A2A76">
        <w:rPr>
          <w:rFonts w:ascii="Times New Roman" w:hAnsi="Times New Roman" w:cs="Times New Roman"/>
          <w:szCs w:val="22"/>
        </w:rPr>
        <w:t>main</w:t>
      </w:r>
      <w:r w:rsidRPr="003A2A76">
        <w:rPr>
          <w:rFonts w:ascii="Times New Roman" w:hAnsi="Times New Roman" w:cs="Times New Roman"/>
          <w:szCs w:val="22"/>
        </w:rPr>
        <w:t xml:space="preserve"> sections of this paper, we have discussed two aspects in which Husserl’s account of expression in the </w:t>
      </w:r>
      <w:r w:rsidRPr="003A2A76">
        <w:rPr>
          <w:rFonts w:ascii="Times New Roman" w:hAnsi="Times New Roman" w:cs="Times New Roman"/>
          <w:i/>
          <w:iCs/>
          <w:szCs w:val="22"/>
        </w:rPr>
        <w:t>Revisions</w:t>
      </w:r>
      <w:r w:rsidRPr="003A2A76">
        <w:rPr>
          <w:rFonts w:ascii="Times New Roman" w:hAnsi="Times New Roman" w:cs="Times New Roman"/>
          <w:szCs w:val="22"/>
        </w:rPr>
        <w:t xml:space="preserve"> differs from </w:t>
      </w:r>
      <w:r w:rsidR="001162CB" w:rsidRPr="003A2A76">
        <w:rPr>
          <w:rFonts w:ascii="Times New Roman" w:hAnsi="Times New Roman" w:cs="Times New Roman"/>
          <w:szCs w:val="22"/>
        </w:rPr>
        <w:t xml:space="preserve">that of </w:t>
      </w:r>
      <w:r w:rsidRPr="003A2A76">
        <w:rPr>
          <w:rFonts w:ascii="Times New Roman" w:hAnsi="Times New Roman" w:cs="Times New Roman"/>
          <w:szCs w:val="22"/>
        </w:rPr>
        <w:t xml:space="preserve">the </w:t>
      </w:r>
      <w:r w:rsidRPr="003A2A76">
        <w:rPr>
          <w:rFonts w:ascii="Times New Roman" w:hAnsi="Times New Roman" w:cs="Times New Roman"/>
          <w:i/>
          <w:iCs/>
          <w:szCs w:val="22"/>
        </w:rPr>
        <w:t>Investigations</w:t>
      </w:r>
      <w:r w:rsidRPr="003A2A76">
        <w:rPr>
          <w:rFonts w:ascii="Times New Roman" w:hAnsi="Times New Roman" w:cs="Times New Roman"/>
          <w:szCs w:val="22"/>
        </w:rPr>
        <w:t>. First, he has a</w:t>
      </w:r>
      <w:r w:rsidR="00E94BBD" w:rsidRPr="003A2A76">
        <w:rPr>
          <w:rFonts w:ascii="Times New Roman" w:hAnsi="Times New Roman" w:cs="Times New Roman"/>
          <w:szCs w:val="22"/>
        </w:rPr>
        <w:t xml:space="preserve">n expanded </w:t>
      </w:r>
      <w:r w:rsidRPr="003A2A76">
        <w:rPr>
          <w:rFonts w:ascii="Times New Roman" w:hAnsi="Times New Roman" w:cs="Times New Roman"/>
          <w:szCs w:val="22"/>
        </w:rPr>
        <w:t xml:space="preserve">conception of what constitutes </w:t>
      </w:r>
      <w:r w:rsidR="002B6B1A" w:rsidRPr="003A2A76">
        <w:rPr>
          <w:rFonts w:ascii="Times New Roman" w:hAnsi="Times New Roman" w:cs="Times New Roman"/>
          <w:szCs w:val="22"/>
        </w:rPr>
        <w:t>linguistic</w:t>
      </w:r>
      <w:r w:rsidRPr="003A2A76">
        <w:rPr>
          <w:rFonts w:ascii="Times New Roman" w:hAnsi="Times New Roman" w:cs="Times New Roman"/>
          <w:szCs w:val="22"/>
        </w:rPr>
        <w:t xml:space="preserve"> meaning, which </w:t>
      </w:r>
      <w:r w:rsidR="00E94BBD" w:rsidRPr="003A2A76">
        <w:rPr>
          <w:rFonts w:ascii="Times New Roman" w:hAnsi="Times New Roman" w:cs="Times New Roman"/>
          <w:szCs w:val="22"/>
        </w:rPr>
        <w:t>is accompanied by</w:t>
      </w:r>
      <w:r w:rsidRPr="003A2A76">
        <w:rPr>
          <w:rFonts w:ascii="Times New Roman" w:hAnsi="Times New Roman" w:cs="Times New Roman"/>
          <w:szCs w:val="22"/>
        </w:rPr>
        <w:t xml:space="preserve"> a simplified description of the structure of intuitively fulfilled discourse. Second, he offers a more dynamic account of how words latch on</w:t>
      </w:r>
      <w:r w:rsidR="002B6B1A" w:rsidRPr="003A2A76">
        <w:rPr>
          <w:rFonts w:ascii="Times New Roman" w:hAnsi="Times New Roman" w:cs="Times New Roman"/>
          <w:szCs w:val="22"/>
        </w:rPr>
        <w:t xml:space="preserve"> </w:t>
      </w:r>
      <w:r w:rsidRPr="003A2A76">
        <w:rPr>
          <w:rFonts w:ascii="Times New Roman" w:hAnsi="Times New Roman" w:cs="Times New Roman"/>
          <w:szCs w:val="22"/>
        </w:rPr>
        <w:t xml:space="preserve">to meaning and how meaning finds support in words. </w:t>
      </w:r>
    </w:p>
    <w:p w14:paraId="6882149D" w14:textId="0C52C5EB" w:rsidR="00D83D81" w:rsidRPr="003A2A76" w:rsidRDefault="00F420F4" w:rsidP="00163C1A">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Alt</w:t>
      </w:r>
      <w:r w:rsidR="009A7625" w:rsidRPr="003A2A76">
        <w:rPr>
          <w:rFonts w:ascii="Times New Roman" w:hAnsi="Times New Roman" w:cs="Times New Roman"/>
          <w:szCs w:val="22"/>
        </w:rPr>
        <w:t>h</w:t>
      </w:r>
      <w:r w:rsidRPr="003A2A76">
        <w:rPr>
          <w:rFonts w:ascii="Times New Roman" w:hAnsi="Times New Roman" w:cs="Times New Roman"/>
          <w:szCs w:val="22"/>
        </w:rPr>
        <w:t>ough we have discussed them separately, the</w:t>
      </w:r>
      <w:r w:rsidR="009A7625" w:rsidRPr="003A2A76">
        <w:rPr>
          <w:rFonts w:ascii="Times New Roman" w:hAnsi="Times New Roman" w:cs="Times New Roman"/>
          <w:szCs w:val="22"/>
        </w:rPr>
        <w:t>se two components of Husserl’s new theory of expression</w:t>
      </w:r>
      <w:r w:rsidR="002A7BED" w:rsidRPr="003A2A76">
        <w:rPr>
          <w:rFonts w:ascii="Times New Roman" w:hAnsi="Times New Roman" w:cs="Times New Roman"/>
          <w:szCs w:val="22"/>
        </w:rPr>
        <w:t xml:space="preserve"> </w:t>
      </w:r>
      <w:r w:rsidR="00D83D81" w:rsidRPr="003A2A76">
        <w:rPr>
          <w:rFonts w:ascii="Times New Roman" w:hAnsi="Times New Roman" w:cs="Times New Roman"/>
          <w:szCs w:val="22"/>
        </w:rPr>
        <w:t>are</w:t>
      </w:r>
      <w:r w:rsidR="002A7BED" w:rsidRPr="003A2A76">
        <w:rPr>
          <w:rFonts w:ascii="Times New Roman" w:hAnsi="Times New Roman" w:cs="Times New Roman"/>
          <w:szCs w:val="22"/>
        </w:rPr>
        <w:t xml:space="preserve"> </w:t>
      </w:r>
      <w:r w:rsidRPr="003A2A76">
        <w:rPr>
          <w:rFonts w:ascii="Times New Roman" w:hAnsi="Times New Roman" w:cs="Times New Roman"/>
          <w:szCs w:val="22"/>
        </w:rPr>
        <w:t>in fact closely interrelated</w:t>
      </w:r>
      <w:r w:rsidR="002A7BED" w:rsidRPr="003A2A76">
        <w:rPr>
          <w:rFonts w:ascii="Times New Roman" w:hAnsi="Times New Roman" w:cs="Times New Roman"/>
          <w:szCs w:val="22"/>
        </w:rPr>
        <w:t xml:space="preserve">. Thus, the idea that empty intention </w:t>
      </w:r>
      <w:r w:rsidRPr="003A2A76">
        <w:rPr>
          <w:rFonts w:ascii="Times New Roman" w:hAnsi="Times New Roman" w:cs="Times New Roman"/>
          <w:szCs w:val="22"/>
        </w:rPr>
        <w:t xml:space="preserve">has no exclusive claim to the </w:t>
      </w:r>
      <w:r w:rsidR="00046DAD" w:rsidRPr="003A2A76">
        <w:rPr>
          <w:rFonts w:ascii="Times New Roman" w:hAnsi="Times New Roman" w:cs="Times New Roman"/>
          <w:szCs w:val="22"/>
        </w:rPr>
        <w:t>constitution</w:t>
      </w:r>
      <w:r w:rsidRPr="003A2A76">
        <w:rPr>
          <w:rFonts w:ascii="Times New Roman" w:hAnsi="Times New Roman" w:cs="Times New Roman"/>
          <w:szCs w:val="22"/>
        </w:rPr>
        <w:t xml:space="preserve"> of linguistic meaning prompts </w:t>
      </w:r>
      <w:r w:rsidR="00046DAD" w:rsidRPr="003A2A76">
        <w:rPr>
          <w:rFonts w:ascii="Times New Roman" w:hAnsi="Times New Roman" w:cs="Times New Roman"/>
          <w:szCs w:val="22"/>
        </w:rPr>
        <w:t>Husserl</w:t>
      </w:r>
      <w:r w:rsidRPr="003A2A76">
        <w:rPr>
          <w:rFonts w:ascii="Times New Roman" w:hAnsi="Times New Roman" w:cs="Times New Roman"/>
          <w:szCs w:val="22"/>
        </w:rPr>
        <w:t xml:space="preserve"> to</w:t>
      </w:r>
      <w:r w:rsidR="00DF5355" w:rsidRPr="003A2A76">
        <w:rPr>
          <w:rFonts w:ascii="Times New Roman" w:hAnsi="Times New Roman" w:cs="Times New Roman"/>
          <w:szCs w:val="22"/>
        </w:rPr>
        <w:t xml:space="preserve"> revisit the thesis </w:t>
      </w:r>
      <w:r w:rsidR="00DF5355" w:rsidRPr="003A2A76">
        <w:rPr>
          <w:rFonts w:ascii="Times New Roman" w:hAnsi="Times New Roman" w:cs="Times New Roman"/>
          <w:szCs w:val="22"/>
        </w:rPr>
        <w:lastRenderedPageBreak/>
        <w:t xml:space="preserve">of the “equivocity” of the concept of expression. According to the </w:t>
      </w:r>
      <w:r w:rsidR="00DF5355" w:rsidRPr="003A2A76">
        <w:rPr>
          <w:rFonts w:ascii="Times New Roman" w:hAnsi="Times New Roman" w:cs="Times New Roman"/>
          <w:i/>
          <w:iCs/>
          <w:szCs w:val="22"/>
        </w:rPr>
        <w:t>Investigations</w:t>
      </w:r>
      <w:r w:rsidR="00DF5355" w:rsidRPr="003A2A76">
        <w:rPr>
          <w:rFonts w:ascii="Times New Roman" w:hAnsi="Times New Roman" w:cs="Times New Roman"/>
          <w:szCs w:val="22"/>
        </w:rPr>
        <w:t>, the sense in which the empty, significative acts are expressed differs from the sense in which the intuitive acts are expressed.</w:t>
      </w:r>
      <w:r w:rsidR="00B970D4" w:rsidRPr="003A2A76">
        <w:rPr>
          <w:rStyle w:val="af1"/>
          <w:rFonts w:ascii="Times New Roman" w:hAnsi="Times New Roman" w:cs="Times New Roman"/>
          <w:szCs w:val="22"/>
        </w:rPr>
        <w:footnoteReference w:id="78"/>
      </w:r>
      <w:r w:rsidR="00DF5355" w:rsidRPr="003A2A76">
        <w:rPr>
          <w:rFonts w:ascii="Times New Roman" w:hAnsi="Times New Roman" w:cs="Times New Roman"/>
          <w:szCs w:val="22"/>
        </w:rPr>
        <w:t xml:space="preserve"> </w:t>
      </w:r>
      <w:r w:rsidRPr="003A2A76">
        <w:rPr>
          <w:rFonts w:ascii="Times New Roman" w:hAnsi="Times New Roman" w:cs="Times New Roman"/>
          <w:szCs w:val="22"/>
        </w:rPr>
        <w:t xml:space="preserve">As </w:t>
      </w:r>
      <w:r w:rsidR="00163C1A" w:rsidRPr="003A2A76">
        <w:rPr>
          <w:rFonts w:ascii="Times New Roman" w:hAnsi="Times New Roman" w:cs="Times New Roman" w:hint="eastAsia"/>
          <w:szCs w:val="22"/>
        </w:rPr>
        <w:t>noted</w:t>
      </w:r>
      <w:r w:rsidRPr="003A2A76">
        <w:rPr>
          <w:rFonts w:ascii="Times New Roman" w:hAnsi="Times New Roman" w:cs="Times New Roman"/>
          <w:szCs w:val="22"/>
        </w:rPr>
        <w:t xml:space="preserve"> in the introduction</w:t>
      </w:r>
      <w:r w:rsidR="00DF5355" w:rsidRPr="003A2A76">
        <w:rPr>
          <w:rFonts w:ascii="Times New Roman" w:hAnsi="Times New Roman" w:cs="Times New Roman"/>
          <w:szCs w:val="22"/>
        </w:rPr>
        <w:t xml:space="preserve">, </w:t>
      </w:r>
      <w:r w:rsidR="00D83D81" w:rsidRPr="003A2A76">
        <w:rPr>
          <w:rFonts w:ascii="Times New Roman" w:hAnsi="Times New Roman" w:cs="Times New Roman"/>
          <w:szCs w:val="22"/>
        </w:rPr>
        <w:t xml:space="preserve">the latter is the privileged sense: only intuitive acts are expressed in the proper sense, while the full word (the verbal sound animated by the empty significative intention) is the </w:t>
      </w:r>
      <w:r w:rsidR="00163C1A" w:rsidRPr="003A2A76">
        <w:rPr>
          <w:rFonts w:ascii="Times New Roman" w:hAnsi="Times New Roman" w:cs="Times New Roman" w:hint="eastAsia"/>
          <w:i/>
          <w:iCs/>
          <w:szCs w:val="22"/>
        </w:rPr>
        <w:t>expressans</w:t>
      </w:r>
      <w:r w:rsidR="00163C1A" w:rsidRPr="003A2A76">
        <w:rPr>
          <w:rFonts w:ascii="Times New Roman" w:hAnsi="Times New Roman" w:cs="Times New Roman" w:hint="eastAsia"/>
          <w:szCs w:val="22"/>
        </w:rPr>
        <w:t xml:space="preserve"> </w:t>
      </w:r>
      <w:r w:rsidR="00AC7F3E" w:rsidRPr="003A2A76">
        <w:rPr>
          <w:rFonts w:ascii="Times New Roman" w:hAnsi="Times New Roman" w:cs="Times New Roman"/>
          <w:szCs w:val="22"/>
        </w:rPr>
        <w:t>or</w:t>
      </w:r>
      <w:r w:rsidR="00163C1A" w:rsidRPr="003A2A76">
        <w:rPr>
          <w:rFonts w:ascii="Times New Roman" w:hAnsi="Times New Roman" w:cs="Times New Roman" w:hint="eastAsia"/>
          <w:szCs w:val="22"/>
        </w:rPr>
        <w:t xml:space="preserve"> </w:t>
      </w:r>
      <w:r w:rsidR="00163C1A" w:rsidRPr="003A2A76">
        <w:rPr>
          <w:rFonts w:ascii="Times New Roman" w:hAnsi="Times New Roman" w:cs="Times New Roman"/>
          <w:szCs w:val="22"/>
        </w:rPr>
        <w:t>that</w:t>
      </w:r>
      <w:r w:rsidR="00163C1A" w:rsidRPr="003A2A76">
        <w:rPr>
          <w:rFonts w:ascii="Times New Roman" w:hAnsi="Times New Roman" w:cs="Times New Roman" w:hint="eastAsia"/>
          <w:szCs w:val="22"/>
        </w:rPr>
        <w:t xml:space="preserve"> which expresse</w:t>
      </w:r>
      <w:r w:rsidR="00AC7F3E" w:rsidRPr="003A2A76">
        <w:rPr>
          <w:rFonts w:ascii="Times New Roman" w:hAnsi="Times New Roman" w:cs="Times New Roman"/>
          <w:szCs w:val="22"/>
        </w:rPr>
        <w:t>s</w:t>
      </w:r>
      <w:r w:rsidR="00D83D81" w:rsidRPr="003A2A76">
        <w:rPr>
          <w:rFonts w:ascii="Times New Roman" w:hAnsi="Times New Roman" w:cs="Times New Roman"/>
          <w:szCs w:val="22"/>
        </w:rPr>
        <w:t xml:space="preserve">. </w:t>
      </w:r>
      <w:r w:rsidRPr="003A2A76">
        <w:rPr>
          <w:rFonts w:ascii="Times New Roman" w:hAnsi="Times New Roman" w:cs="Times New Roman"/>
          <w:szCs w:val="22"/>
        </w:rPr>
        <w:t>With the rejection of the identification of meaning-bestowing acts with empty intention</w:t>
      </w:r>
      <w:r w:rsidR="00D83D81" w:rsidRPr="003A2A76">
        <w:rPr>
          <w:rFonts w:ascii="Times New Roman" w:hAnsi="Times New Roman" w:cs="Times New Roman"/>
          <w:szCs w:val="22"/>
        </w:rPr>
        <w:t xml:space="preserve">, the distinction between the two senses of expression </w:t>
      </w:r>
      <w:r w:rsidR="008927C0" w:rsidRPr="003A2A76">
        <w:rPr>
          <w:rFonts w:ascii="Times New Roman" w:hAnsi="Times New Roman" w:cs="Times New Roman"/>
          <w:szCs w:val="22"/>
        </w:rPr>
        <w:t>is</w:t>
      </w:r>
      <w:r w:rsidR="00D83D81" w:rsidRPr="003A2A76">
        <w:rPr>
          <w:rFonts w:ascii="Times New Roman" w:hAnsi="Times New Roman" w:cs="Times New Roman"/>
          <w:szCs w:val="22"/>
        </w:rPr>
        <w:t xml:space="preserve"> also blurred. </w:t>
      </w:r>
      <w:r w:rsidR="008927C0" w:rsidRPr="003A2A76">
        <w:rPr>
          <w:rFonts w:ascii="Times New Roman" w:hAnsi="Times New Roman" w:cs="Times New Roman"/>
          <w:szCs w:val="22"/>
        </w:rPr>
        <w:t xml:space="preserve">There is no </w:t>
      </w:r>
      <w:r w:rsidRPr="003A2A76">
        <w:rPr>
          <w:rFonts w:ascii="Times New Roman" w:hAnsi="Times New Roman" w:cs="Times New Roman"/>
          <w:szCs w:val="22"/>
        </w:rPr>
        <w:t>compelling</w:t>
      </w:r>
      <w:r w:rsidR="008927C0" w:rsidRPr="003A2A76">
        <w:rPr>
          <w:rFonts w:ascii="Times New Roman" w:hAnsi="Times New Roman" w:cs="Times New Roman"/>
          <w:szCs w:val="22"/>
        </w:rPr>
        <w:t xml:space="preserve"> </w:t>
      </w:r>
      <w:r w:rsidR="0031618E" w:rsidRPr="003A2A76">
        <w:rPr>
          <w:rFonts w:ascii="Times New Roman" w:hAnsi="Times New Roman" w:cs="Times New Roman"/>
          <w:szCs w:val="22"/>
        </w:rPr>
        <w:t>reason</w:t>
      </w:r>
      <w:r w:rsidR="008927C0" w:rsidRPr="003A2A76">
        <w:rPr>
          <w:rFonts w:ascii="Times New Roman" w:hAnsi="Times New Roman" w:cs="Times New Roman"/>
          <w:szCs w:val="22"/>
        </w:rPr>
        <w:t xml:space="preserve"> </w:t>
      </w:r>
      <w:r w:rsidR="0031618E" w:rsidRPr="003A2A76">
        <w:rPr>
          <w:rFonts w:ascii="Times New Roman" w:hAnsi="Times New Roman" w:cs="Times New Roman"/>
          <w:szCs w:val="22"/>
        </w:rPr>
        <w:t xml:space="preserve">for </w:t>
      </w:r>
      <w:r w:rsidR="00163C1A" w:rsidRPr="003A2A76">
        <w:rPr>
          <w:rFonts w:ascii="Times New Roman" w:hAnsi="Times New Roman" w:cs="Times New Roman" w:hint="eastAsia"/>
          <w:szCs w:val="22"/>
        </w:rPr>
        <w:t>regarding</w:t>
      </w:r>
      <w:r w:rsidR="0031618E" w:rsidRPr="003A2A76">
        <w:rPr>
          <w:rFonts w:ascii="Times New Roman" w:hAnsi="Times New Roman" w:cs="Times New Roman"/>
          <w:szCs w:val="22"/>
        </w:rPr>
        <w:t xml:space="preserve"> the empty and the intuitive </w:t>
      </w:r>
      <w:r w:rsidR="00163C1A" w:rsidRPr="003A2A76">
        <w:rPr>
          <w:rFonts w:ascii="Times New Roman" w:hAnsi="Times New Roman" w:cs="Times New Roman" w:hint="eastAsia"/>
          <w:szCs w:val="22"/>
        </w:rPr>
        <w:t xml:space="preserve">as the </w:t>
      </w:r>
      <w:r w:rsidR="00163C1A" w:rsidRPr="003A2A76">
        <w:rPr>
          <w:rFonts w:ascii="Times New Roman" w:hAnsi="Times New Roman" w:cs="Times New Roman" w:hint="eastAsia"/>
          <w:i/>
          <w:iCs/>
          <w:szCs w:val="22"/>
        </w:rPr>
        <w:t>expressans</w:t>
      </w:r>
      <w:r w:rsidR="00163C1A" w:rsidRPr="003A2A76">
        <w:rPr>
          <w:rFonts w:ascii="Times New Roman" w:hAnsi="Times New Roman" w:cs="Times New Roman" w:hint="eastAsia"/>
          <w:szCs w:val="22"/>
        </w:rPr>
        <w:t xml:space="preserve"> and the</w:t>
      </w:r>
      <w:r w:rsidR="00163C1A" w:rsidRPr="003A2A76">
        <w:rPr>
          <w:rFonts w:ascii="Times New Roman" w:hAnsi="Times New Roman" w:cs="Times New Roman" w:hint="eastAsia"/>
          <w:i/>
          <w:iCs/>
          <w:szCs w:val="22"/>
        </w:rPr>
        <w:t xml:space="preserve"> expressandum</w:t>
      </w:r>
      <w:r w:rsidR="0031618E" w:rsidRPr="003A2A76">
        <w:rPr>
          <w:rFonts w:ascii="Times New Roman" w:hAnsi="Times New Roman" w:cs="Times New Roman"/>
          <w:szCs w:val="22"/>
        </w:rPr>
        <w:t>, respectively</w:t>
      </w:r>
      <w:r w:rsidR="008927C0" w:rsidRPr="003A2A76">
        <w:rPr>
          <w:rFonts w:ascii="Times New Roman" w:hAnsi="Times New Roman" w:cs="Times New Roman"/>
          <w:szCs w:val="22"/>
        </w:rPr>
        <w:t xml:space="preserve">. Instead, it becomes more natural to say that “the same consciousness of verbal sound is </w:t>
      </w:r>
      <w:r w:rsidR="007951B5" w:rsidRPr="003A2A76">
        <w:rPr>
          <w:rFonts w:ascii="Times New Roman" w:hAnsi="Times New Roman" w:cs="Times New Roman"/>
          <w:szCs w:val="22"/>
        </w:rPr>
        <w:t>at one time connected with intuitive, at the other time with non-intuitive judgments … of the same intentional essence</w:t>
      </w:r>
      <w:r w:rsidR="008927C0" w:rsidRPr="003A2A76">
        <w:rPr>
          <w:rFonts w:ascii="Times New Roman" w:hAnsi="Times New Roman" w:cs="Times New Roman"/>
          <w:szCs w:val="22"/>
        </w:rPr>
        <w:t>”</w:t>
      </w:r>
      <w:r w:rsidR="00B970D4" w:rsidRPr="003A2A76">
        <w:rPr>
          <w:rStyle w:val="af1"/>
          <w:rFonts w:ascii="Times New Roman" w:hAnsi="Times New Roman" w:cs="Times New Roman"/>
          <w:szCs w:val="22"/>
        </w:rPr>
        <w:footnoteReference w:id="79"/>
      </w:r>
      <w:r w:rsidR="007951B5" w:rsidRPr="003A2A76">
        <w:rPr>
          <w:rFonts w:ascii="Times New Roman" w:hAnsi="Times New Roman" w:cs="Times New Roman"/>
          <w:szCs w:val="22"/>
        </w:rPr>
        <w:t xml:space="preserve">, and that </w:t>
      </w:r>
      <w:r w:rsidR="00B77B50" w:rsidRPr="003A2A76">
        <w:rPr>
          <w:rFonts w:ascii="Times New Roman" w:hAnsi="Times New Roman" w:cs="Times New Roman"/>
          <w:szCs w:val="22"/>
        </w:rPr>
        <w:t>empty and intuitive thoughts find expression in the same sense</w:t>
      </w:r>
      <w:r w:rsidR="007951B5" w:rsidRPr="003A2A76">
        <w:rPr>
          <w:rFonts w:ascii="Times New Roman" w:hAnsi="Times New Roman" w:cs="Times New Roman"/>
          <w:szCs w:val="22"/>
        </w:rPr>
        <w:t>.</w:t>
      </w:r>
      <w:r w:rsidR="00B970D4" w:rsidRPr="003A2A76">
        <w:rPr>
          <w:rStyle w:val="af1"/>
          <w:rFonts w:ascii="Times New Roman" w:hAnsi="Times New Roman" w:cs="Times New Roman"/>
          <w:szCs w:val="22"/>
        </w:rPr>
        <w:footnoteReference w:id="80"/>
      </w:r>
      <w:r w:rsidR="007951B5" w:rsidRPr="003A2A76">
        <w:rPr>
          <w:rFonts w:ascii="Times New Roman" w:hAnsi="Times New Roman" w:cs="Times New Roman"/>
          <w:szCs w:val="22"/>
        </w:rPr>
        <w:t xml:space="preserve"> </w:t>
      </w:r>
    </w:p>
    <w:p w14:paraId="0D44965F" w14:textId="709E69DF" w:rsidR="00046DAD" w:rsidRPr="003A2A76" w:rsidRDefault="00E016F4" w:rsidP="00163C1A">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 xml:space="preserve">What is </w:t>
      </w:r>
      <w:r w:rsidR="00857278" w:rsidRPr="003A2A76">
        <w:rPr>
          <w:rFonts w:ascii="Times New Roman" w:hAnsi="Times New Roman" w:cs="Times New Roman"/>
          <w:szCs w:val="22"/>
        </w:rPr>
        <w:t xml:space="preserve">at </w:t>
      </w:r>
      <w:r w:rsidRPr="003A2A76">
        <w:rPr>
          <w:rFonts w:ascii="Times New Roman" w:hAnsi="Times New Roman" w:cs="Times New Roman"/>
          <w:szCs w:val="22"/>
        </w:rPr>
        <w:t xml:space="preserve">stake is not merely a </w:t>
      </w:r>
      <w:r w:rsidR="00857278" w:rsidRPr="003A2A76">
        <w:rPr>
          <w:rFonts w:ascii="Times New Roman" w:hAnsi="Times New Roman" w:cs="Times New Roman"/>
          <w:szCs w:val="22"/>
        </w:rPr>
        <w:t>reassignment</w:t>
      </w:r>
      <w:r w:rsidRPr="003A2A76">
        <w:rPr>
          <w:rFonts w:ascii="Times New Roman" w:hAnsi="Times New Roman" w:cs="Times New Roman"/>
          <w:szCs w:val="22"/>
        </w:rPr>
        <w:t xml:space="preserve"> of </w:t>
      </w:r>
      <w:r w:rsidR="00163C1A" w:rsidRPr="003A2A76">
        <w:rPr>
          <w:rFonts w:ascii="Times New Roman" w:hAnsi="Times New Roman" w:cs="Times New Roman" w:hint="eastAsia"/>
          <w:szCs w:val="22"/>
        </w:rPr>
        <w:t xml:space="preserve">the </w:t>
      </w:r>
      <w:r w:rsidR="00163C1A" w:rsidRPr="003A2A76">
        <w:rPr>
          <w:rFonts w:ascii="Times New Roman" w:hAnsi="Times New Roman" w:cs="Times New Roman" w:hint="eastAsia"/>
          <w:i/>
          <w:iCs/>
          <w:szCs w:val="22"/>
        </w:rPr>
        <w:t>expressans</w:t>
      </w:r>
      <w:r w:rsidR="00163C1A" w:rsidRPr="003A2A76">
        <w:rPr>
          <w:rFonts w:ascii="Times New Roman" w:hAnsi="Times New Roman" w:cs="Times New Roman" w:hint="eastAsia"/>
          <w:szCs w:val="22"/>
        </w:rPr>
        <w:t xml:space="preserve"> and the</w:t>
      </w:r>
      <w:r w:rsidR="00163C1A" w:rsidRPr="003A2A76">
        <w:rPr>
          <w:rFonts w:ascii="Times New Roman" w:hAnsi="Times New Roman" w:cs="Times New Roman" w:hint="eastAsia"/>
          <w:i/>
          <w:iCs/>
          <w:szCs w:val="22"/>
        </w:rPr>
        <w:t xml:space="preserve"> expressandum</w:t>
      </w:r>
      <w:r w:rsidRPr="003A2A76">
        <w:rPr>
          <w:rFonts w:ascii="Times New Roman" w:hAnsi="Times New Roman" w:cs="Times New Roman"/>
          <w:szCs w:val="22"/>
        </w:rPr>
        <w:t xml:space="preserve">, but a rethinking of the </w:t>
      </w:r>
      <w:r w:rsidR="00857278" w:rsidRPr="003A2A76">
        <w:rPr>
          <w:rFonts w:ascii="Times New Roman" w:hAnsi="Times New Roman" w:cs="Times New Roman"/>
          <w:szCs w:val="22"/>
        </w:rPr>
        <w:t>meaning</w:t>
      </w:r>
      <w:r w:rsidRPr="003A2A76">
        <w:rPr>
          <w:rFonts w:ascii="Times New Roman" w:hAnsi="Times New Roman" w:cs="Times New Roman"/>
          <w:szCs w:val="22"/>
        </w:rPr>
        <w:t xml:space="preserve"> of expression itself. When intuitive acts are no longer excluded from the role of </w:t>
      </w:r>
      <w:r w:rsidR="00857278" w:rsidRPr="003A2A76">
        <w:rPr>
          <w:rFonts w:ascii="Times New Roman" w:hAnsi="Times New Roman" w:cs="Times New Roman"/>
          <w:szCs w:val="22"/>
        </w:rPr>
        <w:t>signification</w:t>
      </w:r>
      <w:r w:rsidRPr="003A2A76">
        <w:rPr>
          <w:rFonts w:ascii="Times New Roman" w:hAnsi="Times New Roman" w:cs="Times New Roman"/>
          <w:szCs w:val="22"/>
        </w:rPr>
        <w:t xml:space="preserve">, when </w:t>
      </w:r>
      <w:r w:rsidR="003743CD" w:rsidRPr="003A2A76">
        <w:rPr>
          <w:rFonts w:ascii="Times New Roman" w:hAnsi="Times New Roman" w:cs="Times New Roman"/>
          <w:szCs w:val="22"/>
        </w:rPr>
        <w:t>the</w:t>
      </w:r>
      <w:r w:rsidRPr="003A2A76">
        <w:rPr>
          <w:rFonts w:ascii="Times New Roman" w:hAnsi="Times New Roman" w:cs="Times New Roman"/>
          <w:szCs w:val="22"/>
        </w:rPr>
        <w:t xml:space="preserve"> </w:t>
      </w:r>
      <w:r w:rsidR="003743CD" w:rsidRPr="003A2A76">
        <w:rPr>
          <w:rFonts w:ascii="Times New Roman" w:hAnsi="Times New Roman" w:cs="Times New Roman"/>
          <w:szCs w:val="22"/>
        </w:rPr>
        <w:t xml:space="preserve">signitive tendency is distinguished from the significative intention by the very </w:t>
      </w:r>
      <w:r w:rsidR="00857278" w:rsidRPr="003A2A76">
        <w:rPr>
          <w:rFonts w:ascii="Times New Roman" w:hAnsi="Times New Roman" w:cs="Times New Roman"/>
          <w:szCs w:val="22"/>
        </w:rPr>
        <w:t>way</w:t>
      </w:r>
      <w:r w:rsidR="003743CD" w:rsidRPr="003A2A76">
        <w:rPr>
          <w:rFonts w:ascii="Times New Roman" w:hAnsi="Times New Roman" w:cs="Times New Roman"/>
          <w:szCs w:val="22"/>
        </w:rPr>
        <w:t xml:space="preserve"> in which the former </w:t>
      </w:r>
      <w:r w:rsidR="00857278" w:rsidRPr="003A2A76">
        <w:rPr>
          <w:rFonts w:ascii="Times New Roman" w:hAnsi="Times New Roman" w:cs="Times New Roman"/>
          <w:szCs w:val="22"/>
        </w:rPr>
        <w:t>feed</w:t>
      </w:r>
      <w:r w:rsidR="003743CD" w:rsidRPr="003A2A76">
        <w:rPr>
          <w:rFonts w:ascii="Times New Roman" w:hAnsi="Times New Roman" w:cs="Times New Roman"/>
          <w:szCs w:val="22"/>
        </w:rPr>
        <w:t xml:space="preserve">s into the latter, expression becomes a more fluid process in which </w:t>
      </w:r>
      <w:r w:rsidR="00FF2852" w:rsidRPr="003A2A76">
        <w:rPr>
          <w:rFonts w:ascii="Times New Roman" w:hAnsi="Times New Roman" w:cs="Times New Roman"/>
          <w:szCs w:val="22"/>
        </w:rPr>
        <w:t xml:space="preserve">it is difficult to say what does the expression and what gets expressed. When it is said that the verbal sound alone expresses, </w:t>
      </w:r>
      <w:r w:rsidR="00857278" w:rsidRPr="003A2A76">
        <w:rPr>
          <w:rFonts w:ascii="Times New Roman" w:hAnsi="Times New Roman" w:cs="Times New Roman"/>
          <w:szCs w:val="22"/>
        </w:rPr>
        <w:t xml:space="preserve">this appears to diminish the </w:t>
      </w:r>
      <w:r w:rsidR="00F51E08" w:rsidRPr="003A2A76">
        <w:rPr>
          <w:rFonts w:ascii="Times New Roman" w:hAnsi="Times New Roman" w:cs="Times New Roman"/>
          <w:szCs w:val="22"/>
        </w:rPr>
        <w:t>“</w:t>
      </w:r>
      <w:r w:rsidR="00857278" w:rsidRPr="003A2A76">
        <w:rPr>
          <w:rFonts w:ascii="Times New Roman" w:hAnsi="Times New Roman" w:cs="Times New Roman"/>
          <w:szCs w:val="22"/>
        </w:rPr>
        <w:t>spiritual</w:t>
      </w:r>
      <w:r w:rsidR="00F51E08" w:rsidRPr="003A2A76">
        <w:rPr>
          <w:rFonts w:ascii="Times New Roman" w:hAnsi="Times New Roman" w:cs="Times New Roman"/>
          <w:szCs w:val="22"/>
        </w:rPr>
        <w:t>”</w:t>
      </w:r>
      <w:r w:rsidR="00857278" w:rsidRPr="003A2A76">
        <w:rPr>
          <w:rFonts w:ascii="Times New Roman" w:hAnsi="Times New Roman" w:cs="Times New Roman"/>
          <w:szCs w:val="22"/>
        </w:rPr>
        <w:t xml:space="preserve"> function of words, reducing linguistic expression to a mere sign. </w:t>
      </w:r>
      <w:r w:rsidR="00072081" w:rsidRPr="003A2A76">
        <w:rPr>
          <w:rFonts w:ascii="Times New Roman" w:hAnsi="Times New Roman" w:cs="Times New Roman"/>
          <w:szCs w:val="22"/>
        </w:rPr>
        <w:t>But this way of speaking is misleading: ver</w:t>
      </w:r>
      <w:r w:rsidR="005304BA" w:rsidRPr="003A2A76">
        <w:rPr>
          <w:rFonts w:ascii="Times New Roman" w:hAnsi="Times New Roman" w:cs="Times New Roman"/>
          <w:szCs w:val="22"/>
        </w:rPr>
        <w:t>bal sound does not signify in and of itself, but rather in conjunction with the signitive tendency</w:t>
      </w:r>
      <w:r w:rsidR="00F51E08" w:rsidRPr="003A2A76">
        <w:rPr>
          <w:rFonts w:ascii="Times New Roman" w:hAnsi="Times New Roman" w:cs="Times New Roman" w:hint="eastAsia"/>
          <w:szCs w:val="22"/>
        </w:rPr>
        <w:t>, and t</w:t>
      </w:r>
      <w:r w:rsidR="00FF2852" w:rsidRPr="003A2A76">
        <w:rPr>
          <w:rFonts w:ascii="Times New Roman" w:hAnsi="Times New Roman" w:cs="Times New Roman"/>
          <w:szCs w:val="22"/>
        </w:rPr>
        <w:t>he signitive tendency is</w:t>
      </w:r>
      <w:r w:rsidR="00F51E08" w:rsidRPr="003A2A76">
        <w:rPr>
          <w:rFonts w:ascii="Times New Roman" w:hAnsi="Times New Roman" w:cs="Times New Roman" w:hint="eastAsia"/>
          <w:szCs w:val="22"/>
        </w:rPr>
        <w:t>,</w:t>
      </w:r>
      <w:r w:rsidR="00FF2852" w:rsidRPr="003A2A76">
        <w:rPr>
          <w:rFonts w:ascii="Times New Roman" w:hAnsi="Times New Roman" w:cs="Times New Roman"/>
          <w:szCs w:val="22"/>
        </w:rPr>
        <w:t xml:space="preserve"> </w:t>
      </w:r>
      <w:r w:rsidR="00F51E08" w:rsidRPr="003A2A76">
        <w:rPr>
          <w:rFonts w:ascii="Times New Roman" w:hAnsi="Times New Roman" w:cs="Times New Roman" w:hint="eastAsia"/>
          <w:szCs w:val="22"/>
        </w:rPr>
        <w:t xml:space="preserve">again, </w:t>
      </w:r>
      <w:r w:rsidR="00FF2852" w:rsidRPr="003A2A76">
        <w:rPr>
          <w:rFonts w:ascii="Times New Roman" w:hAnsi="Times New Roman" w:cs="Times New Roman"/>
          <w:szCs w:val="22"/>
        </w:rPr>
        <w:t>not self-sufficient</w:t>
      </w:r>
      <w:r w:rsidR="00F51E08" w:rsidRPr="003A2A76">
        <w:rPr>
          <w:rFonts w:ascii="Times New Roman" w:hAnsi="Times New Roman" w:cs="Times New Roman" w:hint="eastAsia"/>
          <w:szCs w:val="22"/>
        </w:rPr>
        <w:t>, but demands</w:t>
      </w:r>
      <w:r w:rsidR="00FF2852" w:rsidRPr="003A2A76">
        <w:rPr>
          <w:rFonts w:ascii="Times New Roman" w:hAnsi="Times New Roman" w:cs="Times New Roman"/>
          <w:szCs w:val="22"/>
        </w:rPr>
        <w:t xml:space="preserve"> to be continued by </w:t>
      </w:r>
      <w:r w:rsidR="002B6B1A" w:rsidRPr="003A2A76">
        <w:rPr>
          <w:rFonts w:ascii="Times New Roman" w:hAnsi="Times New Roman" w:cs="Times New Roman"/>
          <w:szCs w:val="22"/>
        </w:rPr>
        <w:t>the</w:t>
      </w:r>
      <w:r w:rsidR="00FF2852" w:rsidRPr="003A2A76">
        <w:rPr>
          <w:rFonts w:ascii="Times New Roman" w:hAnsi="Times New Roman" w:cs="Times New Roman"/>
          <w:szCs w:val="22"/>
        </w:rPr>
        <w:t xml:space="preserve"> significative tendency, which in turn desire</w:t>
      </w:r>
      <w:r w:rsidR="005304BA" w:rsidRPr="003A2A76">
        <w:rPr>
          <w:rFonts w:ascii="Times New Roman" w:hAnsi="Times New Roman" w:cs="Times New Roman"/>
          <w:szCs w:val="22"/>
        </w:rPr>
        <w:t>s</w:t>
      </w:r>
      <w:r w:rsidR="00FF2852" w:rsidRPr="003A2A76">
        <w:rPr>
          <w:rFonts w:ascii="Times New Roman" w:hAnsi="Times New Roman" w:cs="Times New Roman"/>
          <w:szCs w:val="22"/>
        </w:rPr>
        <w:t xml:space="preserve"> clarification and fulfilment. It is the whole process that makes expression possible.</w:t>
      </w:r>
    </w:p>
    <w:p w14:paraId="41907FCC" w14:textId="00F9FEED" w:rsidR="004E5EE7" w:rsidRDefault="00AF1E5A" w:rsidP="00F51E08">
      <w:pPr>
        <w:spacing w:line="360" w:lineRule="auto"/>
        <w:ind w:firstLine="420"/>
        <w:jc w:val="both"/>
        <w:rPr>
          <w:rFonts w:ascii="Times New Roman" w:hAnsi="Times New Roman" w:cs="Times New Roman"/>
          <w:szCs w:val="22"/>
        </w:rPr>
      </w:pPr>
      <w:r w:rsidRPr="003A2A76">
        <w:rPr>
          <w:rFonts w:ascii="Times New Roman" w:hAnsi="Times New Roman" w:cs="Times New Roman"/>
          <w:szCs w:val="22"/>
        </w:rPr>
        <w:t>The process of expression is one in which words, empty thought</w:t>
      </w:r>
      <w:r w:rsidR="005304BA" w:rsidRPr="003A2A76">
        <w:rPr>
          <w:rFonts w:ascii="Times New Roman" w:hAnsi="Times New Roman" w:cs="Times New Roman"/>
          <w:szCs w:val="22"/>
        </w:rPr>
        <w:t>s</w:t>
      </w:r>
      <w:r w:rsidRPr="003A2A76">
        <w:rPr>
          <w:rFonts w:ascii="Times New Roman" w:hAnsi="Times New Roman" w:cs="Times New Roman"/>
          <w:szCs w:val="22"/>
        </w:rPr>
        <w:t xml:space="preserve"> and categorial intuition </w:t>
      </w:r>
      <w:r w:rsidR="005304BA" w:rsidRPr="003A2A76">
        <w:rPr>
          <w:rFonts w:ascii="Times New Roman" w:hAnsi="Times New Roman" w:cs="Times New Roman"/>
          <w:szCs w:val="22"/>
        </w:rPr>
        <w:t>interact and merge with one another</w:t>
      </w:r>
      <w:r w:rsidRPr="003A2A76">
        <w:rPr>
          <w:rFonts w:ascii="Times New Roman" w:hAnsi="Times New Roman" w:cs="Times New Roman"/>
          <w:szCs w:val="22"/>
        </w:rPr>
        <w:t xml:space="preserve">. </w:t>
      </w:r>
      <w:r w:rsidR="004E5EE7" w:rsidRPr="003A2A76">
        <w:rPr>
          <w:rFonts w:ascii="Times New Roman" w:hAnsi="Times New Roman" w:cs="Times New Roman"/>
          <w:szCs w:val="22"/>
        </w:rPr>
        <w:t xml:space="preserve">It is certainly true that words can be used to signify in the absence of that which they talk about, and that this possibility of absence is essential to the </w:t>
      </w:r>
      <w:r w:rsidR="004E5EE7" w:rsidRPr="003A2A76">
        <w:rPr>
          <w:rFonts w:ascii="Times New Roman" w:hAnsi="Times New Roman" w:cs="Times New Roman"/>
          <w:szCs w:val="22"/>
        </w:rPr>
        <w:lastRenderedPageBreak/>
        <w:t>proper functioning of human language. From a genetic point of view, proper human language emerges from proto-language (i.e., language deprived of syntax), or genuine human speech from baby</w:t>
      </w:r>
      <w:r w:rsidR="00701660" w:rsidRPr="003A2A76">
        <w:rPr>
          <w:rFonts w:ascii="Times New Roman" w:hAnsi="Times New Roman" w:cs="Times New Roman"/>
          <w:szCs w:val="22"/>
        </w:rPr>
        <w:t xml:space="preserve"> </w:t>
      </w:r>
      <w:r w:rsidR="004E5EE7" w:rsidRPr="003A2A76">
        <w:rPr>
          <w:rFonts w:ascii="Times New Roman" w:hAnsi="Times New Roman" w:cs="Times New Roman"/>
          <w:szCs w:val="22"/>
        </w:rPr>
        <w:t>talk, when the emergence of syntax allows us to refer to things “decisively cut loose from the immediate setting” of the discourse.</w:t>
      </w:r>
      <w:r w:rsidR="004E5EE7" w:rsidRPr="003A2A76">
        <w:rPr>
          <w:rStyle w:val="af1"/>
          <w:rFonts w:ascii="Times New Roman" w:hAnsi="Times New Roman" w:cs="Times New Roman"/>
          <w:szCs w:val="22"/>
        </w:rPr>
        <w:footnoteReference w:id="81"/>
      </w:r>
      <w:r w:rsidR="004E5EE7" w:rsidRPr="003A2A76">
        <w:rPr>
          <w:rFonts w:ascii="Times New Roman" w:hAnsi="Times New Roman" w:cs="Times New Roman"/>
          <w:szCs w:val="22"/>
        </w:rPr>
        <w:t xml:space="preserve"> But this is no reason to claim for absence an originality more profound than presence, or for mere signification an autonomy completely independent of intuition. While the ability to tolerate, live with and even savor absence is indeed a prerequisite of signification, it is a kind of necessary detour in order to achieve a different kind of presence, the presence of intelligibility. The use of words to signify tolerates and requires the possible absence of the things signified, but it also demands - via the mediated character of the signitive tendency associated verbal signs - the authentic articulation of the thoughts that are at first vaguely intended. This is indeed a kind of teleology, but not a teleology that valorizes presence without reserve. Rather, it is a teleology of responsible discourse that recognizes the interplay of words, empty thoughts, and categorial intuition as essential to the achievement of intelligibility.</w:t>
      </w:r>
    </w:p>
    <w:p w14:paraId="2238965F" w14:textId="6FED8882" w:rsidR="005F265C" w:rsidRDefault="005F265C" w:rsidP="005F265C">
      <w:pPr>
        <w:spacing w:line="360" w:lineRule="auto"/>
        <w:jc w:val="both"/>
        <w:rPr>
          <w:rFonts w:ascii="Times New Roman" w:hAnsi="Times New Roman" w:cs="Times New Roman"/>
          <w:szCs w:val="22"/>
        </w:rPr>
      </w:pPr>
    </w:p>
    <w:p w14:paraId="069AE6CE" w14:textId="5748E64D" w:rsidR="005F265C" w:rsidRDefault="005F265C" w:rsidP="005F265C">
      <w:pPr>
        <w:spacing w:line="360" w:lineRule="auto"/>
        <w:jc w:val="both"/>
        <w:rPr>
          <w:rFonts w:ascii="Times New Roman" w:hAnsi="Times New Roman" w:cs="Times New Roman"/>
          <w:szCs w:val="22"/>
        </w:rPr>
      </w:pPr>
      <w:r>
        <w:rPr>
          <w:rFonts w:ascii="Times New Roman" w:hAnsi="Times New Roman" w:cs="Times New Roman" w:hint="eastAsia"/>
          <w:szCs w:val="22"/>
        </w:rPr>
        <w:t>A</w:t>
      </w:r>
      <w:r>
        <w:rPr>
          <w:rFonts w:ascii="Times New Roman" w:hAnsi="Times New Roman" w:cs="Times New Roman"/>
          <w:szCs w:val="22"/>
        </w:rPr>
        <w:t>cknowledgements</w:t>
      </w:r>
    </w:p>
    <w:p w14:paraId="210FEEA2" w14:textId="1BF3866F" w:rsidR="005F265C" w:rsidRDefault="005F265C" w:rsidP="005F265C">
      <w:pPr>
        <w:spacing w:line="360" w:lineRule="auto"/>
        <w:jc w:val="both"/>
        <w:rPr>
          <w:rFonts w:ascii="Times New Roman" w:hAnsi="Times New Roman" w:cs="Times New Roman"/>
          <w:szCs w:val="22"/>
        </w:rPr>
      </w:pPr>
      <w:r w:rsidRPr="005F265C">
        <w:rPr>
          <w:rFonts w:ascii="Times New Roman" w:hAnsi="Times New Roman" w:cs="Times New Roman"/>
          <w:szCs w:val="22"/>
        </w:rPr>
        <w:t xml:space="preserve">I would like to thank Thomas Byrne for stimulating discussions about the </w:t>
      </w:r>
      <w:r w:rsidRPr="005F265C">
        <w:rPr>
          <w:rFonts w:ascii="Times New Roman" w:hAnsi="Times New Roman" w:cs="Times New Roman"/>
          <w:i/>
          <w:iCs/>
          <w:szCs w:val="22"/>
        </w:rPr>
        <w:t>Revisions</w:t>
      </w:r>
      <w:r w:rsidRPr="005F265C">
        <w:rPr>
          <w:rFonts w:ascii="Times New Roman" w:hAnsi="Times New Roman" w:cs="Times New Roman"/>
          <w:szCs w:val="22"/>
        </w:rPr>
        <w:t>, and the anonymous reviewers for their suggestions for impr</w:t>
      </w:r>
      <w:r>
        <w:rPr>
          <w:rFonts w:ascii="Times New Roman" w:hAnsi="Times New Roman" w:cs="Times New Roman"/>
          <w:szCs w:val="22"/>
        </w:rPr>
        <w:t>oving my manuscript</w:t>
      </w:r>
      <w:r w:rsidRPr="005F265C">
        <w:rPr>
          <w:rFonts w:ascii="Times New Roman" w:hAnsi="Times New Roman" w:cs="Times New Roman"/>
          <w:szCs w:val="22"/>
        </w:rPr>
        <w:t>.</w:t>
      </w:r>
    </w:p>
    <w:p w14:paraId="687915A1" w14:textId="77777777" w:rsidR="005F265C" w:rsidRPr="003A2A76" w:rsidRDefault="005F265C" w:rsidP="005F265C">
      <w:pPr>
        <w:spacing w:line="360" w:lineRule="auto"/>
        <w:jc w:val="both"/>
        <w:rPr>
          <w:rFonts w:ascii="Times New Roman" w:hAnsi="Times New Roman" w:cs="Times New Roman"/>
          <w:szCs w:val="22"/>
        </w:rPr>
      </w:pPr>
    </w:p>
    <w:p w14:paraId="2AF2388E" w14:textId="77777777" w:rsidR="005F265C" w:rsidRDefault="005F265C" w:rsidP="005F265C">
      <w:pPr>
        <w:autoSpaceDE w:val="0"/>
        <w:autoSpaceDN w:val="0"/>
        <w:adjustRightInd w:val="0"/>
        <w:spacing w:line="480" w:lineRule="auto"/>
        <w:rPr>
          <w:rFonts w:ascii="Times New Roman" w:hAnsi="Times New Roman" w:cs="Times New Roman"/>
          <w:szCs w:val="22"/>
        </w:rPr>
      </w:pPr>
      <w:r w:rsidRPr="005F265C">
        <w:rPr>
          <w:rFonts w:ascii="Times New Roman" w:hAnsi="Times New Roman" w:cs="Times New Roman"/>
          <w:szCs w:val="22"/>
        </w:rPr>
        <w:t>Funding</w:t>
      </w:r>
    </w:p>
    <w:p w14:paraId="43167122" w14:textId="21BB5680" w:rsidR="005F265C" w:rsidRPr="005F265C" w:rsidRDefault="005F265C" w:rsidP="005F265C">
      <w:pPr>
        <w:autoSpaceDE w:val="0"/>
        <w:autoSpaceDN w:val="0"/>
        <w:adjustRightInd w:val="0"/>
        <w:spacing w:line="480" w:lineRule="auto"/>
        <w:rPr>
          <w:rFonts w:ascii="Times New Roman" w:hAnsi="Times New Roman" w:cs="Times New Roman"/>
          <w:szCs w:val="22"/>
        </w:rPr>
      </w:pPr>
      <w:r w:rsidRPr="005F265C">
        <w:rPr>
          <w:rFonts w:ascii="Times New Roman" w:hAnsi="Times New Roman" w:cs="Times New Roman"/>
          <w:szCs w:val="22"/>
        </w:rPr>
        <w:t>This research is sponsored by Shanghai Pujiang Programme (2023PJC031) and Fundamental Research Funds for the Central Universities (2024ECNU-YYJ053).</w:t>
      </w:r>
    </w:p>
    <w:p w14:paraId="5A406234" w14:textId="77777777" w:rsidR="00AA4E6E" w:rsidRPr="005F265C" w:rsidRDefault="00AA4E6E" w:rsidP="004E5EE7">
      <w:pPr>
        <w:spacing w:line="360" w:lineRule="auto"/>
        <w:rPr>
          <w:rFonts w:ascii="Times New Roman" w:hAnsi="Times New Roman" w:cs="Times New Roman"/>
          <w:szCs w:val="22"/>
        </w:rPr>
      </w:pPr>
    </w:p>
    <w:p w14:paraId="23838F48" w14:textId="33267836" w:rsidR="00AA4E6E" w:rsidRPr="003A2A76" w:rsidRDefault="00AA4E6E" w:rsidP="00AA4E6E">
      <w:pPr>
        <w:spacing w:line="360" w:lineRule="auto"/>
        <w:rPr>
          <w:rFonts w:ascii="Times New Roman" w:hAnsi="Times New Roman" w:cs="Times New Roman"/>
          <w:szCs w:val="22"/>
          <w:lang w:val="de-DE"/>
        </w:rPr>
      </w:pPr>
      <w:r w:rsidRPr="003A2A76">
        <w:rPr>
          <w:rFonts w:ascii="Times New Roman" w:hAnsi="Times New Roman" w:cs="Times New Roman" w:hint="eastAsia"/>
          <w:szCs w:val="22"/>
          <w:lang w:val="de-DE"/>
        </w:rPr>
        <w:lastRenderedPageBreak/>
        <w:t>References</w:t>
      </w:r>
    </w:p>
    <w:p w14:paraId="0D44F699" w14:textId="77777777" w:rsidR="00AA4E6E" w:rsidRPr="003A2A76" w:rsidRDefault="00AA4E6E" w:rsidP="00AA4E6E">
      <w:pPr>
        <w:autoSpaceDE w:val="0"/>
        <w:autoSpaceDN w:val="0"/>
        <w:adjustRightInd w:val="0"/>
        <w:spacing w:after="0" w:line="240" w:lineRule="auto"/>
        <w:rPr>
          <w:rFonts w:ascii="Times New Roman" w:hAnsi="Times New Roman" w:cs="Times New Roman"/>
          <w:kern w:val="0"/>
          <w:sz w:val="20"/>
          <w:szCs w:val="20"/>
          <w:lang w:val="de-DE"/>
        </w:rPr>
      </w:pPr>
      <w:r w:rsidRPr="003A2A76">
        <w:rPr>
          <w:rFonts w:ascii="Times New Roman" w:hAnsi="Times New Roman" w:cs="Times New Roman" w:hint="eastAsia"/>
          <w:kern w:val="0"/>
          <w:sz w:val="20"/>
          <w:szCs w:val="20"/>
          <w:lang w:val="de-DE"/>
        </w:rPr>
        <w:t>Works by Edmund Husserl</w:t>
      </w:r>
    </w:p>
    <w:p w14:paraId="7D40247D" w14:textId="4E633A8A" w:rsidR="002C09D1" w:rsidRPr="003A2A76" w:rsidRDefault="002C09D1" w:rsidP="009D2431">
      <w:pPr>
        <w:autoSpaceDE w:val="0"/>
        <w:autoSpaceDN w:val="0"/>
        <w:adjustRightInd w:val="0"/>
        <w:spacing w:after="0" w:line="240" w:lineRule="auto"/>
        <w:ind w:left="709" w:hanging="709"/>
        <w:rPr>
          <w:rFonts w:ascii="Times New Roman" w:hAnsi="Times New Roman" w:cs="Times New Roman"/>
          <w:i/>
          <w:iCs/>
          <w:sz w:val="20"/>
          <w:szCs w:val="20"/>
          <w:lang w:val="de-DE"/>
        </w:rPr>
      </w:pPr>
      <w:r w:rsidRPr="003A2A76">
        <w:rPr>
          <w:rFonts w:ascii="Times New Roman" w:hAnsi="Times New Roman" w:cs="Times New Roman"/>
          <w:kern w:val="0"/>
          <w:sz w:val="20"/>
          <w:szCs w:val="20"/>
          <w:lang w:val="de-DE"/>
        </w:rPr>
        <w:t xml:space="preserve">Hua </w:t>
      </w:r>
      <w:r w:rsidRPr="003A2A76">
        <w:rPr>
          <w:rFonts w:ascii="Times New Roman" w:hAnsi="Times New Roman" w:cs="Times New Roman" w:hint="eastAsia"/>
          <w:kern w:val="0"/>
          <w:sz w:val="20"/>
          <w:szCs w:val="20"/>
          <w:lang w:val="de-DE"/>
        </w:rPr>
        <w:t xml:space="preserve">III/1 = </w:t>
      </w:r>
      <w:r w:rsidRPr="003A2A76">
        <w:rPr>
          <w:rFonts w:ascii="Times New Roman" w:hAnsi="Times New Roman" w:cs="Times New Roman"/>
          <w:i/>
          <w:iCs/>
          <w:sz w:val="20"/>
          <w:szCs w:val="20"/>
          <w:lang w:val="de-DE"/>
        </w:rPr>
        <w:t>Ideen zu einer reinen Phänomenologie und Phänomenologischen Philosophie. Erstes Buch: Allgemeine Einführung in die reine Phänomenologie</w:t>
      </w:r>
      <w:r w:rsidR="009D2431" w:rsidRPr="003A2A76">
        <w:rPr>
          <w:rFonts w:ascii="Times New Roman" w:hAnsi="Times New Roman" w:cs="Times New Roman" w:hint="eastAsia"/>
          <w:i/>
          <w:iCs/>
          <w:sz w:val="20"/>
          <w:szCs w:val="20"/>
          <w:lang w:val="de-DE"/>
        </w:rPr>
        <w:t>,</w:t>
      </w:r>
      <w:r w:rsidRPr="003A2A76">
        <w:rPr>
          <w:rFonts w:ascii="Times New Roman" w:hAnsi="Times New Roman" w:cs="Times New Roman"/>
          <w:sz w:val="20"/>
          <w:szCs w:val="20"/>
          <w:lang w:val="de-DE"/>
        </w:rPr>
        <w:t xml:space="preserve"> </w:t>
      </w:r>
      <w:r w:rsidR="009D2431" w:rsidRPr="003A2A76">
        <w:rPr>
          <w:rFonts w:ascii="Times New Roman" w:hAnsi="Times New Roman" w:cs="Times New Roman" w:hint="eastAsia"/>
          <w:sz w:val="20"/>
          <w:szCs w:val="20"/>
          <w:lang w:val="de-DE"/>
        </w:rPr>
        <w:t xml:space="preserve">ed. </w:t>
      </w:r>
      <w:r w:rsidRPr="003A2A76">
        <w:rPr>
          <w:rFonts w:ascii="Times New Roman" w:hAnsi="Times New Roman" w:cs="Times New Roman" w:hint="eastAsia"/>
          <w:sz w:val="20"/>
          <w:szCs w:val="20"/>
          <w:lang w:val="de-DE"/>
        </w:rPr>
        <w:t>Karl Schuhmann</w:t>
      </w:r>
      <w:r w:rsidRPr="003A2A76">
        <w:rPr>
          <w:rFonts w:ascii="Times New Roman" w:hAnsi="Times New Roman" w:cs="Times New Roman"/>
          <w:sz w:val="20"/>
          <w:szCs w:val="20"/>
          <w:lang w:val="de-DE"/>
        </w:rPr>
        <w:t>.</w:t>
      </w:r>
      <w:r w:rsidRPr="003A2A76">
        <w:rPr>
          <w:rFonts w:ascii="Times New Roman" w:hAnsi="Times New Roman" w:cs="Times New Roman"/>
          <w:i/>
          <w:iCs/>
          <w:sz w:val="20"/>
          <w:szCs w:val="20"/>
          <w:lang w:val="de-DE"/>
        </w:rPr>
        <w:t xml:space="preserve"> </w:t>
      </w:r>
      <w:r w:rsidR="009D2431" w:rsidRPr="003A2A76">
        <w:rPr>
          <w:rFonts w:ascii="Times New Roman" w:hAnsi="Times New Roman" w:cs="Times New Roman" w:hint="eastAsia"/>
          <w:sz w:val="20"/>
          <w:szCs w:val="20"/>
          <w:lang w:val="de-DE"/>
        </w:rPr>
        <w:t>Den Haag</w:t>
      </w:r>
      <w:r w:rsidRPr="003A2A76">
        <w:rPr>
          <w:rFonts w:ascii="Times New Roman" w:hAnsi="Times New Roman" w:cs="Times New Roman"/>
          <w:sz w:val="20"/>
          <w:szCs w:val="20"/>
          <w:lang w:val="de-DE"/>
        </w:rPr>
        <w:t>: Martinus Nijhoff, 19</w:t>
      </w:r>
      <w:r w:rsidRPr="003A2A76">
        <w:rPr>
          <w:rFonts w:ascii="Times New Roman" w:hAnsi="Times New Roman" w:cs="Times New Roman" w:hint="eastAsia"/>
          <w:sz w:val="20"/>
          <w:szCs w:val="20"/>
          <w:lang w:val="de-DE"/>
        </w:rPr>
        <w:t>7</w:t>
      </w:r>
      <w:r w:rsidR="009D2431" w:rsidRPr="003A2A76">
        <w:rPr>
          <w:rFonts w:ascii="Times New Roman" w:hAnsi="Times New Roman" w:cs="Times New Roman" w:hint="eastAsia"/>
          <w:sz w:val="20"/>
          <w:szCs w:val="20"/>
          <w:lang w:val="de-DE"/>
        </w:rPr>
        <w:t>6</w:t>
      </w:r>
      <w:r w:rsidRPr="003A2A76">
        <w:rPr>
          <w:rFonts w:ascii="Times New Roman" w:hAnsi="Times New Roman" w:cs="Times New Roman"/>
          <w:sz w:val="20"/>
          <w:szCs w:val="20"/>
          <w:lang w:val="de-DE"/>
        </w:rPr>
        <w:t>.</w:t>
      </w:r>
    </w:p>
    <w:p w14:paraId="29B4FE03" w14:textId="56427581" w:rsidR="00AA4E6E" w:rsidRPr="003A2A76" w:rsidRDefault="00AA4E6E" w:rsidP="00AA4E6E">
      <w:pPr>
        <w:autoSpaceDE w:val="0"/>
        <w:autoSpaceDN w:val="0"/>
        <w:adjustRightInd w:val="0"/>
        <w:spacing w:after="0" w:line="240" w:lineRule="auto"/>
        <w:ind w:left="709" w:hanging="720"/>
        <w:rPr>
          <w:rFonts w:ascii="Times New Roman" w:hAnsi="Times New Roman" w:cs="Times New Roman"/>
          <w:sz w:val="20"/>
          <w:szCs w:val="20"/>
          <w:lang w:val="de-DE"/>
        </w:rPr>
      </w:pPr>
      <w:r w:rsidRPr="003A2A76">
        <w:rPr>
          <w:rFonts w:ascii="Times New Roman" w:hAnsi="Times New Roman" w:cs="Times New Roman"/>
          <w:kern w:val="0"/>
          <w:sz w:val="20"/>
          <w:szCs w:val="20"/>
          <w:lang w:val="de-DE"/>
        </w:rPr>
        <w:t xml:space="preserve">Hua XVII = </w:t>
      </w:r>
      <w:r w:rsidRPr="003A2A76">
        <w:rPr>
          <w:rFonts w:ascii="Times New Roman" w:hAnsi="Times New Roman" w:cs="Times New Roman"/>
          <w:i/>
          <w:iCs/>
          <w:sz w:val="20"/>
          <w:szCs w:val="20"/>
          <w:lang w:val="de-DE"/>
        </w:rPr>
        <w:t>Formale und transzendentale Logik</w:t>
      </w:r>
      <w:r w:rsidRPr="003A2A76">
        <w:rPr>
          <w:rFonts w:ascii="Times New Roman" w:hAnsi="Times New Roman" w:cs="Times New Roman" w:hint="eastAsia"/>
          <w:i/>
          <w:iCs/>
          <w:sz w:val="20"/>
          <w:szCs w:val="20"/>
          <w:lang w:val="de-DE"/>
        </w:rPr>
        <w:t>,</w:t>
      </w:r>
      <w:r w:rsidRPr="003A2A76">
        <w:rPr>
          <w:rFonts w:ascii="Times New Roman" w:hAnsi="Times New Roman" w:cs="Times New Roman"/>
          <w:i/>
          <w:iCs/>
          <w:sz w:val="20"/>
          <w:szCs w:val="20"/>
          <w:lang w:val="de-DE"/>
        </w:rPr>
        <w:t xml:space="preserve"> </w:t>
      </w:r>
      <w:r w:rsidRPr="003A2A76">
        <w:rPr>
          <w:rFonts w:ascii="Times New Roman" w:hAnsi="Times New Roman" w:cs="Times New Roman" w:hint="eastAsia"/>
          <w:sz w:val="20"/>
          <w:szCs w:val="20"/>
          <w:lang w:val="de-DE"/>
        </w:rPr>
        <w:t>ed.</w:t>
      </w:r>
      <w:r w:rsidRPr="003A2A76">
        <w:rPr>
          <w:rFonts w:ascii="Times New Roman" w:hAnsi="Times New Roman" w:cs="Times New Roman"/>
          <w:sz w:val="20"/>
          <w:szCs w:val="20"/>
          <w:lang w:val="de-DE"/>
        </w:rPr>
        <w:t xml:space="preserve"> Paul Janssen</w:t>
      </w:r>
      <w:r w:rsidRPr="003A2A76">
        <w:rPr>
          <w:rFonts w:ascii="Times New Roman" w:hAnsi="Times New Roman" w:cs="Times New Roman" w:hint="eastAsia"/>
          <w:sz w:val="20"/>
          <w:szCs w:val="20"/>
          <w:lang w:val="de-DE"/>
        </w:rPr>
        <w:t>.</w:t>
      </w:r>
      <w:r w:rsidRPr="003A2A76">
        <w:rPr>
          <w:rFonts w:ascii="Times New Roman" w:hAnsi="Times New Roman" w:cs="Times New Roman"/>
          <w:sz w:val="20"/>
          <w:szCs w:val="20"/>
          <w:lang w:val="de-DE"/>
        </w:rPr>
        <w:t xml:space="preserve"> </w:t>
      </w:r>
      <w:r w:rsidRPr="003A2A76">
        <w:rPr>
          <w:rFonts w:ascii="Times New Roman" w:hAnsi="Times New Roman" w:cs="Times New Roman"/>
          <w:kern w:val="0"/>
          <w:sz w:val="20"/>
          <w:szCs w:val="20"/>
          <w:lang w:val="de-DE"/>
        </w:rPr>
        <w:t>Den H</w:t>
      </w:r>
      <w:r w:rsidR="009D2431" w:rsidRPr="003A2A76">
        <w:rPr>
          <w:rFonts w:ascii="Times New Roman" w:hAnsi="Times New Roman" w:cs="Times New Roman" w:hint="eastAsia"/>
          <w:kern w:val="0"/>
          <w:sz w:val="20"/>
          <w:szCs w:val="20"/>
          <w:lang w:val="de-DE"/>
        </w:rPr>
        <w:t>aag</w:t>
      </w:r>
      <w:r w:rsidRPr="003A2A76">
        <w:rPr>
          <w:rFonts w:ascii="Times New Roman" w:hAnsi="Times New Roman" w:cs="Times New Roman"/>
          <w:kern w:val="0"/>
          <w:sz w:val="20"/>
          <w:szCs w:val="20"/>
          <w:lang w:val="de-DE"/>
        </w:rPr>
        <w:t>:</w:t>
      </w:r>
      <w:r w:rsidRPr="003A2A76">
        <w:rPr>
          <w:rFonts w:ascii="Times New Roman" w:hAnsi="Times New Roman" w:cs="Times New Roman"/>
          <w:sz w:val="20"/>
          <w:szCs w:val="20"/>
          <w:lang w:val="de-DE"/>
        </w:rPr>
        <w:t xml:space="preserve"> Martinus Nijhoff, 1974.</w:t>
      </w:r>
    </w:p>
    <w:p w14:paraId="41F95255" w14:textId="0D325C06" w:rsidR="00A124EC" w:rsidRPr="003A2A76" w:rsidRDefault="003E1E6D" w:rsidP="00A124EC">
      <w:pPr>
        <w:autoSpaceDE w:val="0"/>
        <w:autoSpaceDN w:val="0"/>
        <w:adjustRightInd w:val="0"/>
        <w:spacing w:after="0" w:line="240" w:lineRule="auto"/>
        <w:ind w:left="709" w:hanging="720"/>
        <w:rPr>
          <w:rFonts w:ascii="Times New Roman" w:hAnsi="Times New Roman" w:cs="Times New Roman"/>
          <w:sz w:val="20"/>
          <w:szCs w:val="20"/>
          <w:lang w:val="de-DE"/>
        </w:rPr>
      </w:pPr>
      <w:r w:rsidRPr="003A2A76">
        <w:rPr>
          <w:rFonts w:ascii="Times New Roman" w:hAnsi="Times New Roman" w:cs="Times New Roman" w:hint="eastAsia"/>
          <w:kern w:val="0"/>
          <w:sz w:val="20"/>
          <w:szCs w:val="20"/>
          <w:lang w:val="de-DE"/>
        </w:rPr>
        <w:t>H</w:t>
      </w:r>
      <w:r w:rsidRPr="003A2A76">
        <w:rPr>
          <w:rFonts w:ascii="Times New Roman" w:hAnsi="Times New Roman" w:cs="Times New Roman"/>
          <w:kern w:val="0"/>
          <w:sz w:val="20"/>
          <w:szCs w:val="20"/>
          <w:lang w:val="de-DE"/>
        </w:rPr>
        <w:t xml:space="preserve">ua XVIII = </w:t>
      </w:r>
      <w:r w:rsidR="00A124EC" w:rsidRPr="003A2A76">
        <w:rPr>
          <w:rFonts w:ascii="Times New Roman" w:hAnsi="Times New Roman" w:cs="Times New Roman"/>
          <w:i/>
          <w:iCs/>
          <w:sz w:val="20"/>
          <w:szCs w:val="20"/>
          <w:lang w:val="de-DE"/>
        </w:rPr>
        <w:t>Logische Untersuchungen. Erster Band: Prolegomena zur reinen Logik</w:t>
      </w:r>
      <w:r w:rsidR="00A124EC" w:rsidRPr="003A2A76">
        <w:rPr>
          <w:rFonts w:ascii="Times New Roman" w:hAnsi="Times New Roman" w:cs="Times New Roman"/>
          <w:sz w:val="20"/>
          <w:szCs w:val="20"/>
          <w:lang w:val="de-DE"/>
        </w:rPr>
        <w:t xml:space="preserve">, ed. </w:t>
      </w:r>
      <w:r w:rsidR="00A124EC" w:rsidRPr="003A2A76">
        <w:rPr>
          <w:rFonts w:ascii="Times New Roman" w:hAnsi="Times New Roman" w:cs="Times New Roman"/>
          <w:iCs/>
          <w:sz w:val="20"/>
          <w:szCs w:val="20"/>
          <w:lang w:val="de-DE"/>
        </w:rPr>
        <w:t xml:space="preserve">Elmar Holenstein. </w:t>
      </w:r>
      <w:r w:rsidR="00A124EC" w:rsidRPr="003A2A76">
        <w:rPr>
          <w:rFonts w:ascii="Times New Roman" w:hAnsi="Times New Roman" w:cs="Times New Roman"/>
          <w:sz w:val="20"/>
          <w:szCs w:val="20"/>
          <w:lang w:val="de-DE"/>
        </w:rPr>
        <w:t xml:space="preserve">The Hague: Martinus Nijhoff, 1975. </w:t>
      </w:r>
    </w:p>
    <w:p w14:paraId="1F8175EF" w14:textId="76661FD3" w:rsidR="00AA4E6E" w:rsidRPr="003A2A76" w:rsidRDefault="00AA4E6E" w:rsidP="00A124EC">
      <w:pPr>
        <w:autoSpaceDE w:val="0"/>
        <w:autoSpaceDN w:val="0"/>
        <w:adjustRightInd w:val="0"/>
        <w:spacing w:after="0" w:line="240" w:lineRule="auto"/>
        <w:ind w:left="709" w:hanging="720"/>
        <w:rPr>
          <w:rFonts w:ascii="Times New Roman" w:hAnsi="Times New Roman" w:cs="Times New Roman"/>
          <w:kern w:val="0"/>
          <w:sz w:val="20"/>
          <w:szCs w:val="20"/>
        </w:rPr>
      </w:pPr>
      <w:r w:rsidRPr="003A2A76">
        <w:rPr>
          <w:rFonts w:ascii="Times New Roman" w:hAnsi="Times New Roman" w:cs="Times New Roman"/>
          <w:kern w:val="0"/>
          <w:sz w:val="20"/>
          <w:szCs w:val="20"/>
          <w:lang w:val="de-DE"/>
        </w:rPr>
        <w:t xml:space="preserve">Hua XIX = </w:t>
      </w:r>
      <w:r w:rsidRPr="003A2A76">
        <w:rPr>
          <w:rFonts w:ascii="Times New Roman" w:hAnsi="Times New Roman" w:cs="Times New Roman"/>
          <w:i/>
          <w:iCs/>
          <w:sz w:val="20"/>
          <w:szCs w:val="20"/>
          <w:lang w:val="de-DE"/>
        </w:rPr>
        <w:t xml:space="preserve">Logische Untersuchungen. Zweiter Teil. Untersuchungen zur Phänomenologie und Theorie der Erkenntnis. </w:t>
      </w:r>
      <w:r w:rsidRPr="003A2A76">
        <w:rPr>
          <w:rFonts w:ascii="Times New Roman" w:hAnsi="Times New Roman" w:cs="Times New Roman"/>
          <w:i/>
          <w:iCs/>
          <w:sz w:val="20"/>
          <w:szCs w:val="20"/>
        </w:rPr>
        <w:t>In zwei Bänden</w:t>
      </w:r>
      <w:r w:rsidRPr="003A2A76">
        <w:rPr>
          <w:rFonts w:ascii="Times New Roman" w:hAnsi="Times New Roman" w:cs="Times New Roman" w:hint="eastAsia"/>
          <w:i/>
          <w:iCs/>
          <w:sz w:val="20"/>
          <w:szCs w:val="20"/>
        </w:rPr>
        <w:t>,</w:t>
      </w:r>
      <w:r w:rsidRPr="003A2A76">
        <w:rPr>
          <w:rFonts w:ascii="Times New Roman" w:hAnsi="Times New Roman" w:cs="Times New Roman"/>
          <w:i/>
          <w:iCs/>
          <w:sz w:val="20"/>
          <w:szCs w:val="20"/>
        </w:rPr>
        <w:t xml:space="preserve"> </w:t>
      </w:r>
      <w:r w:rsidRPr="003A2A76">
        <w:rPr>
          <w:rFonts w:ascii="Times New Roman" w:hAnsi="Times New Roman" w:cs="Times New Roman" w:hint="eastAsia"/>
          <w:sz w:val="20"/>
          <w:szCs w:val="20"/>
        </w:rPr>
        <w:t>ed.</w:t>
      </w:r>
      <w:r w:rsidRPr="003A2A76">
        <w:rPr>
          <w:rFonts w:ascii="Times New Roman" w:hAnsi="Times New Roman" w:cs="Times New Roman"/>
          <w:sz w:val="20"/>
          <w:szCs w:val="20"/>
        </w:rPr>
        <w:t xml:space="preserve"> Ursula Panzer. </w:t>
      </w:r>
      <w:r w:rsidRPr="003A2A76">
        <w:rPr>
          <w:rFonts w:ascii="Times New Roman" w:hAnsi="Times New Roman" w:cs="Times New Roman"/>
          <w:kern w:val="0"/>
          <w:sz w:val="20"/>
          <w:szCs w:val="20"/>
        </w:rPr>
        <w:t>Den Ha</w:t>
      </w:r>
      <w:r w:rsidR="009D2431" w:rsidRPr="003A2A76">
        <w:rPr>
          <w:rFonts w:ascii="Times New Roman" w:hAnsi="Times New Roman" w:cs="Times New Roman" w:hint="eastAsia"/>
          <w:kern w:val="0"/>
          <w:sz w:val="20"/>
          <w:szCs w:val="20"/>
        </w:rPr>
        <w:t>ag</w:t>
      </w:r>
      <w:r w:rsidRPr="003A2A76">
        <w:rPr>
          <w:rFonts w:ascii="Times New Roman" w:hAnsi="Times New Roman" w:cs="Times New Roman"/>
          <w:sz w:val="20"/>
          <w:szCs w:val="20"/>
        </w:rPr>
        <w:t>: Martinus Nijhoff, 1984.</w:t>
      </w:r>
      <w:r w:rsidRPr="003A2A76">
        <w:rPr>
          <w:rFonts w:ascii="Times New Roman" w:hAnsi="Times New Roman" w:cs="Times New Roman"/>
          <w:kern w:val="0"/>
          <w:sz w:val="20"/>
          <w:szCs w:val="20"/>
        </w:rPr>
        <w:t xml:space="preserve"> / English translation: </w:t>
      </w:r>
      <w:r w:rsidRPr="003A2A76">
        <w:rPr>
          <w:rFonts w:ascii="Times New Roman" w:eastAsia="AGaramondPro-Italic" w:hAnsi="Times New Roman" w:cs="Times New Roman"/>
          <w:i/>
          <w:iCs/>
          <w:kern w:val="0"/>
          <w:sz w:val="20"/>
          <w:szCs w:val="20"/>
        </w:rPr>
        <w:t>Logical investigations</w:t>
      </w:r>
      <w:r w:rsidRPr="003A2A76">
        <w:rPr>
          <w:rFonts w:ascii="Times New Roman" w:hAnsi="Times New Roman" w:cs="Times New Roman"/>
          <w:kern w:val="0"/>
          <w:sz w:val="20"/>
          <w:szCs w:val="20"/>
        </w:rPr>
        <w:t>,</w:t>
      </w:r>
      <w:r w:rsidRPr="003A2A76">
        <w:rPr>
          <w:rFonts w:ascii="Times New Roman" w:hAnsi="Times New Roman" w:cs="Times New Roman" w:hint="eastAsia"/>
          <w:kern w:val="0"/>
          <w:sz w:val="20"/>
          <w:szCs w:val="20"/>
        </w:rPr>
        <w:t xml:space="preserve"> Volumes 1&amp;2,</w:t>
      </w:r>
      <w:r w:rsidRPr="003A2A76">
        <w:rPr>
          <w:rFonts w:ascii="Times New Roman" w:hAnsi="Times New Roman" w:cs="Times New Roman"/>
          <w:kern w:val="0"/>
          <w:sz w:val="20"/>
          <w:szCs w:val="20"/>
        </w:rPr>
        <w:t xml:space="preserve"> tr. J. N. Findlay. London</w:t>
      </w:r>
      <w:r w:rsidRPr="003A2A76">
        <w:rPr>
          <w:rFonts w:ascii="Times New Roman" w:hAnsi="Times New Roman" w:cs="Times New Roman" w:hint="eastAsia"/>
          <w:kern w:val="0"/>
          <w:sz w:val="20"/>
          <w:szCs w:val="20"/>
        </w:rPr>
        <w:t xml:space="preserve"> and New York</w:t>
      </w:r>
      <w:r w:rsidRPr="003A2A76">
        <w:rPr>
          <w:rFonts w:ascii="Times New Roman" w:hAnsi="Times New Roman" w:cs="Times New Roman"/>
          <w:kern w:val="0"/>
          <w:sz w:val="20"/>
          <w:szCs w:val="20"/>
        </w:rPr>
        <w:t>: Routledge</w:t>
      </w:r>
      <w:r w:rsidRPr="003A2A76">
        <w:rPr>
          <w:rFonts w:ascii="Times New Roman" w:hAnsi="Times New Roman" w:cs="Times New Roman" w:hint="eastAsia"/>
          <w:kern w:val="0"/>
          <w:sz w:val="20"/>
          <w:szCs w:val="20"/>
        </w:rPr>
        <w:t>, 2001.</w:t>
      </w:r>
    </w:p>
    <w:p w14:paraId="4496182F" w14:textId="77777777" w:rsidR="00AA4E6E" w:rsidRPr="003A2A76" w:rsidRDefault="00AA4E6E" w:rsidP="00AA4E6E">
      <w:pPr>
        <w:autoSpaceDE w:val="0"/>
        <w:autoSpaceDN w:val="0"/>
        <w:adjustRightInd w:val="0"/>
        <w:spacing w:after="0" w:line="240" w:lineRule="auto"/>
        <w:ind w:left="709" w:hanging="720"/>
        <w:rPr>
          <w:rFonts w:ascii="Times New Roman" w:hAnsi="Times New Roman" w:cs="Times New Roman"/>
          <w:sz w:val="20"/>
          <w:szCs w:val="20"/>
          <w:lang w:val="de-DE"/>
        </w:rPr>
      </w:pPr>
      <w:r w:rsidRPr="003A2A76">
        <w:rPr>
          <w:rFonts w:ascii="Times New Roman" w:hAnsi="Times New Roman" w:cs="Times New Roman"/>
          <w:kern w:val="0"/>
          <w:sz w:val="20"/>
          <w:szCs w:val="20"/>
          <w:lang w:val="de-DE"/>
        </w:rPr>
        <w:t>Hua XX</w:t>
      </w:r>
      <w:r w:rsidRPr="003A2A76">
        <w:rPr>
          <w:rFonts w:ascii="Times New Roman" w:hAnsi="Times New Roman" w:cs="Times New Roman" w:hint="eastAsia"/>
          <w:kern w:val="0"/>
          <w:sz w:val="20"/>
          <w:szCs w:val="20"/>
          <w:lang w:val="de-DE"/>
        </w:rPr>
        <w:t>/</w:t>
      </w:r>
      <w:r w:rsidRPr="003A2A76">
        <w:rPr>
          <w:rFonts w:ascii="Times New Roman" w:hAnsi="Times New Roman" w:cs="Times New Roman"/>
          <w:kern w:val="0"/>
          <w:sz w:val="20"/>
          <w:szCs w:val="20"/>
          <w:lang w:val="de-DE"/>
        </w:rPr>
        <w:t xml:space="preserve">1 = </w:t>
      </w:r>
      <w:r w:rsidRPr="003A2A76">
        <w:rPr>
          <w:rFonts w:ascii="Times New Roman" w:hAnsi="Times New Roman" w:cs="Times New Roman"/>
          <w:i/>
          <w:iCs/>
          <w:sz w:val="20"/>
          <w:szCs w:val="20"/>
          <w:lang w:val="de-DE"/>
        </w:rPr>
        <w:t>Logische Untersuchungen. Ergänzungsband. Erster Teil</w:t>
      </w:r>
      <w:r w:rsidRPr="003A2A76">
        <w:rPr>
          <w:rFonts w:ascii="Times New Roman" w:hAnsi="Times New Roman" w:cs="Times New Roman" w:hint="eastAsia"/>
          <w:i/>
          <w:iCs/>
          <w:sz w:val="20"/>
          <w:szCs w:val="20"/>
          <w:lang w:val="de-DE"/>
        </w:rPr>
        <w:t>,</w:t>
      </w:r>
      <w:r w:rsidRPr="003A2A76">
        <w:rPr>
          <w:rFonts w:ascii="Times New Roman" w:hAnsi="Times New Roman" w:cs="Times New Roman"/>
          <w:i/>
          <w:iCs/>
          <w:sz w:val="20"/>
          <w:szCs w:val="20"/>
          <w:lang w:val="de-DE"/>
        </w:rPr>
        <w:t> </w:t>
      </w:r>
      <w:r w:rsidRPr="003A2A76">
        <w:rPr>
          <w:rFonts w:ascii="Times New Roman" w:hAnsi="Times New Roman" w:cs="Times New Roman" w:hint="eastAsia"/>
          <w:iCs/>
          <w:sz w:val="20"/>
          <w:szCs w:val="20"/>
          <w:lang w:val="de-DE"/>
        </w:rPr>
        <w:t>ed.</w:t>
      </w:r>
      <w:r w:rsidRPr="003A2A76">
        <w:rPr>
          <w:rFonts w:ascii="Times New Roman" w:hAnsi="Times New Roman" w:cs="Times New Roman"/>
          <w:iCs/>
          <w:sz w:val="20"/>
          <w:szCs w:val="20"/>
          <w:lang w:val="de-DE"/>
        </w:rPr>
        <w:t xml:space="preserve"> Ullrich Melle</w:t>
      </w:r>
      <w:r w:rsidRPr="003A2A76">
        <w:rPr>
          <w:rFonts w:ascii="Times New Roman" w:hAnsi="Times New Roman" w:cs="Times New Roman" w:hint="eastAsia"/>
          <w:iCs/>
          <w:sz w:val="20"/>
          <w:szCs w:val="20"/>
          <w:lang w:val="de-DE"/>
        </w:rPr>
        <w:t>.</w:t>
      </w:r>
      <w:r w:rsidRPr="003A2A76">
        <w:rPr>
          <w:rFonts w:ascii="Times New Roman" w:hAnsi="Times New Roman" w:cs="Times New Roman"/>
          <w:iCs/>
          <w:sz w:val="20"/>
          <w:szCs w:val="20"/>
          <w:lang w:val="de-DE"/>
        </w:rPr>
        <w:t xml:space="preserve"> Dordrecht:</w:t>
      </w:r>
      <w:r w:rsidRPr="003A2A76">
        <w:rPr>
          <w:rFonts w:ascii="Times New Roman" w:hAnsi="Times New Roman" w:cs="Times New Roman"/>
          <w:sz w:val="20"/>
          <w:szCs w:val="20"/>
          <w:lang w:val="de-DE"/>
        </w:rPr>
        <w:t xml:space="preserve"> </w:t>
      </w:r>
      <w:r w:rsidRPr="003A2A76">
        <w:rPr>
          <w:rFonts w:ascii="Times New Roman" w:hAnsi="Times New Roman" w:cs="Times New Roman" w:hint="eastAsia"/>
          <w:sz w:val="20"/>
          <w:szCs w:val="20"/>
          <w:lang w:val="de-DE"/>
        </w:rPr>
        <w:t>Kluwer</w:t>
      </w:r>
      <w:r w:rsidRPr="003A2A76">
        <w:rPr>
          <w:rFonts w:ascii="Times New Roman" w:hAnsi="Times New Roman" w:cs="Times New Roman"/>
          <w:sz w:val="20"/>
          <w:szCs w:val="20"/>
          <w:lang w:val="de-DE"/>
        </w:rPr>
        <w:t>, 2002.</w:t>
      </w:r>
    </w:p>
    <w:p w14:paraId="4D2A8C0E" w14:textId="77777777" w:rsidR="00AA4E6E" w:rsidRPr="003A2A76" w:rsidRDefault="00AA4E6E" w:rsidP="00AA4E6E">
      <w:pPr>
        <w:autoSpaceDE w:val="0"/>
        <w:autoSpaceDN w:val="0"/>
        <w:adjustRightInd w:val="0"/>
        <w:spacing w:after="0" w:line="240" w:lineRule="auto"/>
        <w:ind w:left="709" w:hanging="720"/>
        <w:rPr>
          <w:rFonts w:ascii="Times New Roman" w:hAnsi="Times New Roman" w:cs="Times New Roman"/>
          <w:sz w:val="20"/>
          <w:szCs w:val="20"/>
          <w:lang w:val="de-DE"/>
        </w:rPr>
      </w:pPr>
      <w:r w:rsidRPr="003A2A76">
        <w:rPr>
          <w:rFonts w:ascii="Times New Roman" w:hAnsi="Times New Roman" w:cs="Times New Roman"/>
          <w:kern w:val="0"/>
          <w:sz w:val="20"/>
          <w:szCs w:val="20"/>
          <w:lang w:val="de-DE"/>
        </w:rPr>
        <w:t>Hua XX</w:t>
      </w:r>
      <w:r w:rsidRPr="003A2A76">
        <w:rPr>
          <w:rFonts w:ascii="Times New Roman" w:hAnsi="Times New Roman" w:cs="Times New Roman" w:hint="eastAsia"/>
          <w:kern w:val="0"/>
          <w:sz w:val="20"/>
          <w:szCs w:val="20"/>
          <w:lang w:val="de-DE"/>
        </w:rPr>
        <w:t xml:space="preserve">/2 = </w:t>
      </w:r>
      <w:r w:rsidRPr="003A2A76">
        <w:rPr>
          <w:rFonts w:ascii="Times New Roman" w:hAnsi="Times New Roman" w:cs="Times New Roman"/>
          <w:i/>
          <w:iCs/>
          <w:sz w:val="20"/>
          <w:szCs w:val="20"/>
          <w:lang w:val="de-DE"/>
        </w:rPr>
        <w:t>Logische Untersuchungen. Ergänzungsband. Zweiter Teil</w:t>
      </w:r>
      <w:r w:rsidRPr="003A2A76">
        <w:rPr>
          <w:rFonts w:ascii="Times New Roman" w:hAnsi="Times New Roman" w:cs="Times New Roman" w:hint="eastAsia"/>
          <w:i/>
          <w:iCs/>
          <w:sz w:val="20"/>
          <w:szCs w:val="20"/>
          <w:lang w:val="de-DE"/>
        </w:rPr>
        <w:t>,</w:t>
      </w:r>
      <w:r w:rsidRPr="003A2A76">
        <w:rPr>
          <w:rFonts w:ascii="Times New Roman" w:hAnsi="Times New Roman" w:cs="Times New Roman"/>
          <w:i/>
          <w:iCs/>
          <w:sz w:val="20"/>
          <w:szCs w:val="20"/>
          <w:lang w:val="de-DE"/>
        </w:rPr>
        <w:t> </w:t>
      </w:r>
      <w:r w:rsidRPr="003A2A76">
        <w:rPr>
          <w:rFonts w:ascii="Times New Roman" w:hAnsi="Times New Roman" w:cs="Times New Roman" w:hint="eastAsia"/>
          <w:iCs/>
          <w:sz w:val="20"/>
          <w:szCs w:val="20"/>
          <w:lang w:val="de-DE"/>
        </w:rPr>
        <w:t>ed.</w:t>
      </w:r>
      <w:r w:rsidRPr="003A2A76">
        <w:rPr>
          <w:rFonts w:ascii="Times New Roman" w:hAnsi="Times New Roman" w:cs="Times New Roman"/>
          <w:iCs/>
          <w:sz w:val="20"/>
          <w:szCs w:val="20"/>
          <w:lang w:val="de-DE"/>
        </w:rPr>
        <w:t xml:space="preserve"> Ullrich Melle</w:t>
      </w:r>
      <w:r w:rsidRPr="003A2A76">
        <w:rPr>
          <w:rFonts w:ascii="Times New Roman" w:hAnsi="Times New Roman" w:cs="Times New Roman" w:hint="eastAsia"/>
          <w:iCs/>
          <w:sz w:val="20"/>
          <w:szCs w:val="20"/>
          <w:lang w:val="de-DE"/>
        </w:rPr>
        <w:t>.</w:t>
      </w:r>
      <w:r w:rsidRPr="003A2A76">
        <w:rPr>
          <w:rFonts w:ascii="Times New Roman" w:hAnsi="Times New Roman" w:cs="Times New Roman"/>
          <w:sz w:val="20"/>
          <w:szCs w:val="20"/>
          <w:lang w:val="de-DE"/>
        </w:rPr>
        <w:t xml:space="preserve"> </w:t>
      </w:r>
      <w:r w:rsidRPr="003A2A76">
        <w:rPr>
          <w:rFonts w:ascii="Times New Roman" w:hAnsi="Times New Roman" w:cs="Times New Roman"/>
          <w:iCs/>
          <w:sz w:val="20"/>
          <w:szCs w:val="20"/>
          <w:lang w:val="de-DE"/>
        </w:rPr>
        <w:t>Dordrecht:</w:t>
      </w:r>
      <w:r w:rsidRPr="003A2A76">
        <w:rPr>
          <w:rFonts w:ascii="Times New Roman" w:hAnsi="Times New Roman" w:cs="Times New Roman"/>
          <w:sz w:val="20"/>
          <w:szCs w:val="20"/>
          <w:lang w:val="de-DE"/>
        </w:rPr>
        <w:t xml:space="preserve"> </w:t>
      </w:r>
      <w:r w:rsidRPr="003A2A76">
        <w:rPr>
          <w:rFonts w:ascii="Times New Roman" w:hAnsi="Times New Roman" w:cs="Times New Roman" w:hint="eastAsia"/>
          <w:sz w:val="20"/>
          <w:szCs w:val="20"/>
          <w:lang w:val="de-DE"/>
        </w:rPr>
        <w:t>Kluwer</w:t>
      </w:r>
      <w:r w:rsidRPr="003A2A76">
        <w:rPr>
          <w:rFonts w:ascii="Times New Roman" w:hAnsi="Times New Roman" w:cs="Times New Roman"/>
          <w:sz w:val="20"/>
          <w:szCs w:val="20"/>
          <w:lang w:val="de-DE"/>
        </w:rPr>
        <w:t>, 2005.</w:t>
      </w:r>
    </w:p>
    <w:p w14:paraId="744BCBC6" w14:textId="067A7232" w:rsidR="00AA4E6E" w:rsidRPr="003A2A76" w:rsidRDefault="00AA4E6E" w:rsidP="009D2431">
      <w:pPr>
        <w:autoSpaceDE w:val="0"/>
        <w:autoSpaceDN w:val="0"/>
        <w:adjustRightInd w:val="0"/>
        <w:spacing w:after="0" w:line="240" w:lineRule="auto"/>
        <w:ind w:leftChars="1" w:left="710" w:hangingChars="354" w:hanging="708"/>
        <w:rPr>
          <w:rFonts w:ascii="Times New Roman" w:hAnsi="Times New Roman" w:cs="Times New Roman"/>
          <w:kern w:val="0"/>
          <w:sz w:val="20"/>
          <w:szCs w:val="20"/>
          <w:lang w:val="de-DE"/>
        </w:rPr>
      </w:pPr>
      <w:r w:rsidRPr="003A2A76">
        <w:rPr>
          <w:rFonts w:ascii="Times New Roman" w:hAnsi="Times New Roman" w:cs="Times New Roman"/>
          <w:kern w:val="0"/>
          <w:sz w:val="20"/>
          <w:szCs w:val="20"/>
          <w:lang w:val="de-DE"/>
        </w:rPr>
        <w:t xml:space="preserve">Hua XXVI = </w:t>
      </w:r>
      <w:r w:rsidRPr="003A2A76">
        <w:rPr>
          <w:rFonts w:ascii="Times New Roman" w:eastAsia="AGaramondPro-Italic" w:hAnsi="Times New Roman" w:cs="Times New Roman"/>
          <w:i/>
          <w:iCs/>
          <w:kern w:val="0"/>
          <w:sz w:val="20"/>
          <w:szCs w:val="20"/>
          <w:lang w:val="de-DE"/>
        </w:rPr>
        <w:t>Vorlesungen über Bedeutungslehre.</w:t>
      </w:r>
      <w:r w:rsidRPr="003A2A76">
        <w:rPr>
          <w:rFonts w:ascii="Times New Roman" w:eastAsia="AGaramondPro-Italic" w:hAnsi="Times New Roman" w:cs="Times New Roman" w:hint="eastAsia"/>
          <w:i/>
          <w:iCs/>
          <w:kern w:val="0"/>
          <w:sz w:val="20"/>
          <w:szCs w:val="20"/>
          <w:lang w:val="de-DE"/>
        </w:rPr>
        <w:t xml:space="preserve"> </w:t>
      </w:r>
      <w:r w:rsidRPr="003A2A76">
        <w:rPr>
          <w:rFonts w:ascii="Times New Roman" w:hAnsi="Times New Roman" w:cs="Times New Roman"/>
          <w:kern w:val="0"/>
          <w:sz w:val="20"/>
          <w:szCs w:val="20"/>
          <w:lang w:val="de-DE"/>
        </w:rPr>
        <w:t>Sommersemester 1908, ed. Ursula Panzer. Den Ha</w:t>
      </w:r>
      <w:r w:rsidR="009D2431" w:rsidRPr="003A2A76">
        <w:rPr>
          <w:rFonts w:ascii="Times New Roman" w:hAnsi="Times New Roman" w:cs="Times New Roman" w:hint="eastAsia"/>
          <w:kern w:val="0"/>
          <w:sz w:val="20"/>
          <w:szCs w:val="20"/>
          <w:lang w:val="de-DE"/>
        </w:rPr>
        <w:t>ag</w:t>
      </w:r>
      <w:r w:rsidRPr="003A2A76">
        <w:rPr>
          <w:rFonts w:ascii="Times New Roman" w:hAnsi="Times New Roman" w:cs="Times New Roman"/>
          <w:kern w:val="0"/>
          <w:sz w:val="20"/>
          <w:szCs w:val="20"/>
          <w:lang w:val="de-DE"/>
        </w:rPr>
        <w:t>: Martinus Nijhoff</w:t>
      </w:r>
      <w:r w:rsidRPr="003A2A76">
        <w:rPr>
          <w:rFonts w:ascii="Times New Roman" w:hAnsi="Times New Roman" w:cs="Times New Roman" w:hint="eastAsia"/>
          <w:kern w:val="0"/>
          <w:sz w:val="20"/>
          <w:szCs w:val="20"/>
          <w:lang w:val="de-DE"/>
        </w:rPr>
        <w:t>, 1987</w:t>
      </w:r>
      <w:r w:rsidRPr="003A2A76">
        <w:rPr>
          <w:rFonts w:ascii="Times New Roman" w:hAnsi="Times New Roman" w:cs="Times New Roman"/>
          <w:kern w:val="0"/>
          <w:sz w:val="20"/>
          <w:szCs w:val="20"/>
          <w:lang w:val="de-DE"/>
        </w:rPr>
        <w:t>.</w:t>
      </w:r>
    </w:p>
    <w:p w14:paraId="1AD57134" w14:textId="363705CD" w:rsidR="00AA4E6E" w:rsidRPr="003A2A76" w:rsidRDefault="00AA4E6E" w:rsidP="00AA4E6E">
      <w:pPr>
        <w:autoSpaceDE w:val="0"/>
        <w:autoSpaceDN w:val="0"/>
        <w:adjustRightInd w:val="0"/>
        <w:spacing w:after="0" w:line="240" w:lineRule="auto"/>
        <w:ind w:left="709" w:hanging="709"/>
        <w:rPr>
          <w:rFonts w:ascii="Times New Roman" w:hAnsi="Times New Roman" w:cs="Times New Roman"/>
          <w:sz w:val="20"/>
          <w:szCs w:val="20"/>
        </w:rPr>
      </w:pPr>
      <w:r w:rsidRPr="003A2A76">
        <w:rPr>
          <w:rFonts w:ascii="Times New Roman" w:hAnsi="Times New Roman" w:cs="Times New Roman"/>
          <w:i/>
          <w:iCs/>
          <w:sz w:val="20"/>
          <w:szCs w:val="20"/>
          <w:lang w:val="de-DE"/>
        </w:rPr>
        <w:t>Erfahrung und Urteil. Untersuchungen zur Genealogie der Logik</w:t>
      </w:r>
      <w:r w:rsidRPr="003A2A76">
        <w:rPr>
          <w:rFonts w:ascii="Times New Roman" w:hAnsi="Times New Roman" w:cs="Times New Roman" w:hint="eastAsia"/>
          <w:i/>
          <w:iCs/>
          <w:sz w:val="20"/>
          <w:szCs w:val="20"/>
          <w:lang w:val="de-DE"/>
        </w:rPr>
        <w:t>,</w:t>
      </w:r>
      <w:r w:rsidRPr="003A2A76">
        <w:rPr>
          <w:rFonts w:ascii="Times New Roman" w:hAnsi="Times New Roman" w:cs="Times New Roman"/>
          <w:i/>
          <w:iCs/>
          <w:sz w:val="20"/>
          <w:szCs w:val="20"/>
          <w:lang w:val="de-DE"/>
        </w:rPr>
        <w:t xml:space="preserve"> </w:t>
      </w:r>
      <w:r w:rsidRPr="003A2A76">
        <w:rPr>
          <w:rFonts w:ascii="Times New Roman" w:hAnsi="Times New Roman" w:cs="Times New Roman" w:hint="eastAsia"/>
          <w:sz w:val="20"/>
          <w:szCs w:val="20"/>
          <w:lang w:val="de-DE"/>
        </w:rPr>
        <w:t>ed.</w:t>
      </w:r>
      <w:r w:rsidRPr="003A2A76">
        <w:rPr>
          <w:rFonts w:ascii="Times New Roman" w:hAnsi="Times New Roman" w:cs="Times New Roman"/>
          <w:sz w:val="20"/>
          <w:szCs w:val="20"/>
          <w:lang w:val="de-DE"/>
        </w:rPr>
        <w:t xml:space="preserve"> </w:t>
      </w:r>
      <w:r w:rsidRPr="003A2A76">
        <w:rPr>
          <w:rFonts w:ascii="Times New Roman" w:hAnsi="Times New Roman" w:cs="Times New Roman"/>
          <w:sz w:val="20"/>
          <w:szCs w:val="20"/>
        </w:rPr>
        <w:t>Ludwig Landgrebe. Hamburg: Felix Meiner, 19</w:t>
      </w:r>
      <w:r w:rsidRPr="003A2A76">
        <w:rPr>
          <w:rFonts w:ascii="Times New Roman" w:hAnsi="Times New Roman" w:cs="Times New Roman" w:hint="eastAsia"/>
          <w:sz w:val="20"/>
          <w:szCs w:val="20"/>
        </w:rPr>
        <w:t>99</w:t>
      </w:r>
      <w:r w:rsidRPr="003A2A76">
        <w:rPr>
          <w:rFonts w:ascii="Times New Roman" w:hAnsi="Times New Roman" w:cs="Times New Roman"/>
          <w:sz w:val="20"/>
          <w:szCs w:val="20"/>
        </w:rPr>
        <w:t>.</w:t>
      </w:r>
      <w:r w:rsidR="009D2431" w:rsidRPr="003A2A76">
        <w:rPr>
          <w:rFonts w:ascii="Times New Roman" w:hAnsi="Times New Roman" w:cs="Times New Roman" w:hint="eastAsia"/>
          <w:sz w:val="20"/>
          <w:szCs w:val="20"/>
        </w:rPr>
        <w:t xml:space="preserve"> / English translation: </w:t>
      </w:r>
      <w:r w:rsidR="009D2431" w:rsidRPr="003A2A76">
        <w:rPr>
          <w:rFonts w:ascii="Times New Roman" w:hAnsi="Times New Roman" w:cs="Times New Roman" w:hint="eastAsia"/>
          <w:i/>
          <w:iCs/>
          <w:sz w:val="20"/>
          <w:szCs w:val="20"/>
        </w:rPr>
        <w:t xml:space="preserve">Experience </w:t>
      </w:r>
      <w:r w:rsidR="009D2431" w:rsidRPr="003A2A76">
        <w:rPr>
          <w:rFonts w:ascii="Times New Roman" w:hAnsi="Times New Roman" w:cs="Times New Roman"/>
          <w:i/>
          <w:iCs/>
          <w:sz w:val="20"/>
          <w:szCs w:val="20"/>
        </w:rPr>
        <w:t>and</w:t>
      </w:r>
      <w:r w:rsidR="009D2431" w:rsidRPr="003A2A76">
        <w:rPr>
          <w:rFonts w:ascii="Times New Roman" w:hAnsi="Times New Roman" w:cs="Times New Roman" w:hint="eastAsia"/>
          <w:i/>
          <w:iCs/>
          <w:sz w:val="20"/>
          <w:szCs w:val="20"/>
        </w:rPr>
        <w:t xml:space="preserve"> Judgment</w:t>
      </w:r>
      <w:r w:rsidR="009D2431" w:rsidRPr="003A2A76">
        <w:rPr>
          <w:rFonts w:ascii="Times New Roman" w:hAnsi="Times New Roman" w:cs="Times New Roman" w:hint="eastAsia"/>
          <w:sz w:val="20"/>
          <w:szCs w:val="20"/>
        </w:rPr>
        <w:t>, tr. James Churchill and Karl Ameriks. London: Routledge and Kegan Paul, 1973.</w:t>
      </w:r>
    </w:p>
    <w:p w14:paraId="09649E8D" w14:textId="77777777" w:rsidR="00AA4E6E" w:rsidRPr="003A2A76" w:rsidRDefault="00AA4E6E" w:rsidP="00AA4E6E">
      <w:pPr>
        <w:autoSpaceDE w:val="0"/>
        <w:autoSpaceDN w:val="0"/>
        <w:adjustRightInd w:val="0"/>
        <w:spacing w:after="0" w:line="240" w:lineRule="auto"/>
        <w:ind w:left="709" w:hanging="709"/>
        <w:rPr>
          <w:rFonts w:ascii="Times New Roman" w:hAnsi="Times New Roman" w:cs="Times New Roman"/>
          <w:sz w:val="20"/>
          <w:szCs w:val="20"/>
        </w:rPr>
      </w:pPr>
    </w:p>
    <w:p w14:paraId="742345B6" w14:textId="77777777" w:rsidR="00AA4E6E" w:rsidRPr="003A2A76" w:rsidRDefault="00AA4E6E" w:rsidP="00AA4E6E">
      <w:pPr>
        <w:autoSpaceDE w:val="0"/>
        <w:autoSpaceDN w:val="0"/>
        <w:adjustRightInd w:val="0"/>
        <w:spacing w:after="0" w:line="240" w:lineRule="auto"/>
        <w:rPr>
          <w:rFonts w:ascii="Times New Roman" w:hAnsi="Times New Roman" w:cs="Times New Roman"/>
          <w:kern w:val="0"/>
          <w:sz w:val="20"/>
          <w:szCs w:val="20"/>
        </w:rPr>
      </w:pPr>
      <w:r w:rsidRPr="003A2A76">
        <w:rPr>
          <w:rFonts w:ascii="Times New Roman" w:hAnsi="Times New Roman" w:cs="Times New Roman" w:hint="eastAsia"/>
          <w:kern w:val="0"/>
          <w:sz w:val="20"/>
          <w:szCs w:val="20"/>
        </w:rPr>
        <w:t>Other works cited</w:t>
      </w:r>
    </w:p>
    <w:p w14:paraId="083643B1" w14:textId="77777777"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eastAsiaTheme="minorEastAsia" w:hAnsi="Times New Roman" w:cs="Times New Roman" w:hint="eastAsia"/>
          <w:noProof w:val="0"/>
          <w:kern w:val="0"/>
          <w:sz w:val="20"/>
          <w:szCs w:val="20"/>
        </w:rPr>
        <w:t xml:space="preserve">Benoist, Jocelyn. </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Linguistic Phenomenology?</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 xml:space="preserve"> </w:t>
      </w:r>
      <w:r w:rsidRPr="003A2A76">
        <w:rPr>
          <w:rFonts w:ascii="Times New Roman" w:eastAsiaTheme="minorEastAsia" w:hAnsi="Times New Roman" w:cs="Times New Roman"/>
          <w:noProof w:val="0"/>
          <w:kern w:val="0"/>
          <w:sz w:val="20"/>
          <w:szCs w:val="20"/>
        </w:rPr>
        <w:t>I</w:t>
      </w:r>
      <w:r w:rsidRPr="003A2A76">
        <w:rPr>
          <w:rFonts w:ascii="Times New Roman" w:hAnsi="Times New Roman" w:cs="Times New Roman"/>
          <w:sz w:val="20"/>
          <w:szCs w:val="20"/>
        </w:rPr>
        <w:t xml:space="preserve">n </w:t>
      </w:r>
      <w:r w:rsidRPr="003A2A76">
        <w:rPr>
          <w:rFonts w:ascii="Times New Roman" w:hAnsi="Times New Roman" w:cs="Times New Roman"/>
          <w:i/>
          <w:sz w:val="20"/>
          <w:szCs w:val="20"/>
        </w:rPr>
        <w:t>Meaning and Language: Phenomenological Perspectives</w:t>
      </w:r>
      <w:r w:rsidRPr="003A2A76">
        <w:rPr>
          <w:rFonts w:ascii="Times New Roman" w:hAnsi="Times New Roman" w:cs="Times New Roman"/>
          <w:sz w:val="20"/>
          <w:szCs w:val="20"/>
        </w:rPr>
        <w:t>, ed</w:t>
      </w:r>
      <w:r w:rsidRPr="003A2A76">
        <w:rPr>
          <w:rFonts w:ascii="Times New Roman" w:hAnsi="Times New Roman" w:cs="Times New Roman" w:hint="eastAsia"/>
          <w:sz w:val="20"/>
          <w:szCs w:val="20"/>
        </w:rPr>
        <w:t>.</w:t>
      </w:r>
      <w:r w:rsidRPr="003A2A76">
        <w:rPr>
          <w:rFonts w:ascii="Times New Roman" w:hAnsi="Times New Roman" w:cs="Times New Roman"/>
          <w:sz w:val="20"/>
          <w:szCs w:val="20"/>
        </w:rPr>
        <w:t xml:space="preserve"> Filip Mattens, </w:t>
      </w:r>
      <w:r w:rsidRPr="003A2A76">
        <w:rPr>
          <w:rFonts w:ascii="Times New Roman" w:hAnsi="Times New Roman" w:cs="Times New Roman" w:hint="eastAsia"/>
          <w:sz w:val="20"/>
          <w:szCs w:val="20"/>
        </w:rPr>
        <w:t>215</w:t>
      </w:r>
      <w:r w:rsidRPr="003A2A76">
        <w:rPr>
          <w:rFonts w:ascii="Times New Roman" w:hAnsi="Times New Roman" w:cs="Times New Roman"/>
          <w:sz w:val="20"/>
          <w:szCs w:val="20"/>
        </w:rPr>
        <w:t>-2</w:t>
      </w:r>
      <w:r w:rsidRPr="003A2A76">
        <w:rPr>
          <w:rFonts w:ascii="Times New Roman" w:hAnsi="Times New Roman" w:cs="Times New Roman" w:hint="eastAsia"/>
          <w:sz w:val="20"/>
          <w:szCs w:val="20"/>
        </w:rPr>
        <w:t>35</w:t>
      </w:r>
      <w:r w:rsidRPr="003A2A76">
        <w:rPr>
          <w:rFonts w:ascii="Times New Roman" w:hAnsi="Times New Roman" w:cs="Times New Roman"/>
          <w:sz w:val="20"/>
          <w:szCs w:val="20"/>
        </w:rPr>
        <w:t>. Dordrecht: Springer, 2008.</w:t>
      </w:r>
    </w:p>
    <w:p w14:paraId="24CF986C" w14:textId="77777777" w:rsidR="00AA4E6E" w:rsidRPr="003A2A76" w:rsidRDefault="00AA4E6E" w:rsidP="00AA4E6E">
      <w:pPr>
        <w:pStyle w:val="EndNoteBibliography"/>
        <w:spacing w:after="0"/>
        <w:ind w:left="720" w:hanging="720"/>
        <w:rPr>
          <w:rFonts w:ascii="Times New Roman" w:eastAsiaTheme="minorEastAsia" w:hAnsi="Times New Roman" w:cs="Times New Roman"/>
          <w:noProof w:val="0"/>
          <w:kern w:val="0"/>
          <w:sz w:val="20"/>
          <w:szCs w:val="20"/>
          <w:lang w:val="de-DE"/>
        </w:rPr>
      </w:pPr>
      <w:r w:rsidRPr="003A2A76">
        <w:rPr>
          <w:rFonts w:ascii="Times New Roman" w:eastAsiaTheme="minorEastAsia" w:hAnsi="Times New Roman" w:cs="Times New Roman" w:hint="eastAsia"/>
          <w:noProof w:val="0"/>
          <w:kern w:val="0"/>
          <w:sz w:val="20"/>
          <w:szCs w:val="20"/>
        </w:rPr>
        <w:t xml:space="preserve">Benoist, Jocelyn. </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Fulfillment.</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 xml:space="preserve"> In</w:t>
      </w:r>
      <w:r w:rsidRPr="003A2A76">
        <w:rPr>
          <w:rFonts w:ascii="Times New Roman" w:eastAsiaTheme="minorEastAsia" w:hAnsi="Times New Roman" w:cs="Times New Roman" w:hint="eastAsia"/>
          <w:i/>
          <w:iCs/>
          <w:noProof w:val="0"/>
          <w:kern w:val="0"/>
          <w:sz w:val="20"/>
          <w:szCs w:val="20"/>
        </w:rPr>
        <w:t xml:space="preserve"> </w:t>
      </w:r>
      <w:r w:rsidRPr="003A2A76">
        <w:rPr>
          <w:rFonts w:ascii="Times New Roman" w:eastAsiaTheme="minorEastAsia" w:hAnsi="Times New Roman" w:cs="Times New Roman"/>
          <w:i/>
          <w:iCs/>
          <w:noProof w:val="0"/>
          <w:kern w:val="0"/>
          <w:sz w:val="20"/>
          <w:szCs w:val="20"/>
        </w:rPr>
        <w:t>Phenomenology as Grammar</w:t>
      </w:r>
      <w:r w:rsidRPr="003A2A76">
        <w:rPr>
          <w:rFonts w:ascii="Times New Roman" w:eastAsiaTheme="minorEastAsia" w:hAnsi="Times New Roman" w:cs="Times New Roman" w:hint="eastAsia"/>
          <w:noProof w:val="0"/>
          <w:kern w:val="0"/>
          <w:sz w:val="20"/>
          <w:szCs w:val="20"/>
        </w:rPr>
        <w:t>, e</w:t>
      </w:r>
      <w:r w:rsidRPr="003A2A76">
        <w:rPr>
          <w:rFonts w:ascii="Times New Roman" w:eastAsiaTheme="minorEastAsia" w:hAnsi="Times New Roman" w:cs="Times New Roman"/>
          <w:noProof w:val="0"/>
          <w:kern w:val="0"/>
          <w:sz w:val="20"/>
          <w:szCs w:val="20"/>
        </w:rPr>
        <w:t xml:space="preserve">d. </w:t>
      </w:r>
      <w:r w:rsidRPr="003A2A76">
        <w:rPr>
          <w:rFonts w:ascii="Times New Roman" w:eastAsiaTheme="minorEastAsia" w:hAnsi="Times New Roman" w:cs="Times New Roman"/>
          <w:noProof w:val="0"/>
          <w:kern w:val="0"/>
          <w:sz w:val="20"/>
          <w:szCs w:val="20"/>
          <w:lang w:val="de-DE"/>
        </w:rPr>
        <w:t>Jesús Padilla Gálvez, 77-96.</w:t>
      </w:r>
      <w:r w:rsidRPr="003A2A76">
        <w:rPr>
          <w:rFonts w:ascii="Times New Roman" w:eastAsiaTheme="minorEastAsia" w:hAnsi="Times New Roman" w:cs="Times New Roman" w:hint="eastAsia"/>
          <w:noProof w:val="0"/>
          <w:kern w:val="0"/>
          <w:sz w:val="20"/>
          <w:szCs w:val="20"/>
          <w:lang w:val="de-DE"/>
        </w:rPr>
        <w:t xml:space="preserve"> </w:t>
      </w:r>
      <w:r w:rsidRPr="003A2A76">
        <w:rPr>
          <w:rFonts w:ascii="Times New Roman" w:eastAsiaTheme="minorEastAsia" w:hAnsi="Times New Roman" w:cs="Times New Roman"/>
          <w:noProof w:val="0"/>
          <w:kern w:val="0"/>
          <w:sz w:val="20"/>
          <w:szCs w:val="20"/>
          <w:lang w:val="de-DE"/>
        </w:rPr>
        <w:t>Frankfurt</w:t>
      </w:r>
      <w:r w:rsidRPr="003A2A76">
        <w:rPr>
          <w:rFonts w:ascii="Times New Roman" w:eastAsiaTheme="minorEastAsia" w:hAnsi="Times New Roman" w:cs="Times New Roman" w:hint="eastAsia"/>
          <w:noProof w:val="0"/>
          <w:kern w:val="0"/>
          <w:sz w:val="20"/>
          <w:szCs w:val="20"/>
          <w:lang w:val="de-DE"/>
        </w:rPr>
        <w:t>:</w:t>
      </w:r>
      <w:r w:rsidRPr="003A2A76">
        <w:rPr>
          <w:rFonts w:ascii="Times New Roman" w:eastAsiaTheme="minorEastAsia" w:hAnsi="Times New Roman" w:cs="Times New Roman"/>
          <w:noProof w:val="0"/>
          <w:kern w:val="0"/>
          <w:sz w:val="20"/>
          <w:szCs w:val="20"/>
          <w:lang w:val="de-DE"/>
        </w:rPr>
        <w:t xml:space="preserve"> Ontos Verlag,</w:t>
      </w:r>
      <w:r w:rsidRPr="003A2A76">
        <w:rPr>
          <w:rFonts w:ascii="Times New Roman" w:eastAsiaTheme="minorEastAsia" w:hAnsi="Times New Roman" w:cs="Times New Roman" w:hint="eastAsia"/>
          <w:noProof w:val="0"/>
          <w:kern w:val="0"/>
          <w:sz w:val="20"/>
          <w:szCs w:val="20"/>
          <w:lang w:val="de-DE"/>
        </w:rPr>
        <w:t xml:space="preserve"> 2008.</w:t>
      </w:r>
    </w:p>
    <w:p w14:paraId="5D48FFC3" w14:textId="77777777" w:rsidR="000C6E17" w:rsidRPr="003A2A76" w:rsidRDefault="000C6E17" w:rsidP="000C6E17">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hint="eastAsia"/>
          <w:noProof w:val="0"/>
          <w:kern w:val="0"/>
          <w:sz w:val="20"/>
          <w:szCs w:val="20"/>
        </w:rPr>
        <w:t xml:space="preserve">Benoist, Jocelyn. </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Sense and Refence, Again.</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 xml:space="preserve"> In </w:t>
      </w:r>
      <w:r w:rsidRPr="003A2A76">
        <w:rPr>
          <w:rFonts w:ascii="Times New Roman" w:eastAsiaTheme="minorEastAsia" w:hAnsi="Times New Roman" w:cs="Times New Roman"/>
          <w:i/>
          <w:iCs/>
          <w:noProof w:val="0"/>
          <w:kern w:val="0"/>
          <w:sz w:val="20"/>
          <w:szCs w:val="20"/>
        </w:rPr>
        <w:t>Phenomenology in a New Key</w:t>
      </w:r>
      <w:r w:rsidRPr="003A2A76">
        <w:rPr>
          <w:rFonts w:ascii="Times New Roman" w:eastAsiaTheme="minorEastAsia" w:hAnsi="Times New Roman" w:cs="Times New Roman" w:hint="eastAsia"/>
          <w:noProof w:val="0"/>
          <w:kern w:val="0"/>
          <w:sz w:val="20"/>
          <w:szCs w:val="20"/>
        </w:rPr>
        <w:t xml:space="preserve">, ed. </w:t>
      </w:r>
      <w:r w:rsidRPr="003A2A76">
        <w:rPr>
          <w:rFonts w:ascii="Times New Roman" w:eastAsiaTheme="minorEastAsia" w:hAnsi="Times New Roman" w:cs="Times New Roman"/>
          <w:noProof w:val="0"/>
          <w:kern w:val="0"/>
          <w:sz w:val="20"/>
          <w:szCs w:val="20"/>
        </w:rPr>
        <w:t>J. Bloechl</w:t>
      </w:r>
      <w:r w:rsidRPr="003A2A76">
        <w:rPr>
          <w:rFonts w:ascii="Times New Roman" w:eastAsiaTheme="minorEastAsia" w:hAnsi="Times New Roman" w:cs="Times New Roman" w:hint="eastAsia"/>
          <w:noProof w:val="0"/>
          <w:kern w:val="0"/>
          <w:sz w:val="20"/>
          <w:szCs w:val="20"/>
        </w:rPr>
        <w:t xml:space="preserve"> and</w:t>
      </w:r>
      <w:r w:rsidRPr="003A2A76">
        <w:rPr>
          <w:rFonts w:ascii="Times New Roman" w:eastAsiaTheme="minorEastAsia" w:hAnsi="Times New Roman" w:cs="Times New Roman"/>
          <w:noProof w:val="0"/>
          <w:kern w:val="0"/>
          <w:sz w:val="20"/>
          <w:szCs w:val="20"/>
        </w:rPr>
        <w:t xml:space="preserve"> N. de Warren</w:t>
      </w:r>
      <w:r w:rsidRPr="003A2A76">
        <w:rPr>
          <w:rFonts w:ascii="Times New Roman" w:eastAsiaTheme="minorEastAsia" w:hAnsi="Times New Roman" w:cs="Times New Roman" w:hint="eastAsia"/>
          <w:noProof w:val="0"/>
          <w:kern w:val="0"/>
          <w:sz w:val="20"/>
          <w:szCs w:val="20"/>
        </w:rPr>
        <w:t>, 93-114. Springer.</w:t>
      </w:r>
    </w:p>
    <w:p w14:paraId="4B1726C6" w14:textId="77777777" w:rsidR="00AA4E6E" w:rsidRPr="003A2A76" w:rsidRDefault="00AA4E6E"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hint="eastAsia"/>
          <w:noProof w:val="0"/>
          <w:kern w:val="0"/>
          <w:sz w:val="20"/>
          <w:szCs w:val="20"/>
        </w:rPr>
        <w:t xml:space="preserve">Bernet, Rudolf. "Husserl's Theory of Signs Revisited." In </w:t>
      </w:r>
      <w:r w:rsidRPr="003A2A76">
        <w:rPr>
          <w:rFonts w:ascii="Times New Roman" w:eastAsiaTheme="minorEastAsia" w:hAnsi="Times New Roman" w:cs="Times New Roman" w:hint="eastAsia"/>
          <w:i/>
          <w:iCs/>
          <w:noProof w:val="0"/>
          <w:kern w:val="0"/>
          <w:sz w:val="20"/>
          <w:szCs w:val="20"/>
        </w:rPr>
        <w:t>Edmund Husserl and the Phenomenological Tradition</w:t>
      </w:r>
      <w:r w:rsidRPr="003A2A76">
        <w:rPr>
          <w:rFonts w:ascii="Times New Roman" w:eastAsiaTheme="minorEastAsia" w:hAnsi="Times New Roman" w:cs="Times New Roman" w:hint="eastAsia"/>
          <w:noProof w:val="0"/>
          <w:kern w:val="0"/>
          <w:sz w:val="20"/>
          <w:szCs w:val="20"/>
        </w:rPr>
        <w:t>, ed. Robert Sokolowsk, 1-24. Washington, D. C.: The Catholic University of America Press, 1988.</w:t>
      </w:r>
    </w:p>
    <w:p w14:paraId="523754F7" w14:textId="77777777" w:rsidR="00AA4E6E" w:rsidRPr="003A2A76" w:rsidRDefault="00AA4E6E"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noProof w:val="0"/>
          <w:kern w:val="0"/>
          <w:sz w:val="20"/>
          <w:szCs w:val="20"/>
        </w:rPr>
        <w:t xml:space="preserve">Byrne, Thomas. “Smashing Husserl’s Dark Mirror: Rectifying the Inconsistent Theory of Impossible Meaning and Signitive Substance from the Logical Investigations.” </w:t>
      </w:r>
      <w:r w:rsidRPr="003A2A76">
        <w:rPr>
          <w:rFonts w:ascii="Times New Roman" w:eastAsiaTheme="minorEastAsia" w:hAnsi="Times New Roman" w:cs="Times New Roman"/>
          <w:i/>
          <w:iCs/>
          <w:noProof w:val="0"/>
          <w:kern w:val="0"/>
          <w:sz w:val="20"/>
          <w:szCs w:val="20"/>
        </w:rPr>
        <w:t>Axiomathes</w:t>
      </w:r>
      <w:r w:rsidRPr="003A2A76">
        <w:rPr>
          <w:rFonts w:ascii="Times New Roman" w:eastAsiaTheme="minorEastAsia" w:hAnsi="Times New Roman" w:cs="Times New Roman"/>
          <w:noProof w:val="0"/>
          <w:kern w:val="0"/>
          <w:sz w:val="20"/>
          <w:szCs w:val="20"/>
        </w:rPr>
        <w:t xml:space="preserve"> (2021) 31:127–144</w:t>
      </w:r>
    </w:p>
    <w:p w14:paraId="2FC37C2C" w14:textId="385EF43E" w:rsidR="00AA4E6E" w:rsidRPr="003A2A76" w:rsidRDefault="00AA4E6E"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noProof w:val="0"/>
          <w:kern w:val="0"/>
          <w:sz w:val="20"/>
          <w:szCs w:val="20"/>
        </w:rPr>
        <w:t>Byrne, Thomas. “Husserl’s Theory of Signitive and Empty Intentions in Logical Investigations and its Revisions: Meaning Intentions and Perceptions.”</w:t>
      </w:r>
      <w:r w:rsidRPr="003A2A76">
        <w:rPr>
          <w:rFonts w:ascii="Times New Roman" w:eastAsiaTheme="minorEastAsia" w:hAnsi="Times New Roman" w:cs="Times New Roman"/>
          <w:i/>
          <w:iCs/>
          <w:noProof w:val="0"/>
          <w:kern w:val="0"/>
          <w:sz w:val="20"/>
          <w:szCs w:val="20"/>
        </w:rPr>
        <w:t xml:space="preserve"> Journal of the</w:t>
      </w:r>
      <w:r w:rsidRPr="003A2A76">
        <w:rPr>
          <w:rFonts w:ascii="Times New Roman" w:eastAsiaTheme="minorEastAsia" w:hAnsi="Times New Roman" w:cs="Times New Roman" w:hint="eastAsia"/>
          <w:i/>
          <w:iCs/>
          <w:noProof w:val="0"/>
          <w:kern w:val="0"/>
          <w:sz w:val="20"/>
          <w:szCs w:val="20"/>
        </w:rPr>
        <w:t xml:space="preserve"> </w:t>
      </w:r>
      <w:r w:rsidRPr="003A2A76">
        <w:rPr>
          <w:rFonts w:ascii="Times New Roman" w:eastAsiaTheme="minorEastAsia" w:hAnsi="Times New Roman" w:cs="Times New Roman"/>
          <w:i/>
          <w:iCs/>
          <w:noProof w:val="0"/>
          <w:kern w:val="0"/>
          <w:sz w:val="20"/>
          <w:szCs w:val="20"/>
        </w:rPr>
        <w:t>British Society for Phenomenology</w:t>
      </w:r>
      <w:r w:rsidRPr="003A2A76">
        <w:rPr>
          <w:rFonts w:ascii="Times New Roman" w:eastAsiaTheme="minorEastAsia" w:hAnsi="Times New Roman" w:cs="Times New Roman"/>
          <w:noProof w:val="0"/>
          <w:kern w:val="0"/>
          <w:sz w:val="20"/>
          <w:szCs w:val="20"/>
        </w:rPr>
        <w:t xml:space="preserve"> 52 (2021):1, 16-32.</w:t>
      </w:r>
    </w:p>
    <w:p w14:paraId="2DCCC2BF" w14:textId="4C94D66E" w:rsidR="00996B1F" w:rsidRPr="003A2A76" w:rsidRDefault="00996B1F"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hint="eastAsia"/>
          <w:noProof w:val="0"/>
          <w:kern w:val="0"/>
          <w:sz w:val="20"/>
          <w:szCs w:val="20"/>
        </w:rPr>
        <w:t>D</w:t>
      </w:r>
      <w:r w:rsidRPr="003A2A76">
        <w:rPr>
          <w:rFonts w:ascii="Times New Roman" w:eastAsiaTheme="minorEastAsia" w:hAnsi="Times New Roman" w:cs="Times New Roman"/>
          <w:noProof w:val="0"/>
          <w:kern w:val="0"/>
          <w:sz w:val="20"/>
          <w:szCs w:val="20"/>
        </w:rPr>
        <w:t xml:space="preserve">errida, Jacques. </w:t>
      </w:r>
      <w:r w:rsidRPr="003A2A76">
        <w:rPr>
          <w:rFonts w:ascii="Times New Roman" w:eastAsiaTheme="minorEastAsia" w:hAnsi="Times New Roman" w:cs="Times New Roman"/>
          <w:i/>
          <w:iCs/>
          <w:noProof w:val="0"/>
          <w:kern w:val="0"/>
          <w:sz w:val="20"/>
          <w:szCs w:val="20"/>
        </w:rPr>
        <w:t>Voice and Phenomenon. Introduction to the Problem of the Sign in Husserl’s Phenomenology</w:t>
      </w:r>
      <w:r w:rsidRPr="003A2A76">
        <w:rPr>
          <w:rFonts w:ascii="Times New Roman" w:eastAsiaTheme="minorEastAsia" w:hAnsi="Times New Roman" w:cs="Times New Roman"/>
          <w:noProof w:val="0"/>
          <w:kern w:val="0"/>
          <w:sz w:val="20"/>
          <w:szCs w:val="20"/>
        </w:rPr>
        <w:t>, translated by Leonard Lawlor. Evanston, Illinois: Northwestern University Press, 2011.</w:t>
      </w:r>
    </w:p>
    <w:p w14:paraId="61C8701D" w14:textId="3F3AD66F" w:rsidR="002C09D1" w:rsidRPr="003A2A76" w:rsidRDefault="002C09D1"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hint="eastAsia"/>
          <w:noProof w:val="0"/>
          <w:kern w:val="0"/>
          <w:sz w:val="20"/>
          <w:szCs w:val="20"/>
        </w:rPr>
        <w:t xml:space="preserve">Dreyfus, Hubert L. </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Husserl</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s Perceptual Noema.</w:t>
      </w:r>
      <w:r w:rsidRPr="003A2A76">
        <w:rPr>
          <w:rFonts w:ascii="Times New Roman" w:eastAsiaTheme="minorEastAsia" w:hAnsi="Times New Roman" w:cs="Times New Roman"/>
          <w:noProof w:val="0"/>
          <w:kern w:val="0"/>
          <w:sz w:val="20"/>
          <w:szCs w:val="20"/>
        </w:rPr>
        <w:t>”</w:t>
      </w:r>
      <w:r w:rsidRPr="003A2A76">
        <w:rPr>
          <w:rFonts w:ascii="Times New Roman" w:eastAsiaTheme="minorEastAsia" w:hAnsi="Times New Roman" w:cs="Times New Roman" w:hint="eastAsia"/>
          <w:noProof w:val="0"/>
          <w:kern w:val="0"/>
          <w:sz w:val="20"/>
          <w:szCs w:val="20"/>
        </w:rPr>
        <w:t xml:space="preserve"> In Husserl, Intentionality, and Cognitive Science, </w:t>
      </w:r>
      <w:r w:rsidRPr="003A2A76">
        <w:rPr>
          <w:rFonts w:ascii="Times New Roman" w:eastAsiaTheme="minorEastAsia" w:hAnsi="Times New Roman" w:cs="Times New Roman" w:hint="eastAsia"/>
          <w:noProof w:val="0"/>
          <w:kern w:val="0"/>
          <w:sz w:val="20"/>
          <w:szCs w:val="20"/>
        </w:rPr>
        <w:lastRenderedPageBreak/>
        <w:t>ed. Hubert L. Dreyfus, 97-124. Cambridge, MA: MIT Press, 1982.</w:t>
      </w:r>
    </w:p>
    <w:p w14:paraId="797F61CC" w14:textId="77777777" w:rsidR="00AA4E6E" w:rsidRPr="003A2A76" w:rsidRDefault="00AA4E6E" w:rsidP="00AA4E6E">
      <w:pPr>
        <w:pStyle w:val="EndNoteBibliography"/>
        <w:spacing w:after="0"/>
        <w:ind w:left="720" w:hanging="720"/>
        <w:rPr>
          <w:rFonts w:ascii="Times New Roman" w:eastAsiaTheme="minorEastAsia" w:hAnsi="Times New Roman" w:cs="Times New Roman"/>
          <w:noProof w:val="0"/>
          <w:kern w:val="0"/>
          <w:sz w:val="20"/>
          <w:szCs w:val="20"/>
        </w:rPr>
      </w:pPr>
      <w:r w:rsidRPr="003A2A76">
        <w:rPr>
          <w:rFonts w:ascii="Times New Roman" w:eastAsiaTheme="minorEastAsia" w:hAnsi="Times New Roman" w:cs="Times New Roman"/>
          <w:noProof w:val="0"/>
          <w:kern w:val="0"/>
          <w:sz w:val="20"/>
          <w:szCs w:val="20"/>
        </w:rPr>
        <w:t>Drummond</w:t>
      </w:r>
      <w:r w:rsidRPr="003A2A76">
        <w:rPr>
          <w:rFonts w:ascii="Times New Roman" w:eastAsiaTheme="minorEastAsia" w:hAnsi="Times New Roman" w:cs="Times New Roman" w:hint="eastAsia"/>
          <w:noProof w:val="0"/>
          <w:kern w:val="0"/>
          <w:sz w:val="20"/>
          <w:szCs w:val="20"/>
        </w:rPr>
        <w:t xml:space="preserve">, </w:t>
      </w:r>
      <w:r w:rsidRPr="003A2A76">
        <w:rPr>
          <w:rFonts w:ascii="Times New Roman" w:eastAsiaTheme="minorEastAsia" w:hAnsi="Times New Roman" w:cs="Times New Roman"/>
          <w:noProof w:val="0"/>
          <w:kern w:val="0"/>
          <w:sz w:val="20"/>
          <w:szCs w:val="20"/>
        </w:rPr>
        <w:t xml:space="preserve">John J. “Pure Logical Grammar: Anticipatory Categoriality and Articulated Categoriality,” </w:t>
      </w:r>
      <w:r w:rsidRPr="003A2A76">
        <w:rPr>
          <w:rFonts w:ascii="Times New Roman" w:eastAsiaTheme="minorEastAsia" w:hAnsi="Times New Roman" w:cs="Times New Roman"/>
          <w:i/>
          <w:iCs/>
          <w:noProof w:val="0"/>
          <w:kern w:val="0"/>
          <w:sz w:val="20"/>
          <w:szCs w:val="20"/>
        </w:rPr>
        <w:t>International Journal of Philosophical Studies</w:t>
      </w:r>
      <w:r w:rsidRPr="003A2A76">
        <w:rPr>
          <w:rFonts w:ascii="Times New Roman" w:eastAsiaTheme="minorEastAsia" w:hAnsi="Times New Roman" w:cs="Times New Roman"/>
          <w:noProof w:val="0"/>
          <w:kern w:val="0"/>
          <w:sz w:val="20"/>
          <w:szCs w:val="20"/>
        </w:rPr>
        <w:t>, 11 (2003):2, 125-139</w:t>
      </w:r>
    </w:p>
    <w:p w14:paraId="26D7C9B2" w14:textId="77777777"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hint="eastAsia"/>
          <w:sz w:val="20"/>
          <w:szCs w:val="20"/>
        </w:rPr>
        <w:t>Hopp, Walter.</w:t>
      </w:r>
      <w:r w:rsidRPr="003A2A76">
        <w:rPr>
          <w:rFonts w:ascii="Times New Roman" w:hAnsi="Times New Roman" w:cs="Times New Roman" w:hint="eastAsia"/>
          <w:i/>
          <w:iCs/>
          <w:sz w:val="20"/>
          <w:szCs w:val="20"/>
        </w:rPr>
        <w:t xml:space="preserve"> Perception and </w:t>
      </w:r>
      <w:r w:rsidRPr="003A2A76">
        <w:rPr>
          <w:rFonts w:ascii="Times New Roman" w:hAnsi="Times New Roman" w:cs="Times New Roman"/>
          <w:i/>
          <w:iCs/>
          <w:sz w:val="20"/>
          <w:szCs w:val="20"/>
        </w:rPr>
        <w:t>Knowledge</w:t>
      </w:r>
      <w:r w:rsidRPr="003A2A76">
        <w:rPr>
          <w:rFonts w:ascii="Times New Roman" w:hAnsi="Times New Roman" w:cs="Times New Roman" w:hint="eastAsia"/>
          <w:i/>
          <w:iCs/>
          <w:sz w:val="20"/>
          <w:szCs w:val="20"/>
        </w:rPr>
        <w:t>. A Phenomenological Account.</w:t>
      </w:r>
      <w:r w:rsidRPr="003A2A76">
        <w:rPr>
          <w:rFonts w:ascii="Times New Roman" w:hAnsi="Times New Roman" w:cs="Times New Roman" w:hint="eastAsia"/>
          <w:sz w:val="20"/>
          <w:szCs w:val="20"/>
        </w:rPr>
        <w:t xml:space="preserve"> Cambridge: Cambridge University Press, 2011.</w:t>
      </w:r>
    </w:p>
    <w:p w14:paraId="3F616B6F" w14:textId="77777777"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sz w:val="20"/>
          <w:szCs w:val="20"/>
        </w:rPr>
        <w:t xml:space="preserve">Hopp, Walter. </w:t>
      </w:r>
      <w:r w:rsidRPr="003A2A76">
        <w:rPr>
          <w:rFonts w:ascii="Times New Roman" w:hAnsi="Times New Roman" w:cs="Times New Roman"/>
          <w:i/>
          <w:sz w:val="20"/>
          <w:szCs w:val="20"/>
        </w:rPr>
        <w:t>Phenomenology. A Contemporary Introduction.</w:t>
      </w:r>
      <w:r w:rsidRPr="003A2A76">
        <w:rPr>
          <w:rFonts w:ascii="Times New Roman" w:hAnsi="Times New Roman" w:cs="Times New Roman"/>
          <w:sz w:val="20"/>
          <w:szCs w:val="20"/>
        </w:rPr>
        <w:t xml:space="preserve"> New York: Rouledge, 2020.</w:t>
      </w:r>
    </w:p>
    <w:p w14:paraId="2B2F6C00" w14:textId="556FBBF4" w:rsidR="000C6E17" w:rsidRPr="003A2A76" w:rsidRDefault="000C6E17" w:rsidP="000C6E17">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sz w:val="20"/>
          <w:szCs w:val="20"/>
        </w:rPr>
        <w:t xml:space="preserve">Huang, Di. </w:t>
      </w:r>
      <w:r w:rsidR="00C97967" w:rsidRPr="003A2A76">
        <w:rPr>
          <w:rFonts w:ascii="Times New Roman" w:hAnsi="Times New Roman" w:cs="Times New Roman"/>
          <w:sz w:val="20"/>
          <w:szCs w:val="20"/>
        </w:rPr>
        <w:t>“</w:t>
      </w:r>
      <w:r w:rsidRPr="003A2A76">
        <w:rPr>
          <w:rFonts w:ascii="Times New Roman" w:hAnsi="Times New Roman" w:cs="Times New Roman" w:hint="eastAsia"/>
          <w:sz w:val="20"/>
          <w:szCs w:val="20"/>
        </w:rPr>
        <w:t>Husserl on the Normativity of Logic</w:t>
      </w:r>
      <w:r w:rsidRPr="003A2A76">
        <w:rPr>
          <w:rFonts w:ascii="Times New Roman" w:hAnsi="Times New Roman" w:cs="Times New Roman"/>
          <w:sz w:val="20"/>
          <w:szCs w:val="20"/>
        </w:rPr>
        <w:t>.</w:t>
      </w:r>
      <w:r w:rsidR="00C97967" w:rsidRPr="003A2A76">
        <w:rPr>
          <w:rFonts w:ascii="Times New Roman" w:hAnsi="Times New Roman" w:cs="Times New Roman"/>
          <w:sz w:val="20"/>
          <w:szCs w:val="20"/>
        </w:rPr>
        <w:t>”</w:t>
      </w:r>
      <w:r w:rsidRPr="003A2A76">
        <w:rPr>
          <w:rFonts w:ascii="Times New Roman" w:hAnsi="Times New Roman" w:cs="Times New Roman"/>
          <w:sz w:val="20"/>
          <w:szCs w:val="20"/>
        </w:rPr>
        <w:t xml:space="preserve"> </w:t>
      </w:r>
      <w:r w:rsidRPr="003A2A76">
        <w:rPr>
          <w:rFonts w:ascii="Times New Roman" w:hAnsi="Times New Roman" w:cs="Times New Roman" w:hint="eastAsia"/>
          <w:i/>
          <w:sz w:val="20"/>
          <w:szCs w:val="20"/>
        </w:rPr>
        <w:t>The Southern Journal of Philosohy</w:t>
      </w:r>
      <w:r w:rsidRPr="003A2A76">
        <w:rPr>
          <w:rFonts w:ascii="Times New Roman" w:hAnsi="Times New Roman" w:cs="Times New Roman"/>
          <w:sz w:val="20"/>
          <w:szCs w:val="20"/>
        </w:rPr>
        <w:t xml:space="preserve"> </w:t>
      </w:r>
      <w:r w:rsidR="00C97967" w:rsidRPr="003A2A76">
        <w:rPr>
          <w:rFonts w:ascii="Times New Roman" w:hAnsi="Times New Roman" w:cs="Times New Roman"/>
          <w:sz w:val="20"/>
          <w:szCs w:val="20"/>
        </w:rPr>
        <w:t>62(2024): 211</w:t>
      </w:r>
      <w:r w:rsidR="00C97967" w:rsidRPr="003A2A76">
        <w:rPr>
          <w:rFonts w:ascii="Times New Roman" w:hAnsi="Times New Roman" w:cs="Times New Roman" w:hint="eastAsia"/>
          <w:sz w:val="20"/>
          <w:szCs w:val="20"/>
        </w:rPr>
        <w:t>–</w:t>
      </w:r>
      <w:r w:rsidR="00C97967" w:rsidRPr="003A2A76">
        <w:rPr>
          <w:rFonts w:ascii="Times New Roman" w:hAnsi="Times New Roman" w:cs="Times New Roman"/>
          <w:sz w:val="20"/>
          <w:szCs w:val="20"/>
        </w:rPr>
        <w:t>230.</w:t>
      </w:r>
    </w:p>
    <w:p w14:paraId="4D4D4F7F" w14:textId="06B2EE90" w:rsidR="00D75D3C" w:rsidRPr="003A2A76" w:rsidRDefault="00D75D3C" w:rsidP="000C6E17">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hint="eastAsia"/>
          <w:sz w:val="20"/>
          <w:szCs w:val="20"/>
        </w:rPr>
        <w:t xml:space="preserve">Marion, Jean-Luc. </w:t>
      </w:r>
      <w:r w:rsidRPr="003A2A76">
        <w:rPr>
          <w:rFonts w:ascii="Times New Roman" w:hAnsi="Times New Roman" w:cs="Times New Roman" w:hint="eastAsia"/>
          <w:i/>
          <w:iCs/>
          <w:sz w:val="20"/>
          <w:szCs w:val="20"/>
        </w:rPr>
        <w:t>Reduction and Givenness</w:t>
      </w:r>
      <w:r w:rsidRPr="003A2A76">
        <w:rPr>
          <w:rFonts w:ascii="Times New Roman" w:hAnsi="Times New Roman" w:cs="Times New Roman" w:hint="eastAsia"/>
          <w:sz w:val="20"/>
          <w:szCs w:val="20"/>
        </w:rPr>
        <w:t>, tr. Thomas A. Carlson. Evanston, Illinois: Northwestern University Press, 1998.</w:t>
      </w:r>
    </w:p>
    <w:p w14:paraId="4BCEA656" w14:textId="77777777" w:rsidR="00AA4E6E" w:rsidRPr="003A2A76" w:rsidRDefault="00AA4E6E" w:rsidP="00AA4E6E">
      <w:pPr>
        <w:autoSpaceDE w:val="0"/>
        <w:autoSpaceDN w:val="0"/>
        <w:adjustRightInd w:val="0"/>
        <w:spacing w:after="0" w:line="240" w:lineRule="auto"/>
        <w:rPr>
          <w:rFonts w:ascii="Times New Roman" w:hAnsi="Times New Roman" w:cs="Times New Roman"/>
          <w:kern w:val="0"/>
          <w:sz w:val="20"/>
          <w:szCs w:val="20"/>
          <w:lang w:val="de-DE"/>
        </w:rPr>
      </w:pPr>
      <w:r w:rsidRPr="003A2A76">
        <w:rPr>
          <w:rFonts w:ascii="Times New Roman" w:hAnsi="Times New Roman" w:cs="Times New Roman"/>
          <w:kern w:val="0"/>
          <w:sz w:val="20"/>
          <w:szCs w:val="20"/>
          <w:lang w:val="de-DE"/>
        </w:rPr>
        <w:t>Melle, Ullrich. “</w:t>
      </w:r>
      <w:bookmarkStart w:id="2" w:name="_Hlk172475099"/>
      <w:r w:rsidRPr="003A2A76">
        <w:rPr>
          <w:rFonts w:ascii="Times New Roman" w:hAnsi="Times New Roman" w:cs="Times New Roman"/>
          <w:kern w:val="0"/>
          <w:sz w:val="20"/>
          <w:szCs w:val="20"/>
          <w:lang w:val="de-DE"/>
        </w:rPr>
        <w:t>Signitive und Signi</w:t>
      </w:r>
      <w:r w:rsidRPr="003A2A76">
        <w:rPr>
          <w:rFonts w:ascii="Times New Roman" w:eastAsia="AdvOT1ef757c0+fb" w:hAnsi="Times New Roman" w:cs="Times New Roman"/>
          <w:kern w:val="0"/>
          <w:sz w:val="20"/>
          <w:szCs w:val="20"/>
          <w:lang w:val="de-DE"/>
        </w:rPr>
        <w:t>fi</w:t>
      </w:r>
      <w:r w:rsidRPr="003A2A76">
        <w:rPr>
          <w:rFonts w:ascii="Times New Roman" w:hAnsi="Times New Roman" w:cs="Times New Roman"/>
          <w:kern w:val="0"/>
          <w:sz w:val="20"/>
          <w:szCs w:val="20"/>
          <w:lang w:val="de-DE"/>
        </w:rPr>
        <w:t>kative Intentionen</w:t>
      </w:r>
      <w:bookmarkEnd w:id="2"/>
      <w:r w:rsidRPr="003A2A76">
        <w:rPr>
          <w:rFonts w:ascii="Times New Roman" w:hAnsi="Times New Roman" w:cs="Times New Roman"/>
          <w:kern w:val="0"/>
          <w:sz w:val="20"/>
          <w:szCs w:val="20"/>
          <w:lang w:val="de-DE"/>
        </w:rPr>
        <w:t xml:space="preserve">.” </w:t>
      </w:r>
      <w:r w:rsidRPr="003A2A76">
        <w:rPr>
          <w:rFonts w:ascii="Times New Roman" w:hAnsi="Times New Roman" w:cs="Times New Roman"/>
          <w:i/>
          <w:iCs/>
          <w:kern w:val="0"/>
          <w:sz w:val="20"/>
          <w:szCs w:val="20"/>
          <w:lang w:val="de-DE"/>
        </w:rPr>
        <w:t>Husserl Studie</w:t>
      </w:r>
      <w:r w:rsidRPr="003A2A76">
        <w:rPr>
          <w:rFonts w:ascii="Times New Roman" w:hAnsi="Times New Roman" w:cs="Times New Roman"/>
          <w:kern w:val="0"/>
          <w:sz w:val="20"/>
          <w:szCs w:val="20"/>
          <w:lang w:val="de-DE"/>
        </w:rPr>
        <w:t>s 15 (199</w:t>
      </w:r>
      <w:r w:rsidRPr="003A2A76">
        <w:rPr>
          <w:rFonts w:ascii="Times New Roman" w:hAnsi="Times New Roman" w:cs="Times New Roman" w:hint="eastAsia"/>
          <w:kern w:val="0"/>
          <w:sz w:val="20"/>
          <w:szCs w:val="20"/>
          <w:lang w:val="de-DE"/>
        </w:rPr>
        <w:t>9</w:t>
      </w:r>
      <w:r w:rsidRPr="003A2A76">
        <w:rPr>
          <w:rFonts w:ascii="Times New Roman" w:hAnsi="Times New Roman" w:cs="Times New Roman"/>
          <w:kern w:val="0"/>
          <w:sz w:val="20"/>
          <w:szCs w:val="20"/>
          <w:lang w:val="de-DE"/>
        </w:rPr>
        <w:t>): 167–81.</w:t>
      </w:r>
    </w:p>
    <w:p w14:paraId="51D00815" w14:textId="77777777" w:rsidR="00AA4E6E" w:rsidRPr="003A2A76" w:rsidRDefault="00AA4E6E" w:rsidP="00AA4E6E">
      <w:pPr>
        <w:autoSpaceDE w:val="0"/>
        <w:autoSpaceDN w:val="0"/>
        <w:adjustRightInd w:val="0"/>
        <w:spacing w:after="0" w:line="240" w:lineRule="auto"/>
        <w:ind w:leftChars="1" w:left="644" w:hangingChars="321" w:hanging="642"/>
        <w:rPr>
          <w:rFonts w:ascii="Times New Roman" w:hAnsi="Times New Roman" w:cs="Times New Roman"/>
          <w:kern w:val="0"/>
          <w:sz w:val="20"/>
          <w:szCs w:val="20"/>
          <w:lang w:val="de-DE"/>
        </w:rPr>
      </w:pPr>
      <w:r w:rsidRPr="003A2A76">
        <w:rPr>
          <w:rFonts w:ascii="Times New Roman" w:hAnsi="Times New Roman" w:cs="Times New Roman"/>
          <w:kern w:val="0"/>
          <w:sz w:val="20"/>
          <w:szCs w:val="20"/>
          <w:lang w:val="de-DE"/>
        </w:rPr>
        <w:t xml:space="preserve">Melle, Ullrich. </w:t>
      </w:r>
      <w:r w:rsidRPr="003A2A76">
        <w:rPr>
          <w:rFonts w:ascii="Times New Roman" w:hAnsi="Times New Roman" w:cs="Times New Roman"/>
          <w:kern w:val="0"/>
          <w:sz w:val="20"/>
          <w:szCs w:val="20"/>
        </w:rPr>
        <w:t xml:space="preserve">“Husserl’s Revisions of the Sixth Logical Investigation.” </w:t>
      </w:r>
      <w:r w:rsidRPr="003A2A76">
        <w:rPr>
          <w:rFonts w:ascii="Times New Roman" w:hAnsi="Times New Roman" w:cs="Times New Roman" w:hint="eastAsia"/>
          <w:kern w:val="0"/>
          <w:sz w:val="20"/>
          <w:szCs w:val="20"/>
        </w:rPr>
        <w:t xml:space="preserve">In </w:t>
      </w:r>
      <w:r w:rsidRPr="003A2A76">
        <w:rPr>
          <w:rFonts w:ascii="Times New Roman" w:hAnsi="Times New Roman" w:cs="Times New Roman"/>
          <w:i/>
          <w:iCs/>
          <w:kern w:val="0"/>
          <w:sz w:val="20"/>
          <w:szCs w:val="20"/>
        </w:rPr>
        <w:t>One Hundred Years of</w:t>
      </w:r>
      <w:r w:rsidRPr="003A2A76">
        <w:rPr>
          <w:rFonts w:ascii="Times New Roman" w:hAnsi="Times New Roman" w:cs="Times New Roman" w:hint="eastAsia"/>
          <w:i/>
          <w:iCs/>
          <w:kern w:val="0"/>
          <w:sz w:val="20"/>
          <w:szCs w:val="20"/>
        </w:rPr>
        <w:t xml:space="preserve"> </w:t>
      </w:r>
      <w:r w:rsidRPr="003A2A76">
        <w:rPr>
          <w:rFonts w:ascii="Times New Roman" w:hAnsi="Times New Roman" w:cs="Times New Roman"/>
          <w:i/>
          <w:iCs/>
          <w:kern w:val="0"/>
          <w:sz w:val="20"/>
          <w:szCs w:val="20"/>
        </w:rPr>
        <w:t>Phenomenology</w:t>
      </w:r>
      <w:r w:rsidRPr="003A2A76">
        <w:rPr>
          <w:rFonts w:ascii="Times New Roman" w:hAnsi="Times New Roman" w:cs="Times New Roman"/>
          <w:kern w:val="0"/>
          <w:sz w:val="20"/>
          <w:szCs w:val="20"/>
        </w:rPr>
        <w:t xml:space="preserve">, </w:t>
      </w:r>
      <w:r w:rsidRPr="003A2A76">
        <w:rPr>
          <w:rFonts w:ascii="Times New Roman" w:hAnsi="Times New Roman" w:cs="Times New Roman" w:hint="eastAsia"/>
          <w:kern w:val="0"/>
          <w:sz w:val="20"/>
          <w:szCs w:val="20"/>
        </w:rPr>
        <w:t>e</w:t>
      </w:r>
      <w:r w:rsidRPr="003A2A76">
        <w:rPr>
          <w:rFonts w:ascii="Times New Roman" w:hAnsi="Times New Roman" w:cs="Times New Roman"/>
          <w:kern w:val="0"/>
          <w:sz w:val="20"/>
          <w:szCs w:val="20"/>
        </w:rPr>
        <w:t>d. Dan Zahavi and Frederik</w:t>
      </w:r>
      <w:r w:rsidRPr="003A2A76">
        <w:rPr>
          <w:rFonts w:ascii="Times New Roman" w:hAnsi="Times New Roman" w:cs="Times New Roman" w:hint="eastAsia"/>
          <w:kern w:val="0"/>
          <w:sz w:val="20"/>
          <w:szCs w:val="20"/>
        </w:rPr>
        <w:t xml:space="preserve"> </w:t>
      </w:r>
      <w:r w:rsidRPr="003A2A76">
        <w:rPr>
          <w:rFonts w:ascii="Times New Roman" w:hAnsi="Times New Roman" w:cs="Times New Roman"/>
          <w:kern w:val="0"/>
          <w:sz w:val="20"/>
          <w:szCs w:val="20"/>
        </w:rPr>
        <w:t>Stujernfelt</w:t>
      </w:r>
      <w:r w:rsidRPr="003A2A76">
        <w:rPr>
          <w:rFonts w:ascii="Times New Roman" w:hAnsi="Times New Roman" w:cs="Times New Roman" w:hint="eastAsia"/>
          <w:kern w:val="0"/>
          <w:sz w:val="20"/>
          <w:szCs w:val="20"/>
        </w:rPr>
        <w:t>,</w:t>
      </w:r>
      <w:r w:rsidRPr="003A2A76">
        <w:rPr>
          <w:rFonts w:ascii="Times New Roman" w:hAnsi="Times New Roman" w:cs="Times New Roman"/>
          <w:kern w:val="0"/>
          <w:sz w:val="20"/>
          <w:szCs w:val="20"/>
        </w:rPr>
        <w:t xml:space="preserve"> 111–</w:t>
      </w:r>
      <w:r w:rsidRPr="003A2A76">
        <w:rPr>
          <w:rFonts w:ascii="Times New Roman" w:hAnsi="Times New Roman" w:cs="Times New Roman" w:hint="eastAsia"/>
          <w:kern w:val="0"/>
          <w:sz w:val="20"/>
          <w:szCs w:val="20"/>
        </w:rPr>
        <w:t>1</w:t>
      </w:r>
      <w:r w:rsidRPr="003A2A76">
        <w:rPr>
          <w:rFonts w:ascii="Times New Roman" w:hAnsi="Times New Roman" w:cs="Times New Roman"/>
          <w:kern w:val="0"/>
          <w:sz w:val="20"/>
          <w:szCs w:val="20"/>
        </w:rPr>
        <w:t xml:space="preserve">23. </w:t>
      </w:r>
      <w:r w:rsidRPr="003A2A76">
        <w:rPr>
          <w:rFonts w:ascii="Times New Roman" w:hAnsi="Times New Roman" w:cs="Times New Roman"/>
          <w:kern w:val="0"/>
          <w:sz w:val="20"/>
          <w:szCs w:val="20"/>
          <w:lang w:val="de-DE"/>
        </w:rPr>
        <w:t>Dordrecht</w:t>
      </w:r>
      <w:r w:rsidRPr="003A2A76">
        <w:rPr>
          <w:rFonts w:ascii="Times New Roman" w:hAnsi="Times New Roman" w:cs="Times New Roman" w:hint="eastAsia"/>
          <w:kern w:val="0"/>
          <w:sz w:val="20"/>
          <w:szCs w:val="20"/>
          <w:lang w:val="de-DE"/>
        </w:rPr>
        <w:t>:</w:t>
      </w:r>
      <w:r w:rsidRPr="003A2A76">
        <w:rPr>
          <w:rFonts w:ascii="Times New Roman" w:hAnsi="Times New Roman" w:cs="Times New Roman"/>
          <w:kern w:val="0"/>
          <w:sz w:val="20"/>
          <w:szCs w:val="20"/>
          <w:lang w:val="de-DE"/>
        </w:rPr>
        <w:t xml:space="preserve"> Springer, 2002.</w:t>
      </w:r>
    </w:p>
    <w:p w14:paraId="34D2FB7A" w14:textId="725AFCDA"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sz w:val="20"/>
          <w:szCs w:val="20"/>
          <w:lang w:val="de-DE"/>
        </w:rPr>
        <w:t xml:space="preserve">Melle, Ullrich. "Das Rätsel Des Ausdrucks: Husserls Zeichen- </w:t>
      </w:r>
      <w:r w:rsidR="000C6E17" w:rsidRPr="003A2A76">
        <w:rPr>
          <w:rFonts w:ascii="Times New Roman" w:hAnsi="Times New Roman" w:cs="Times New Roman" w:hint="eastAsia"/>
          <w:sz w:val="20"/>
          <w:szCs w:val="20"/>
          <w:lang w:val="de-DE"/>
        </w:rPr>
        <w:t>u</w:t>
      </w:r>
      <w:r w:rsidRPr="003A2A76">
        <w:rPr>
          <w:rFonts w:ascii="Times New Roman" w:hAnsi="Times New Roman" w:cs="Times New Roman"/>
          <w:sz w:val="20"/>
          <w:szCs w:val="20"/>
          <w:lang w:val="de-DE"/>
        </w:rPr>
        <w:t xml:space="preserve">nd Ausdruckslehre in </w:t>
      </w:r>
      <w:r w:rsidR="000C6E17" w:rsidRPr="003A2A76">
        <w:rPr>
          <w:rFonts w:ascii="Times New Roman" w:hAnsi="Times New Roman" w:cs="Times New Roman" w:hint="eastAsia"/>
          <w:sz w:val="20"/>
          <w:szCs w:val="20"/>
          <w:lang w:val="de-DE"/>
        </w:rPr>
        <w:t>d</w:t>
      </w:r>
      <w:r w:rsidRPr="003A2A76">
        <w:rPr>
          <w:rFonts w:ascii="Times New Roman" w:hAnsi="Times New Roman" w:cs="Times New Roman"/>
          <w:sz w:val="20"/>
          <w:szCs w:val="20"/>
          <w:lang w:val="de-DE"/>
        </w:rPr>
        <w:t xml:space="preserve">en Manuskripten </w:t>
      </w:r>
      <w:r w:rsidR="000C6E17" w:rsidRPr="003A2A76">
        <w:rPr>
          <w:rFonts w:ascii="Times New Roman" w:hAnsi="Times New Roman" w:cs="Times New Roman" w:hint="eastAsia"/>
          <w:sz w:val="20"/>
          <w:szCs w:val="20"/>
          <w:lang w:val="de-DE"/>
        </w:rPr>
        <w:t>f</w:t>
      </w:r>
      <w:r w:rsidRPr="003A2A76">
        <w:rPr>
          <w:rFonts w:ascii="Times New Roman" w:hAnsi="Times New Roman" w:cs="Times New Roman"/>
          <w:sz w:val="20"/>
          <w:szCs w:val="20"/>
          <w:lang w:val="de-DE"/>
        </w:rPr>
        <w:t xml:space="preserve">ür </w:t>
      </w:r>
      <w:r w:rsidR="000C6E17" w:rsidRPr="003A2A76">
        <w:rPr>
          <w:rFonts w:ascii="Times New Roman" w:hAnsi="Times New Roman" w:cs="Times New Roman" w:hint="eastAsia"/>
          <w:sz w:val="20"/>
          <w:szCs w:val="20"/>
          <w:lang w:val="de-DE"/>
        </w:rPr>
        <w:t>d</w:t>
      </w:r>
      <w:r w:rsidRPr="003A2A76">
        <w:rPr>
          <w:rFonts w:ascii="Times New Roman" w:hAnsi="Times New Roman" w:cs="Times New Roman"/>
          <w:sz w:val="20"/>
          <w:szCs w:val="20"/>
          <w:lang w:val="de-DE"/>
        </w:rPr>
        <w:t xml:space="preserve">ie Neufassung </w:t>
      </w:r>
      <w:r w:rsidR="000C6E17" w:rsidRPr="003A2A76">
        <w:rPr>
          <w:rFonts w:ascii="Times New Roman" w:hAnsi="Times New Roman" w:cs="Times New Roman" w:hint="eastAsia"/>
          <w:sz w:val="20"/>
          <w:szCs w:val="20"/>
          <w:lang w:val="de-DE"/>
        </w:rPr>
        <w:t>d</w:t>
      </w:r>
      <w:r w:rsidRPr="003A2A76">
        <w:rPr>
          <w:rFonts w:ascii="Times New Roman" w:hAnsi="Times New Roman" w:cs="Times New Roman"/>
          <w:sz w:val="20"/>
          <w:szCs w:val="20"/>
          <w:lang w:val="de-DE"/>
        </w:rPr>
        <w:t>er V</w:t>
      </w:r>
      <w:r w:rsidR="000C6E17" w:rsidRPr="003A2A76">
        <w:rPr>
          <w:rFonts w:ascii="Times New Roman" w:hAnsi="Times New Roman" w:cs="Times New Roman" w:hint="eastAsia"/>
          <w:sz w:val="20"/>
          <w:szCs w:val="20"/>
          <w:lang w:val="de-DE"/>
        </w:rPr>
        <w:t>I</w:t>
      </w:r>
      <w:r w:rsidRPr="003A2A76">
        <w:rPr>
          <w:rFonts w:ascii="Times New Roman" w:hAnsi="Times New Roman" w:cs="Times New Roman"/>
          <w:sz w:val="20"/>
          <w:szCs w:val="20"/>
          <w:lang w:val="de-DE"/>
        </w:rPr>
        <w:t xml:space="preserve">. </w:t>
      </w:r>
      <w:r w:rsidRPr="003A2A76">
        <w:rPr>
          <w:rFonts w:ascii="Times New Roman" w:hAnsi="Times New Roman" w:cs="Times New Roman"/>
          <w:sz w:val="20"/>
          <w:szCs w:val="20"/>
        </w:rPr>
        <w:t xml:space="preserve">Logischen Untersuchung." In </w:t>
      </w:r>
      <w:r w:rsidRPr="003A2A76">
        <w:rPr>
          <w:rFonts w:ascii="Times New Roman" w:hAnsi="Times New Roman" w:cs="Times New Roman"/>
          <w:i/>
          <w:sz w:val="20"/>
          <w:szCs w:val="20"/>
        </w:rPr>
        <w:t>Meaning and Language: Phenomenological Perspectives</w:t>
      </w:r>
      <w:r w:rsidRPr="003A2A76">
        <w:rPr>
          <w:rFonts w:ascii="Times New Roman" w:hAnsi="Times New Roman" w:cs="Times New Roman"/>
          <w:sz w:val="20"/>
          <w:szCs w:val="20"/>
        </w:rPr>
        <w:t>, ed</w:t>
      </w:r>
      <w:r w:rsidRPr="003A2A76">
        <w:rPr>
          <w:rFonts w:ascii="Times New Roman" w:hAnsi="Times New Roman" w:cs="Times New Roman" w:hint="eastAsia"/>
          <w:sz w:val="20"/>
          <w:szCs w:val="20"/>
        </w:rPr>
        <w:t>.</w:t>
      </w:r>
      <w:r w:rsidRPr="003A2A76">
        <w:rPr>
          <w:rFonts w:ascii="Times New Roman" w:hAnsi="Times New Roman" w:cs="Times New Roman"/>
          <w:sz w:val="20"/>
          <w:szCs w:val="20"/>
        </w:rPr>
        <w:t xml:space="preserve"> Filip Mattens, 3-26. Dordrecht: Springer, 2008.</w:t>
      </w:r>
    </w:p>
    <w:p w14:paraId="1D0635BD" w14:textId="77777777"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sz w:val="20"/>
          <w:szCs w:val="20"/>
        </w:rPr>
        <w:t xml:space="preserve">Mulligan, Kevin. "Perception." In </w:t>
      </w:r>
      <w:r w:rsidRPr="003A2A76">
        <w:rPr>
          <w:rFonts w:ascii="Times New Roman" w:hAnsi="Times New Roman" w:cs="Times New Roman"/>
          <w:i/>
          <w:sz w:val="20"/>
          <w:szCs w:val="20"/>
        </w:rPr>
        <w:t>The Cambridge Companion to Husserl</w:t>
      </w:r>
      <w:r w:rsidRPr="003A2A76">
        <w:rPr>
          <w:rFonts w:ascii="Times New Roman" w:hAnsi="Times New Roman" w:cs="Times New Roman"/>
          <w:sz w:val="20"/>
          <w:szCs w:val="20"/>
        </w:rPr>
        <w:t>, edited by Barry Smith and David Woodruff Smith, 168-238: Cambridge University Press, 1995.</w:t>
      </w:r>
    </w:p>
    <w:p w14:paraId="124852E7" w14:textId="7DBCFAAA" w:rsidR="00AA4E6E" w:rsidRPr="003A2A76" w:rsidRDefault="00AA4E6E" w:rsidP="00AA4E6E">
      <w:pPr>
        <w:autoSpaceDE w:val="0"/>
        <w:autoSpaceDN w:val="0"/>
        <w:adjustRightInd w:val="0"/>
        <w:spacing w:after="0" w:line="240" w:lineRule="auto"/>
        <w:ind w:leftChars="1" w:left="644" w:hangingChars="321" w:hanging="642"/>
        <w:rPr>
          <w:rFonts w:ascii="Times New Roman" w:hAnsi="Times New Roman" w:cs="Times New Roman"/>
          <w:kern w:val="0"/>
          <w:sz w:val="20"/>
          <w:szCs w:val="20"/>
        </w:rPr>
      </w:pPr>
      <w:r w:rsidRPr="003A2A76">
        <w:rPr>
          <w:rFonts w:ascii="Times New Roman" w:hAnsi="Times New Roman" w:cs="Times New Roman"/>
          <w:kern w:val="0"/>
          <w:sz w:val="20"/>
          <w:szCs w:val="20"/>
        </w:rPr>
        <w:t xml:space="preserve">Vandevelde, Pol. “An </w:t>
      </w:r>
      <w:bookmarkStart w:id="3" w:name="_Hlk172475171"/>
      <w:r w:rsidRPr="003A2A76">
        <w:rPr>
          <w:rFonts w:ascii="Times New Roman" w:hAnsi="Times New Roman" w:cs="Times New Roman"/>
          <w:kern w:val="0"/>
          <w:sz w:val="20"/>
          <w:szCs w:val="20"/>
        </w:rPr>
        <w:t>Unpleasant but Felicitous Ambiguity</w:t>
      </w:r>
      <w:bookmarkEnd w:id="3"/>
      <w:r w:rsidR="000C6E17" w:rsidRPr="003A2A76">
        <w:rPr>
          <w:rFonts w:ascii="Times New Roman" w:hAnsi="Times New Roman" w:cs="Times New Roman" w:hint="eastAsia"/>
          <w:kern w:val="0"/>
          <w:sz w:val="20"/>
          <w:szCs w:val="20"/>
        </w:rPr>
        <w:t>:</w:t>
      </w:r>
      <w:r w:rsidRPr="003A2A76">
        <w:rPr>
          <w:rFonts w:ascii="Times New Roman" w:hAnsi="Times New Roman" w:cs="Times New Roman"/>
          <w:kern w:val="0"/>
          <w:sz w:val="20"/>
          <w:szCs w:val="20"/>
        </w:rPr>
        <w:t xml:space="preserve"> Sinn and Bedeutung in Husserl’s</w:t>
      </w:r>
      <w:r w:rsidRPr="003A2A76">
        <w:rPr>
          <w:rFonts w:ascii="Times New Roman" w:hAnsi="Times New Roman" w:cs="Times New Roman" w:hint="eastAsia"/>
          <w:kern w:val="0"/>
          <w:sz w:val="20"/>
          <w:szCs w:val="20"/>
        </w:rPr>
        <w:t xml:space="preserve"> </w:t>
      </w:r>
      <w:r w:rsidRPr="003A2A76">
        <w:rPr>
          <w:rFonts w:ascii="Times New Roman" w:hAnsi="Times New Roman" w:cs="Times New Roman"/>
          <w:kern w:val="0"/>
          <w:sz w:val="20"/>
          <w:szCs w:val="20"/>
        </w:rPr>
        <w:t xml:space="preserve">Revisions of the Logical Investigations.” In </w:t>
      </w:r>
      <w:r w:rsidRPr="003A2A76">
        <w:rPr>
          <w:rFonts w:ascii="Times New Roman" w:hAnsi="Times New Roman" w:cs="Times New Roman"/>
          <w:i/>
          <w:iCs/>
          <w:kern w:val="0"/>
          <w:sz w:val="20"/>
          <w:szCs w:val="20"/>
        </w:rPr>
        <w:t xml:space="preserve">Meaning and Language, </w:t>
      </w:r>
      <w:r w:rsidRPr="003A2A76">
        <w:rPr>
          <w:rFonts w:ascii="Times New Roman" w:hAnsi="Times New Roman" w:cs="Times New Roman"/>
          <w:kern w:val="0"/>
          <w:sz w:val="20"/>
          <w:szCs w:val="20"/>
        </w:rPr>
        <w:t>ed. Fillip Mattens, 27–48. Dordrecht: Springer, 2008.</w:t>
      </w:r>
    </w:p>
    <w:p w14:paraId="7BA12714" w14:textId="77777777" w:rsidR="00AA4E6E" w:rsidRPr="003A2A76" w:rsidRDefault="00AA4E6E" w:rsidP="00AA4E6E">
      <w:pPr>
        <w:pStyle w:val="EndNoteBibliography"/>
        <w:spacing w:after="0"/>
        <w:ind w:left="720" w:hanging="720"/>
        <w:rPr>
          <w:rFonts w:ascii="Times New Roman" w:hAnsi="Times New Roman" w:cs="Times New Roman"/>
          <w:sz w:val="20"/>
          <w:szCs w:val="20"/>
        </w:rPr>
      </w:pPr>
      <w:r w:rsidRPr="003A2A76">
        <w:rPr>
          <w:rFonts w:ascii="Times New Roman" w:hAnsi="Times New Roman" w:cs="Times New Roman"/>
          <w:sz w:val="20"/>
          <w:szCs w:val="20"/>
        </w:rPr>
        <w:t xml:space="preserve">Sokolowski, Robert. </w:t>
      </w:r>
      <w:r w:rsidRPr="003A2A76">
        <w:rPr>
          <w:rFonts w:ascii="Times New Roman" w:hAnsi="Times New Roman" w:cs="Times New Roman"/>
          <w:i/>
          <w:sz w:val="20"/>
          <w:szCs w:val="20"/>
        </w:rPr>
        <w:t>Presence and Absence: A Philosophical Investigation of Language and Being.</w:t>
      </w:r>
      <w:r w:rsidRPr="003A2A76">
        <w:rPr>
          <w:rFonts w:ascii="Times New Roman" w:hAnsi="Times New Roman" w:cs="Times New Roman"/>
          <w:sz w:val="20"/>
          <w:szCs w:val="20"/>
        </w:rPr>
        <w:t xml:space="preserve"> Washington, D.C.: CUA Press, 2017[1978].</w:t>
      </w:r>
    </w:p>
    <w:p w14:paraId="70652F30" w14:textId="7FCB2E26" w:rsidR="00AA4E6E" w:rsidRPr="003A2A76" w:rsidRDefault="00AA4E6E" w:rsidP="00AA4E6E">
      <w:pPr>
        <w:autoSpaceDE w:val="0"/>
        <w:autoSpaceDN w:val="0"/>
        <w:adjustRightInd w:val="0"/>
        <w:spacing w:after="0" w:line="240" w:lineRule="auto"/>
        <w:ind w:left="644" w:hangingChars="322" w:hanging="644"/>
        <w:rPr>
          <w:rFonts w:ascii="Times New Roman" w:hAnsi="Times New Roman" w:cs="Times New Roman"/>
          <w:kern w:val="0"/>
          <w:sz w:val="20"/>
          <w:szCs w:val="20"/>
        </w:rPr>
      </w:pPr>
      <w:r w:rsidRPr="003A2A76">
        <w:rPr>
          <w:rFonts w:ascii="Times New Roman" w:hAnsi="Times New Roman" w:cs="Times New Roman"/>
          <w:kern w:val="0"/>
          <w:sz w:val="20"/>
          <w:szCs w:val="20"/>
        </w:rPr>
        <w:t xml:space="preserve">Sokolowski, Robert. “Semiotics in Husserl’s Logical Investigations.” </w:t>
      </w:r>
      <w:r w:rsidRPr="003A2A76">
        <w:rPr>
          <w:rFonts w:ascii="Times New Roman" w:hAnsi="Times New Roman" w:cs="Times New Roman"/>
          <w:i/>
          <w:iCs/>
          <w:kern w:val="0"/>
          <w:sz w:val="20"/>
          <w:szCs w:val="20"/>
        </w:rPr>
        <w:t>One Hundred Years of</w:t>
      </w:r>
      <w:r w:rsidRPr="003A2A76">
        <w:rPr>
          <w:rFonts w:ascii="Times New Roman" w:hAnsi="Times New Roman" w:cs="Times New Roman" w:hint="eastAsia"/>
          <w:i/>
          <w:iCs/>
          <w:kern w:val="0"/>
          <w:sz w:val="20"/>
          <w:szCs w:val="20"/>
        </w:rPr>
        <w:t xml:space="preserve"> </w:t>
      </w:r>
      <w:r w:rsidRPr="003A2A76">
        <w:rPr>
          <w:rFonts w:ascii="Times New Roman" w:hAnsi="Times New Roman" w:cs="Times New Roman"/>
          <w:i/>
          <w:iCs/>
          <w:kern w:val="0"/>
          <w:sz w:val="20"/>
          <w:szCs w:val="20"/>
        </w:rPr>
        <w:t>Phenomenology</w:t>
      </w:r>
      <w:r w:rsidRPr="003A2A76">
        <w:rPr>
          <w:rFonts w:ascii="Times New Roman" w:hAnsi="Times New Roman" w:cs="Times New Roman"/>
          <w:kern w:val="0"/>
          <w:sz w:val="20"/>
          <w:szCs w:val="20"/>
        </w:rPr>
        <w:t xml:space="preserve">, eds. Dan Zahavi and Frederik Stujernfelt, 173–83. Dordrecht, Springer, 2000. </w:t>
      </w:r>
    </w:p>
    <w:p w14:paraId="30B66B01" w14:textId="7CE21DB7" w:rsidR="004E5EE7" w:rsidRPr="003A2A76" w:rsidRDefault="004E5EE7" w:rsidP="00AA4E6E">
      <w:pPr>
        <w:autoSpaceDE w:val="0"/>
        <w:autoSpaceDN w:val="0"/>
        <w:adjustRightInd w:val="0"/>
        <w:spacing w:after="0" w:line="240" w:lineRule="auto"/>
        <w:ind w:left="644" w:hangingChars="322" w:hanging="644"/>
        <w:rPr>
          <w:rFonts w:ascii="Times New Roman" w:hAnsi="Times New Roman" w:cs="Times New Roman"/>
          <w:i/>
          <w:iCs/>
          <w:kern w:val="0"/>
          <w:sz w:val="20"/>
          <w:szCs w:val="20"/>
        </w:rPr>
      </w:pPr>
      <w:r w:rsidRPr="003A2A76">
        <w:rPr>
          <w:rFonts w:ascii="Times New Roman" w:hAnsi="Times New Roman" w:cs="Times New Roman"/>
          <w:kern w:val="0"/>
          <w:sz w:val="20"/>
          <w:szCs w:val="20"/>
        </w:rPr>
        <w:t xml:space="preserve">Sokolowski, Robert. </w:t>
      </w:r>
      <w:r w:rsidRPr="003A2A76">
        <w:rPr>
          <w:rFonts w:ascii="Times New Roman" w:hAnsi="Times New Roman" w:cs="Times New Roman"/>
          <w:i/>
          <w:iCs/>
          <w:kern w:val="0"/>
          <w:sz w:val="20"/>
          <w:szCs w:val="20"/>
        </w:rPr>
        <w:t>Phenomenology of the Human Person.</w:t>
      </w:r>
      <w:r w:rsidRPr="003A2A76">
        <w:rPr>
          <w:rFonts w:ascii="Times New Roman" w:hAnsi="Times New Roman" w:cs="Times New Roman"/>
          <w:kern w:val="0"/>
          <w:sz w:val="20"/>
          <w:szCs w:val="20"/>
        </w:rPr>
        <w:t xml:space="preserve"> Cambridge: Cambridge University Press, 2008.</w:t>
      </w:r>
    </w:p>
    <w:p w14:paraId="25B78A64" w14:textId="1976BD44" w:rsidR="00AA4E6E" w:rsidRPr="00D75D3C" w:rsidRDefault="00AA4E6E" w:rsidP="00D75D3C">
      <w:pPr>
        <w:pStyle w:val="EndNoteBibliography"/>
        <w:ind w:left="720" w:hanging="720"/>
        <w:rPr>
          <w:rFonts w:ascii="Times New Roman" w:hAnsi="Times New Roman" w:cs="Times New Roman"/>
          <w:sz w:val="20"/>
          <w:szCs w:val="20"/>
        </w:rPr>
      </w:pPr>
      <w:r w:rsidRPr="003A2A76">
        <w:rPr>
          <w:rFonts w:ascii="Times New Roman" w:hAnsi="Times New Roman" w:cs="Times New Roman"/>
          <w:sz w:val="20"/>
          <w:szCs w:val="20"/>
        </w:rPr>
        <w:t xml:space="preserve">Zheng, Pirui. "Is Husserl a Conceptualist? Re‑Reading Husserl’s Sixth Logical Investigation." </w:t>
      </w:r>
      <w:r w:rsidRPr="003A2A76">
        <w:rPr>
          <w:rFonts w:ascii="Times New Roman" w:hAnsi="Times New Roman" w:cs="Times New Roman"/>
          <w:i/>
          <w:sz w:val="20"/>
          <w:szCs w:val="20"/>
        </w:rPr>
        <w:t xml:space="preserve">Husserl Studies </w:t>
      </w:r>
      <w:r w:rsidRPr="003A2A76">
        <w:rPr>
          <w:rFonts w:ascii="Times New Roman" w:hAnsi="Times New Roman" w:cs="Times New Roman"/>
          <w:sz w:val="20"/>
          <w:szCs w:val="20"/>
        </w:rPr>
        <w:t>35 (2019): 249–63.</w:t>
      </w:r>
    </w:p>
    <w:sectPr w:rsidR="00AA4E6E" w:rsidRPr="00D75D3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62F8" w14:textId="77777777" w:rsidR="009403AA" w:rsidRDefault="009403AA" w:rsidP="002C3CCC">
      <w:pPr>
        <w:spacing w:after="0" w:line="240" w:lineRule="auto"/>
      </w:pPr>
      <w:r>
        <w:separator/>
      </w:r>
    </w:p>
  </w:endnote>
  <w:endnote w:type="continuationSeparator" w:id="0">
    <w:p w14:paraId="116BA684" w14:textId="77777777" w:rsidR="009403AA" w:rsidRDefault="009403AA" w:rsidP="002C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dvOT1ef757c0+fb">
    <w:altName w:val="微软雅黑"/>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dvOT635f2c37+fb">
    <w:altName w:val="微软雅黑"/>
    <w:panose1 w:val="00000000000000000000"/>
    <w:charset w:val="86"/>
    <w:family w:val="auto"/>
    <w:notTrueType/>
    <w:pitch w:val="default"/>
    <w:sig w:usb0="00000001" w:usb1="080E0000" w:usb2="00000010" w:usb3="00000000" w:csb0="00040000" w:csb1="00000000"/>
  </w:font>
  <w:font w:name="RkgyhxHjsyqmAdvP696A">
    <w:altName w:val="Calibri"/>
    <w:panose1 w:val="00000000000000000000"/>
    <w:charset w:val="00"/>
    <w:family w:val="swiss"/>
    <w:notTrueType/>
    <w:pitch w:val="default"/>
    <w:sig w:usb0="00000003" w:usb1="00000000" w:usb2="00000000" w:usb3="00000000" w:csb0="00000001" w:csb1="00000000"/>
  </w:font>
  <w:font w:name="GaramondNo8-Reg">
    <w:altName w:val="微软雅黑"/>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AGaramondPro-Italic">
    <w:altName w:val="微软雅黑"/>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398734"/>
      <w:docPartObj>
        <w:docPartGallery w:val="Page Numbers (Bottom of Page)"/>
        <w:docPartUnique/>
      </w:docPartObj>
    </w:sdtPr>
    <w:sdtEndPr/>
    <w:sdtContent>
      <w:p w14:paraId="2F49FB92" w14:textId="460A6214" w:rsidR="00157EBD" w:rsidRDefault="00157EBD">
        <w:pPr>
          <w:pStyle w:val="af4"/>
          <w:jc w:val="center"/>
        </w:pPr>
        <w:r>
          <w:fldChar w:fldCharType="begin"/>
        </w:r>
        <w:r>
          <w:instrText>PAGE   \* MERGEFORMAT</w:instrText>
        </w:r>
        <w:r>
          <w:fldChar w:fldCharType="separate"/>
        </w:r>
        <w:r>
          <w:rPr>
            <w:lang w:val="zh-CN"/>
          </w:rPr>
          <w:t>2</w:t>
        </w:r>
        <w:r>
          <w:fldChar w:fldCharType="end"/>
        </w:r>
      </w:p>
    </w:sdtContent>
  </w:sdt>
  <w:p w14:paraId="22B13BB0" w14:textId="77777777" w:rsidR="00157EBD" w:rsidRDefault="00157EBD">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DEB9" w14:textId="77777777" w:rsidR="009403AA" w:rsidRDefault="009403AA" w:rsidP="002C3CCC">
      <w:pPr>
        <w:spacing w:after="0" w:line="240" w:lineRule="auto"/>
      </w:pPr>
      <w:r>
        <w:separator/>
      </w:r>
    </w:p>
  </w:footnote>
  <w:footnote w:type="continuationSeparator" w:id="0">
    <w:p w14:paraId="54EE0C90" w14:textId="77777777" w:rsidR="009403AA" w:rsidRDefault="009403AA" w:rsidP="002C3CCC">
      <w:pPr>
        <w:spacing w:after="0" w:line="240" w:lineRule="auto"/>
      </w:pPr>
      <w:r>
        <w:continuationSeparator/>
      </w:r>
    </w:p>
  </w:footnote>
  <w:footnote w:id="1">
    <w:p w14:paraId="413B2A18" w14:textId="65B395D5" w:rsidR="00F27AE1" w:rsidRPr="005F265C" w:rsidRDefault="00F27AE1" w:rsidP="00F27AE1">
      <w:pPr>
        <w:pStyle w:val="af"/>
        <w:spacing w:after="0" w:line="240" w:lineRule="auto"/>
      </w:pPr>
      <w:r w:rsidRPr="005F265C">
        <w:rPr>
          <w:rStyle w:val="af1"/>
          <w:rFonts w:hint="eastAsia"/>
        </w:rPr>
        <w:footnoteRef/>
      </w:r>
      <w:r w:rsidRPr="005F265C">
        <w:rPr>
          <w:rFonts w:hint="eastAsia"/>
        </w:rPr>
        <w:t xml:space="preserve"> </w:t>
      </w:r>
      <w:r w:rsidRPr="005F265C">
        <w:rPr>
          <w:rFonts w:ascii="Times New Roman" w:hAnsi="Times New Roman" w:cs="Times New Roman" w:hint="eastAsia"/>
        </w:rPr>
        <w:t>Hua</w:t>
      </w:r>
      <w:r w:rsidRPr="005F265C">
        <w:rPr>
          <w:rFonts w:ascii="Times New Roman" w:hAnsi="Times New Roman" w:cs="Times New Roman"/>
        </w:rPr>
        <w:t xml:space="preserve"> (=Husserliana) XIX, 552. I cite Husserl’s work by giving the volume and page number of Husserliana. I also provide references to the corresponding English translation where available, following a slash after the Husserliana page number.</w:t>
      </w:r>
    </w:p>
  </w:footnote>
  <w:footnote w:id="2">
    <w:p w14:paraId="21C31F75" w14:textId="009A2091" w:rsidR="00F8563E" w:rsidRPr="005F265C" w:rsidRDefault="00F8563E"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45/192.</w:t>
      </w:r>
    </w:p>
  </w:footnote>
  <w:footnote w:id="3">
    <w:p w14:paraId="351602CA" w14:textId="71C0B2A1" w:rsidR="00F8563E" w:rsidRPr="005F265C" w:rsidRDefault="00F8563E"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548/194.</w:t>
      </w:r>
    </w:p>
  </w:footnote>
  <w:footnote w:id="4">
    <w:p w14:paraId="61927296" w14:textId="497F3052" w:rsidR="00007F3B" w:rsidRPr="005F265C" w:rsidRDefault="00007F3B"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AF7D47" w:rsidRPr="005F265C">
        <w:rPr>
          <w:rFonts w:ascii="Times New Roman" w:hAnsi="Times New Roman" w:cs="Times New Roman"/>
        </w:rPr>
        <w:t xml:space="preserve">These are now published as </w:t>
      </w:r>
      <w:r w:rsidRPr="005F265C">
        <w:rPr>
          <w:rFonts w:ascii="Times New Roman" w:hAnsi="Times New Roman" w:cs="Times New Roman"/>
        </w:rPr>
        <w:t>Husserliana</w:t>
      </w:r>
      <w:r w:rsidR="00AF7D47" w:rsidRPr="005F265C">
        <w:rPr>
          <w:rFonts w:ascii="Times New Roman" w:hAnsi="Times New Roman" w:cs="Times New Roman"/>
        </w:rPr>
        <w:t xml:space="preserve"> XX/1 and XX/2</w:t>
      </w:r>
      <w:r w:rsidRPr="005F265C">
        <w:rPr>
          <w:rFonts w:ascii="Times New Roman" w:hAnsi="Times New Roman" w:cs="Times New Roman"/>
        </w:rPr>
        <w:t>. Volume XX/1 contains the revision (</w:t>
      </w:r>
      <w:r w:rsidRPr="005F265C">
        <w:rPr>
          <w:rFonts w:ascii="Times New Roman" w:hAnsi="Times New Roman" w:cs="Times New Roman"/>
          <w:i/>
          <w:iCs/>
        </w:rPr>
        <w:t>Umarbeitung</w:t>
      </w:r>
      <w:r w:rsidRPr="005F265C">
        <w:rPr>
          <w:rFonts w:ascii="Times New Roman" w:hAnsi="Times New Roman" w:cs="Times New Roman"/>
        </w:rPr>
        <w:t xml:space="preserve">) </w:t>
      </w:r>
      <w:r w:rsidR="00AF7D47" w:rsidRPr="005F265C">
        <w:rPr>
          <w:rFonts w:ascii="Times New Roman" w:hAnsi="Times New Roman" w:cs="Times New Roman"/>
        </w:rPr>
        <w:t>of</w:t>
      </w:r>
      <w:r w:rsidRPr="005F265C">
        <w:rPr>
          <w:rFonts w:ascii="Times New Roman" w:hAnsi="Times New Roman" w:cs="Times New Roman"/>
        </w:rPr>
        <w:t xml:space="preserve"> the Sixth Investigation, and XX/2 contains the </w:t>
      </w:r>
      <w:r w:rsidR="00402965" w:rsidRPr="005F265C">
        <w:rPr>
          <w:rFonts w:ascii="Times New Roman" w:hAnsi="Times New Roman" w:cs="Times New Roman"/>
        </w:rPr>
        <w:t>r</w:t>
      </w:r>
      <w:r w:rsidRPr="005F265C">
        <w:rPr>
          <w:rFonts w:ascii="Times New Roman" w:hAnsi="Times New Roman" w:cs="Times New Roman"/>
        </w:rPr>
        <w:t>esearch manuscripts</w:t>
      </w:r>
      <w:r w:rsidR="00402965" w:rsidRPr="005F265C">
        <w:rPr>
          <w:rFonts w:ascii="Times New Roman" w:hAnsi="Times New Roman" w:cs="Times New Roman"/>
        </w:rPr>
        <w:t xml:space="preserve"> for a planned new version (</w:t>
      </w:r>
      <w:r w:rsidR="00402965" w:rsidRPr="005F265C">
        <w:rPr>
          <w:rFonts w:ascii="Times New Roman" w:hAnsi="Times New Roman" w:cs="Times New Roman"/>
          <w:i/>
          <w:iCs/>
        </w:rPr>
        <w:t>Neufassung</w:t>
      </w:r>
      <w:r w:rsidR="00402965" w:rsidRPr="005F265C">
        <w:rPr>
          <w:rFonts w:ascii="Times New Roman" w:hAnsi="Times New Roman" w:cs="Times New Roman"/>
        </w:rPr>
        <w:t>)</w:t>
      </w:r>
      <w:r w:rsidRPr="005F265C">
        <w:rPr>
          <w:rFonts w:ascii="Times New Roman" w:hAnsi="Times New Roman" w:cs="Times New Roman"/>
        </w:rPr>
        <w:t xml:space="preserve">. When I speak of the </w:t>
      </w:r>
      <w:r w:rsidRPr="005F265C">
        <w:rPr>
          <w:rFonts w:ascii="Times New Roman" w:hAnsi="Times New Roman" w:cs="Times New Roman"/>
          <w:i/>
          <w:iCs/>
        </w:rPr>
        <w:t>Revisions</w:t>
      </w:r>
      <w:r w:rsidRPr="005F265C">
        <w:rPr>
          <w:rFonts w:ascii="Times New Roman" w:hAnsi="Times New Roman" w:cs="Times New Roman"/>
        </w:rPr>
        <w:t xml:space="preserve"> without further specification, I refer to both volumes. </w:t>
      </w:r>
    </w:p>
  </w:footnote>
  <w:footnote w:id="5">
    <w:p w14:paraId="645AB242" w14:textId="50FE0CCB" w:rsidR="00A124EC" w:rsidRPr="005F265C" w:rsidRDefault="00A124EC" w:rsidP="000D7BFA">
      <w:pPr>
        <w:pStyle w:val="af"/>
        <w:spacing w:after="0" w:line="240" w:lineRule="auto"/>
        <w:jc w:val="both"/>
      </w:pPr>
      <w:r w:rsidRPr="005F265C">
        <w:rPr>
          <w:rStyle w:val="af1"/>
        </w:rPr>
        <w:footnoteRef/>
      </w:r>
      <w:r w:rsidRPr="005F265C">
        <w:t xml:space="preserve"> </w:t>
      </w:r>
      <w:r w:rsidRPr="005F265C">
        <w:rPr>
          <w:rFonts w:ascii="Times New Roman" w:hAnsi="Times New Roman" w:cs="Times New Roman"/>
        </w:rPr>
        <w:t xml:space="preserve">Hua VIII, 10-11. As Husserl acknowledges in this foreword for the second edition, the </w:t>
      </w:r>
      <w:r w:rsidRPr="005F265C">
        <w:rPr>
          <w:rFonts w:ascii="Times New Roman" w:hAnsi="Times New Roman" w:cs="Times New Roman"/>
          <w:i/>
          <w:iCs/>
        </w:rPr>
        <w:t>Investigations</w:t>
      </w:r>
      <w:r w:rsidRPr="005F265C">
        <w:rPr>
          <w:rFonts w:ascii="Times New Roman" w:hAnsi="Times New Roman" w:cs="Times New Roman"/>
        </w:rPr>
        <w:t xml:space="preserve"> is not</w:t>
      </w:r>
      <w:r w:rsidR="00843C5C" w:rsidRPr="005F265C">
        <w:rPr>
          <w:rFonts w:ascii="Times New Roman" w:hAnsi="Times New Roman" w:cs="Times New Roman"/>
        </w:rPr>
        <w:t xml:space="preserve"> really “one </w:t>
      </w:r>
      <w:r w:rsidRPr="005F265C">
        <w:rPr>
          <w:rFonts w:ascii="Times New Roman" w:hAnsi="Times New Roman" w:cs="Times New Roman"/>
        </w:rPr>
        <w:t>book</w:t>
      </w:r>
      <w:r w:rsidR="00843C5C" w:rsidRPr="005F265C">
        <w:rPr>
          <w:rFonts w:ascii="Times New Roman" w:hAnsi="Times New Roman" w:cs="Times New Roman"/>
        </w:rPr>
        <w:t xml:space="preserve"> or work in a literary sense”</w:t>
      </w:r>
      <w:r w:rsidRPr="005F265C">
        <w:rPr>
          <w:rFonts w:ascii="Times New Roman" w:hAnsi="Times New Roman" w:cs="Times New Roman"/>
        </w:rPr>
        <w:t xml:space="preserve"> but “a chain of investigations” that ascend “from a lower to a higher level” (11). </w:t>
      </w:r>
      <w:r w:rsidR="000D7BFA" w:rsidRPr="005F265C">
        <w:rPr>
          <w:rFonts w:ascii="Times New Roman" w:hAnsi="Times New Roman" w:cs="Times New Roman"/>
        </w:rPr>
        <w:t>A</w:t>
      </w:r>
      <w:r w:rsidRPr="005F265C">
        <w:rPr>
          <w:rFonts w:ascii="Times New Roman" w:hAnsi="Times New Roman" w:cs="Times New Roman"/>
        </w:rPr>
        <w:t xml:space="preserve"> major source of </w:t>
      </w:r>
      <w:r w:rsidR="000D7BFA" w:rsidRPr="005F265C">
        <w:rPr>
          <w:rFonts w:ascii="Times New Roman" w:hAnsi="Times New Roman" w:cs="Times New Roman"/>
        </w:rPr>
        <w:t>its</w:t>
      </w:r>
      <w:r w:rsidRPr="005F265C">
        <w:rPr>
          <w:rFonts w:ascii="Times New Roman" w:hAnsi="Times New Roman" w:cs="Times New Roman"/>
        </w:rPr>
        <w:t xml:space="preserve"> unclarities and half-truths is precisely this unevenness of level</w:t>
      </w:r>
      <w:r w:rsidR="000D7BFA" w:rsidRPr="005F265C">
        <w:rPr>
          <w:rFonts w:ascii="Times New Roman" w:hAnsi="Times New Roman" w:cs="Times New Roman"/>
        </w:rPr>
        <w:t xml:space="preserve">. </w:t>
      </w:r>
      <w:r w:rsidR="00843C5C" w:rsidRPr="005F265C">
        <w:rPr>
          <w:rFonts w:ascii="Times New Roman" w:hAnsi="Times New Roman" w:cs="Times New Roman"/>
        </w:rPr>
        <w:t>A particularly striking symptom of this unevenness is that the account of expression developed in the earlier parts of the work does not take into account the insight into categorial intuition reached at its end</w:t>
      </w:r>
      <w:r w:rsidR="000D7BFA" w:rsidRPr="005F265C">
        <w:rPr>
          <w:rFonts w:ascii="Times New Roman" w:hAnsi="Times New Roman" w:cs="Times New Roman"/>
        </w:rPr>
        <w:t xml:space="preserve">. As we will show in this paper, a major move in the </w:t>
      </w:r>
      <w:r w:rsidR="000D7BFA" w:rsidRPr="005F265C">
        <w:rPr>
          <w:rFonts w:ascii="Times New Roman" w:hAnsi="Times New Roman" w:cs="Times New Roman"/>
          <w:i/>
          <w:iCs/>
        </w:rPr>
        <w:t>Revisions</w:t>
      </w:r>
      <w:r w:rsidR="000D7BFA" w:rsidRPr="005F265C">
        <w:rPr>
          <w:rFonts w:ascii="Times New Roman" w:hAnsi="Times New Roman" w:cs="Times New Roman"/>
        </w:rPr>
        <w:t xml:space="preserve"> is to bring the analyses of expression </w:t>
      </w:r>
      <w:r w:rsidR="00843C5C" w:rsidRPr="005F265C">
        <w:rPr>
          <w:rFonts w:ascii="Times New Roman" w:hAnsi="Times New Roman" w:cs="Times New Roman"/>
        </w:rPr>
        <w:t xml:space="preserve">up </w:t>
      </w:r>
      <w:r w:rsidR="000D7BFA" w:rsidRPr="005F265C">
        <w:rPr>
          <w:rFonts w:ascii="Times New Roman" w:hAnsi="Times New Roman" w:cs="Times New Roman"/>
        </w:rPr>
        <w:t>to the level of the doctrine of categorial intuition.</w:t>
      </w:r>
    </w:p>
  </w:footnote>
  <w:footnote w:id="6">
    <w:p w14:paraId="7FBDDF56" w14:textId="0931D4DD" w:rsidR="00256379" w:rsidRPr="005F265C" w:rsidRDefault="00256379" w:rsidP="00D44E22">
      <w:pPr>
        <w:pStyle w:val="af"/>
        <w:spacing w:after="0" w:line="240" w:lineRule="auto"/>
        <w:rPr>
          <w:rFonts w:ascii="Times New Roman" w:hAnsi="Times New Roman" w:cs="Times New Roman"/>
        </w:rPr>
      </w:pPr>
      <w:r w:rsidRPr="005F265C">
        <w:rPr>
          <w:rStyle w:val="af1"/>
        </w:rPr>
        <w:footnoteRef/>
      </w:r>
      <w:r w:rsidRPr="005F265C">
        <w:t xml:space="preserve"> </w:t>
      </w:r>
      <w:r w:rsidRPr="005F265C">
        <w:rPr>
          <w:rFonts w:ascii="Times New Roman" w:hAnsi="Times New Roman" w:cs="Times New Roman"/>
        </w:rPr>
        <w:t>As evidence for the fact that Husserl himself takes it seriously</w:t>
      </w:r>
      <w:r w:rsidRPr="005F265C">
        <w:rPr>
          <w:rFonts w:ascii="Times New Roman" w:hAnsi="Times New Roman" w:cs="Times New Roman" w:hint="eastAsia"/>
        </w:rPr>
        <w:t xml:space="preserve">, </w:t>
      </w:r>
      <w:r w:rsidRPr="005F265C">
        <w:rPr>
          <w:rFonts w:ascii="Times New Roman" w:hAnsi="Times New Roman" w:cs="Times New Roman"/>
        </w:rPr>
        <w:t>we can point to the</w:t>
      </w:r>
      <w:r w:rsidR="00D44E22" w:rsidRPr="005F265C">
        <w:rPr>
          <w:rFonts w:ascii="Times New Roman" w:hAnsi="Times New Roman" w:cs="Times New Roman"/>
        </w:rPr>
        <w:t xml:space="preserve"> </w:t>
      </w:r>
      <w:r w:rsidR="00D44E22" w:rsidRPr="005F265C">
        <w:rPr>
          <w:rFonts w:ascii="Times New Roman" w:hAnsi="Times New Roman" w:cs="Times New Roman" w:hint="eastAsia"/>
        </w:rPr>
        <w:t>concise outline</w:t>
      </w:r>
      <w:r w:rsidR="00D44E22" w:rsidRPr="005F265C">
        <w:rPr>
          <w:rFonts w:ascii="Times New Roman" w:hAnsi="Times New Roman" w:cs="Times New Roman"/>
        </w:rPr>
        <w:t xml:space="preserve"> of a theory of expression in the</w:t>
      </w:r>
      <w:r w:rsidRPr="005F265C">
        <w:rPr>
          <w:rFonts w:ascii="Times New Roman" w:hAnsi="Times New Roman" w:cs="Times New Roman"/>
        </w:rPr>
        <w:t xml:space="preserve"> “Preparatory Considerations” of </w:t>
      </w:r>
      <w:r w:rsidRPr="005F265C">
        <w:rPr>
          <w:rFonts w:ascii="Times New Roman" w:hAnsi="Times New Roman" w:cs="Times New Roman"/>
          <w:i/>
          <w:iCs/>
        </w:rPr>
        <w:t>Formal and Transcendental Logic</w:t>
      </w:r>
      <w:r w:rsidRPr="005F265C">
        <w:rPr>
          <w:rFonts w:ascii="Times New Roman" w:hAnsi="Times New Roman" w:cs="Times New Roman"/>
        </w:rPr>
        <w:t xml:space="preserve">, in which the position </w:t>
      </w:r>
      <w:r w:rsidR="00D44E22" w:rsidRPr="005F265C">
        <w:rPr>
          <w:rFonts w:ascii="Times New Roman" w:hAnsi="Times New Roman" w:cs="Times New Roman"/>
        </w:rPr>
        <w:t>of</w:t>
      </w:r>
      <w:r w:rsidRPr="005F265C">
        <w:rPr>
          <w:rFonts w:ascii="Times New Roman" w:hAnsi="Times New Roman" w:cs="Times New Roman" w:hint="eastAsia"/>
        </w:rPr>
        <w:t xml:space="preserve"> </w:t>
      </w:r>
      <w:r w:rsidRPr="005F265C">
        <w:rPr>
          <w:rFonts w:ascii="Times New Roman" w:hAnsi="Times New Roman" w:cs="Times New Roman"/>
        </w:rPr>
        <w:t>the</w:t>
      </w:r>
      <w:r w:rsidRPr="005F265C">
        <w:rPr>
          <w:rFonts w:ascii="Times New Roman" w:hAnsi="Times New Roman" w:cs="Times New Roman" w:hint="eastAsia"/>
        </w:rPr>
        <w:t xml:space="preserve"> </w:t>
      </w:r>
      <w:r w:rsidRPr="005F265C">
        <w:rPr>
          <w:rFonts w:ascii="Times New Roman" w:hAnsi="Times New Roman" w:cs="Times New Roman" w:hint="eastAsia"/>
          <w:i/>
          <w:iCs/>
        </w:rPr>
        <w:t>Revisions</w:t>
      </w:r>
      <w:r w:rsidRPr="005F265C">
        <w:rPr>
          <w:rFonts w:ascii="Times New Roman" w:hAnsi="Times New Roman" w:cs="Times New Roman"/>
        </w:rPr>
        <w:t xml:space="preserve"> is</w:t>
      </w:r>
      <w:r w:rsidRPr="005F265C">
        <w:rPr>
          <w:rFonts w:ascii="Times New Roman" w:hAnsi="Times New Roman" w:cs="Times New Roman" w:hint="eastAsia"/>
        </w:rPr>
        <w:t xml:space="preserve"> presented in a positive and confident manner</w:t>
      </w:r>
      <w:r w:rsidR="00D44E22" w:rsidRPr="005F265C">
        <w:rPr>
          <w:rFonts w:ascii="Times New Roman" w:hAnsi="Times New Roman" w:cs="Times New Roman"/>
        </w:rPr>
        <w:t>.</w:t>
      </w:r>
      <w:r w:rsidRPr="005F265C">
        <w:rPr>
          <w:rFonts w:ascii="Times New Roman" w:hAnsi="Times New Roman" w:cs="Times New Roman"/>
        </w:rPr>
        <w:t xml:space="preserve"> </w:t>
      </w:r>
      <w:r w:rsidR="00D44E22" w:rsidRPr="005F265C">
        <w:rPr>
          <w:rFonts w:ascii="Times New Roman" w:hAnsi="Times New Roman" w:cs="Times New Roman"/>
        </w:rPr>
        <w:t>See Hua XVII, 26-28. For a more extended version, see Hua XVII, 360-370.</w:t>
      </w:r>
    </w:p>
  </w:footnote>
  <w:footnote w:id="7">
    <w:p w14:paraId="00123A3B" w14:textId="1079E67E" w:rsidR="000E2DF2" w:rsidRPr="005F265C" w:rsidRDefault="000E2DF2" w:rsidP="00EB1CD9">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Bernet, </w:t>
      </w:r>
      <w:r w:rsidR="002A527C" w:rsidRPr="005F265C">
        <w:rPr>
          <w:rFonts w:ascii="Times New Roman" w:hAnsi="Times New Roman" w:cs="Times New Roman"/>
          <w:lang w:val="de-DE"/>
        </w:rPr>
        <w:t xml:space="preserve">“Theory of Signs”; </w:t>
      </w:r>
      <w:r w:rsidRPr="005F265C">
        <w:rPr>
          <w:rFonts w:ascii="Times New Roman" w:hAnsi="Times New Roman" w:cs="Times New Roman"/>
          <w:lang w:val="de-DE"/>
        </w:rPr>
        <w:t>Melle, “</w:t>
      </w:r>
      <w:r w:rsidRPr="005F265C">
        <w:rPr>
          <w:rFonts w:ascii="Times New Roman" w:hAnsi="Times New Roman" w:cs="Times New Roman"/>
          <w:kern w:val="0"/>
          <w:lang w:val="de-DE"/>
        </w:rPr>
        <w:t>Signitive und Signi</w:t>
      </w:r>
      <w:r w:rsidRPr="005F265C">
        <w:rPr>
          <w:rFonts w:ascii="Times New Roman" w:eastAsia="AdvOT1ef757c0+fb" w:hAnsi="Times New Roman" w:cs="Times New Roman"/>
          <w:kern w:val="0"/>
          <w:lang w:val="de-DE"/>
        </w:rPr>
        <w:t>fi</w:t>
      </w:r>
      <w:r w:rsidRPr="005F265C">
        <w:rPr>
          <w:rFonts w:ascii="Times New Roman" w:hAnsi="Times New Roman" w:cs="Times New Roman"/>
          <w:kern w:val="0"/>
          <w:lang w:val="de-DE"/>
        </w:rPr>
        <w:t>kative Intentionen”</w:t>
      </w:r>
      <w:r w:rsidR="00EB1CD9" w:rsidRPr="005F265C">
        <w:rPr>
          <w:rFonts w:ascii="Times New Roman" w:hAnsi="Times New Roman" w:cs="Times New Roman" w:hint="eastAsia"/>
          <w:kern w:val="0"/>
          <w:lang w:val="de-DE"/>
        </w:rPr>
        <w:t>;</w:t>
      </w:r>
      <w:r w:rsidR="00EB1CD9" w:rsidRPr="005F265C">
        <w:rPr>
          <w:rFonts w:ascii="Times New Roman" w:hAnsi="Times New Roman" w:cs="Times New Roman"/>
          <w:sz w:val="20"/>
          <w:szCs w:val="20"/>
          <w:lang w:val="de-DE"/>
        </w:rPr>
        <w:t xml:space="preserve"> </w:t>
      </w:r>
      <w:r w:rsidR="00EB1CD9" w:rsidRPr="005F265C">
        <w:rPr>
          <w:rFonts w:ascii="Times New Roman" w:hAnsi="Times New Roman" w:cs="Times New Roman"/>
          <w:lang w:val="de-DE"/>
        </w:rPr>
        <w:t>“</w:t>
      </w:r>
      <w:r w:rsidR="00EB1CD9" w:rsidRPr="005F265C">
        <w:rPr>
          <w:rFonts w:ascii="Times New Roman" w:hAnsi="Times New Roman" w:cs="Times New Roman"/>
          <w:kern w:val="0"/>
          <w:lang w:val="de-DE"/>
        </w:rPr>
        <w:t>Rätsel Des Ausdrucks”</w:t>
      </w:r>
      <w:r w:rsidR="00EB1CD9" w:rsidRPr="005F265C">
        <w:rPr>
          <w:rFonts w:ascii="Times New Roman" w:hAnsi="Times New Roman" w:cs="Times New Roman" w:hint="eastAsia"/>
          <w:kern w:val="0"/>
          <w:lang w:val="de-DE"/>
        </w:rPr>
        <w:t>.</w:t>
      </w:r>
    </w:p>
  </w:footnote>
  <w:footnote w:id="8">
    <w:p w14:paraId="1A23AD1E" w14:textId="62CAB0CF" w:rsidR="000E2DF2" w:rsidRPr="005F265C" w:rsidRDefault="000E2DF2" w:rsidP="00EB1CD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Drummond, </w:t>
      </w:r>
      <w:r w:rsidR="002A527C" w:rsidRPr="005F265C">
        <w:rPr>
          <w:rFonts w:ascii="Times New Roman" w:hAnsi="Times New Roman" w:cs="Times New Roman"/>
        </w:rPr>
        <w:t xml:space="preserve">“Pure Logical Grammar”; </w:t>
      </w:r>
      <w:r w:rsidRPr="005F265C">
        <w:rPr>
          <w:rFonts w:ascii="Times New Roman" w:hAnsi="Times New Roman" w:cs="Times New Roman"/>
        </w:rPr>
        <w:t xml:space="preserve">Vandevelde, </w:t>
      </w:r>
      <w:r w:rsidRPr="005F265C">
        <w:rPr>
          <w:rFonts w:ascii="Times New Roman" w:hAnsi="Times New Roman" w:cs="Times New Roman"/>
          <w:kern w:val="0"/>
        </w:rPr>
        <w:t>“Unpleasant but Felicitous Ambiguity”</w:t>
      </w:r>
      <w:r w:rsidR="002A527C" w:rsidRPr="005F265C">
        <w:rPr>
          <w:rFonts w:ascii="Times New Roman" w:hAnsi="Times New Roman" w:cs="Times New Roman"/>
          <w:kern w:val="0"/>
        </w:rPr>
        <w:t>.</w:t>
      </w:r>
    </w:p>
  </w:footnote>
  <w:footnote w:id="9">
    <w:p w14:paraId="3C130954" w14:textId="1A2A5F03" w:rsidR="00596269" w:rsidRPr="005F265C" w:rsidRDefault="00596269" w:rsidP="00791A59">
      <w:pPr>
        <w:pStyle w:val="af"/>
        <w:spacing w:after="0" w:line="240" w:lineRule="auto"/>
        <w:jc w:val="both"/>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Benoist, </w:t>
      </w:r>
      <w:r w:rsidR="002A527C" w:rsidRPr="005F265C">
        <w:rPr>
          <w:rFonts w:ascii="Times New Roman" w:hAnsi="Times New Roman" w:cs="Times New Roman"/>
        </w:rPr>
        <w:t>“</w:t>
      </w:r>
      <w:r w:rsidRPr="005F265C">
        <w:rPr>
          <w:rFonts w:ascii="Times New Roman" w:hAnsi="Times New Roman" w:cs="Times New Roman"/>
        </w:rPr>
        <w:t>Linguistic Phenomenology</w:t>
      </w:r>
      <w:r w:rsidR="00EB1CD9" w:rsidRPr="005F265C">
        <w:rPr>
          <w:rFonts w:ascii="Times New Roman" w:hAnsi="Times New Roman" w:cs="Times New Roman" w:hint="eastAsia"/>
        </w:rPr>
        <w:t>,</w:t>
      </w:r>
      <w:r w:rsidR="002A527C" w:rsidRPr="005F265C">
        <w:rPr>
          <w:rFonts w:ascii="Times New Roman" w:hAnsi="Times New Roman" w:cs="Times New Roman"/>
          <w:kern w:val="0"/>
        </w:rPr>
        <w:t>”</w:t>
      </w:r>
      <w:r w:rsidR="00EB1CD9" w:rsidRPr="005F265C">
        <w:rPr>
          <w:rFonts w:ascii="Times New Roman" w:hAnsi="Times New Roman" w:cs="Times New Roman" w:hint="eastAsia"/>
        </w:rPr>
        <w:t xml:space="preserve"> </w:t>
      </w:r>
      <w:r w:rsidRPr="005F265C">
        <w:rPr>
          <w:rFonts w:ascii="Times New Roman" w:hAnsi="Times New Roman" w:cs="Times New Roman"/>
        </w:rPr>
        <w:t>200-206.</w:t>
      </w:r>
      <w:r w:rsidR="00191AA4" w:rsidRPr="005F265C">
        <w:rPr>
          <w:rFonts w:ascii="Times New Roman" w:hAnsi="Times New Roman" w:cs="Times New Roman"/>
        </w:rPr>
        <w:t xml:space="preserve"> </w:t>
      </w:r>
      <w:r w:rsidR="00537E03" w:rsidRPr="005F265C">
        <w:rPr>
          <w:rFonts w:ascii="Times New Roman" w:hAnsi="Times New Roman" w:cs="Times New Roman"/>
        </w:rPr>
        <w:t>Derrida’s celebration of this “original theory of meaning” is well</w:t>
      </w:r>
      <w:r w:rsidR="001C7857" w:rsidRPr="005F265C">
        <w:rPr>
          <w:rFonts w:ascii="Times New Roman" w:hAnsi="Times New Roman" w:cs="Times New Roman"/>
        </w:rPr>
        <w:t xml:space="preserve"> </w:t>
      </w:r>
      <w:r w:rsidR="00537E03" w:rsidRPr="005F265C">
        <w:rPr>
          <w:rFonts w:ascii="Times New Roman" w:hAnsi="Times New Roman" w:cs="Times New Roman"/>
        </w:rPr>
        <w:t xml:space="preserve">known. Drawing on Husserl’s distinction between </w:t>
      </w:r>
      <w:r w:rsidR="00537E03" w:rsidRPr="005F265C">
        <w:rPr>
          <w:rFonts w:ascii="Times New Roman" w:hAnsi="Times New Roman" w:cs="Times New Roman"/>
          <w:i/>
          <w:iCs/>
        </w:rPr>
        <w:t>Widersinnlichkeit</w:t>
      </w:r>
      <w:r w:rsidR="00537E03" w:rsidRPr="005F265C">
        <w:rPr>
          <w:rFonts w:ascii="Times New Roman" w:hAnsi="Times New Roman" w:cs="Times New Roman"/>
        </w:rPr>
        <w:t xml:space="preserve"> and </w:t>
      </w:r>
      <w:r w:rsidR="00537E03" w:rsidRPr="005F265C">
        <w:rPr>
          <w:rFonts w:ascii="Times New Roman" w:hAnsi="Times New Roman" w:cs="Times New Roman"/>
          <w:i/>
          <w:iCs/>
        </w:rPr>
        <w:t>Sinnlosigkeit</w:t>
      </w:r>
      <w:r w:rsidR="00537E03" w:rsidRPr="005F265C">
        <w:rPr>
          <w:rFonts w:ascii="Times New Roman" w:hAnsi="Times New Roman" w:cs="Times New Roman"/>
        </w:rPr>
        <w:t xml:space="preserve">, he argues that for Husserl “the absence of intuition … is not only tolerated” but also “required by the structure of signification in general”, a point that he then </w:t>
      </w:r>
      <w:r w:rsidR="001C7857" w:rsidRPr="005F265C">
        <w:rPr>
          <w:rFonts w:ascii="Times New Roman" w:hAnsi="Times New Roman" w:cs="Times New Roman"/>
        </w:rPr>
        <w:t>dramatises by saying</w:t>
      </w:r>
      <w:r w:rsidR="00537E03" w:rsidRPr="005F265C">
        <w:rPr>
          <w:rFonts w:ascii="Times New Roman" w:hAnsi="Times New Roman" w:cs="Times New Roman"/>
        </w:rPr>
        <w:t xml:space="preserve"> that “the death of the writer and/or the disappearance of the objects” … “gives birth to meaning as such” (</w:t>
      </w:r>
      <w:r w:rsidR="00996B1F" w:rsidRPr="005F265C">
        <w:rPr>
          <w:rFonts w:ascii="Times New Roman" w:hAnsi="Times New Roman" w:cs="Times New Roman"/>
          <w:i/>
          <w:iCs/>
        </w:rPr>
        <w:t>Voice and Phenomenon</w:t>
      </w:r>
      <w:r w:rsidR="00996B1F" w:rsidRPr="005F265C">
        <w:rPr>
          <w:rFonts w:ascii="Times New Roman" w:hAnsi="Times New Roman" w:cs="Times New Roman"/>
        </w:rPr>
        <w:t xml:space="preserve">, </w:t>
      </w:r>
      <w:r w:rsidR="00537E03" w:rsidRPr="005F265C">
        <w:rPr>
          <w:rFonts w:ascii="Times New Roman" w:hAnsi="Times New Roman" w:cs="Times New Roman"/>
        </w:rPr>
        <w:t>79). For Derrida, Husserl’s dissociation of signification from intuition constitutes the moment in his phenomenology that attains the outer edge of the metaphysics of presence – before falling back</w:t>
      </w:r>
      <w:r w:rsidR="00791A59" w:rsidRPr="005F265C">
        <w:rPr>
          <w:rFonts w:ascii="Times New Roman" w:hAnsi="Times New Roman" w:cs="Times New Roman"/>
        </w:rPr>
        <w:t xml:space="preserve"> again</w:t>
      </w:r>
      <w:r w:rsidR="00537E03" w:rsidRPr="005F265C">
        <w:rPr>
          <w:rFonts w:ascii="Times New Roman" w:hAnsi="Times New Roman" w:cs="Times New Roman"/>
        </w:rPr>
        <w:t xml:space="preserve"> </w:t>
      </w:r>
      <w:r w:rsidR="00791A59" w:rsidRPr="005F265C">
        <w:rPr>
          <w:rFonts w:ascii="Times New Roman" w:hAnsi="Times New Roman" w:cs="Times New Roman"/>
        </w:rPr>
        <w:t>into metaphysics due to “the intuitionist imperative” (</w:t>
      </w:r>
      <w:r w:rsidR="00996B1F" w:rsidRPr="005F265C">
        <w:rPr>
          <w:rFonts w:ascii="Times New Roman" w:hAnsi="Times New Roman" w:cs="Times New Roman"/>
        </w:rPr>
        <w:t xml:space="preserve">Ibid., </w:t>
      </w:r>
      <w:r w:rsidR="00791A59" w:rsidRPr="005F265C">
        <w:rPr>
          <w:rFonts w:ascii="Times New Roman" w:hAnsi="Times New Roman" w:cs="Times New Roman"/>
        </w:rPr>
        <w:t xml:space="preserve">83-85). Marion then outdoes Derrida in the celebration of the autonomy of meaning by arguing that Husserl consistently holds on to this position without falling back </w:t>
      </w:r>
      <w:r w:rsidR="001C7857" w:rsidRPr="005F265C">
        <w:rPr>
          <w:rFonts w:ascii="Times New Roman" w:hAnsi="Times New Roman" w:cs="Times New Roman"/>
        </w:rPr>
        <w:t>to</w:t>
      </w:r>
      <w:r w:rsidR="00791A59" w:rsidRPr="005F265C">
        <w:rPr>
          <w:rFonts w:ascii="Times New Roman" w:hAnsi="Times New Roman" w:cs="Times New Roman"/>
        </w:rPr>
        <w:t xml:space="preserve"> t</w:t>
      </w:r>
      <w:r w:rsidR="00996B1F" w:rsidRPr="005F265C">
        <w:rPr>
          <w:rFonts w:ascii="Times New Roman" w:hAnsi="Times New Roman" w:cs="Times New Roman"/>
        </w:rPr>
        <w:t>he primacy of intuition (</w:t>
      </w:r>
      <w:r w:rsidR="00996B1F" w:rsidRPr="005F265C">
        <w:rPr>
          <w:rFonts w:ascii="Times New Roman" w:hAnsi="Times New Roman" w:cs="Times New Roman"/>
          <w:i/>
          <w:iCs/>
        </w:rPr>
        <w:t>Reduction and Givenness</w:t>
      </w:r>
      <w:r w:rsidR="00996B1F" w:rsidRPr="005F265C">
        <w:rPr>
          <w:rFonts w:ascii="Times New Roman" w:hAnsi="Times New Roman" w:cs="Times New Roman"/>
        </w:rPr>
        <w:t>, 22-28).</w:t>
      </w:r>
    </w:p>
  </w:footnote>
  <w:footnote w:id="10">
    <w:p w14:paraId="09080CB1" w14:textId="50F53B4C" w:rsidR="002A527C" w:rsidRPr="005F265C" w:rsidRDefault="002A527C" w:rsidP="00EB1CD9">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Melle, “</w:t>
      </w:r>
      <w:r w:rsidRPr="005F265C">
        <w:rPr>
          <w:rFonts w:ascii="Times New Roman" w:hAnsi="Times New Roman" w:cs="Times New Roman"/>
          <w:kern w:val="0"/>
          <w:lang w:val="de-DE"/>
        </w:rPr>
        <w:t>Signitive und Signi</w:t>
      </w:r>
      <w:r w:rsidRPr="005F265C">
        <w:rPr>
          <w:rFonts w:ascii="Times New Roman" w:eastAsia="AdvOT1ef757c0+fb" w:hAnsi="Times New Roman" w:cs="Times New Roman"/>
          <w:kern w:val="0"/>
          <w:lang w:val="de-DE"/>
        </w:rPr>
        <w:t>fi</w:t>
      </w:r>
      <w:r w:rsidRPr="005F265C">
        <w:rPr>
          <w:rFonts w:ascii="Times New Roman" w:hAnsi="Times New Roman" w:cs="Times New Roman"/>
          <w:kern w:val="0"/>
          <w:lang w:val="de-DE"/>
        </w:rPr>
        <w:t>kative Intentionen”, 179-80; “Rätsel Des Ausdrucks”, 15.</w:t>
      </w:r>
    </w:p>
  </w:footnote>
  <w:footnote w:id="11">
    <w:p w14:paraId="1D37D472" w14:textId="1C5C62E9" w:rsidR="00D82D2B" w:rsidRPr="005F265C" w:rsidRDefault="00D82D2B" w:rsidP="00EB1CD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Byrne, “Meaning Intentions and Perceptions</w:t>
      </w:r>
      <w:r w:rsidR="00EB1CD9" w:rsidRPr="005F265C">
        <w:rPr>
          <w:rFonts w:ascii="Times New Roman" w:hAnsi="Times New Roman" w:cs="Times New Roman" w:hint="eastAsia"/>
        </w:rPr>
        <w:t>,</w:t>
      </w:r>
      <w:r w:rsidRPr="005F265C">
        <w:rPr>
          <w:rFonts w:ascii="Times New Roman" w:hAnsi="Times New Roman" w:cs="Times New Roman"/>
        </w:rPr>
        <w:t>” 28-30</w:t>
      </w:r>
      <w:r w:rsidR="00EB1CD9" w:rsidRPr="005F265C">
        <w:rPr>
          <w:rFonts w:ascii="Times New Roman" w:hAnsi="Times New Roman" w:cs="Times New Roman" w:hint="eastAsia"/>
        </w:rPr>
        <w:t>.</w:t>
      </w:r>
    </w:p>
  </w:footnote>
  <w:footnote w:id="12">
    <w:p w14:paraId="15BA3DD2" w14:textId="0997290B" w:rsidR="00CD649A" w:rsidRPr="005F265C" w:rsidRDefault="00CD649A"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592/223</w:t>
      </w:r>
      <w:r w:rsidR="00016649" w:rsidRPr="005F265C">
        <w:rPr>
          <w:rFonts w:ascii="Times New Roman" w:hAnsi="Times New Roman" w:cs="Times New Roman"/>
        </w:rPr>
        <w:t>.</w:t>
      </w:r>
    </w:p>
  </w:footnote>
  <w:footnote w:id="13">
    <w:p w14:paraId="036B7862" w14:textId="297D0AD9" w:rsidR="00CD649A" w:rsidRPr="005F265C" w:rsidRDefault="00CD649A"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00016649" w:rsidRPr="005F265C">
        <w:rPr>
          <w:rFonts w:ascii="Times New Roman" w:hAnsi="Times New Roman" w:cs="Times New Roman"/>
        </w:rPr>
        <w:t xml:space="preserve"> </w:t>
      </w:r>
      <w:r w:rsidRPr="005F265C">
        <w:rPr>
          <w:rFonts w:ascii="Times New Roman" w:hAnsi="Times New Roman" w:cs="Times New Roman"/>
        </w:rPr>
        <w:t>Hua XX/2, 151</w:t>
      </w:r>
      <w:r w:rsidR="00016649" w:rsidRPr="005F265C">
        <w:rPr>
          <w:rFonts w:ascii="Times New Roman" w:hAnsi="Times New Roman" w:cs="Times New Roman"/>
        </w:rPr>
        <w:t>.</w:t>
      </w:r>
    </w:p>
  </w:footnote>
  <w:footnote w:id="14">
    <w:p w14:paraId="315A6F1B" w14:textId="39D95247" w:rsidR="00CD649A" w:rsidRPr="005F265C" w:rsidRDefault="00CD649A"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Pr="005F265C">
        <w:rPr>
          <w:rFonts w:ascii="Times New Roman" w:hAnsi="Times New Roman" w:cs="Times New Roman"/>
          <w:kern w:val="0"/>
        </w:rPr>
        <w:t>Hua XIX, 45/193</w:t>
      </w:r>
      <w:r w:rsidR="00016649" w:rsidRPr="005F265C">
        <w:rPr>
          <w:rFonts w:ascii="Times New Roman" w:hAnsi="Times New Roman" w:cs="Times New Roman"/>
          <w:kern w:val="0"/>
        </w:rPr>
        <w:t>.</w:t>
      </w:r>
    </w:p>
  </w:footnote>
  <w:footnote w:id="15">
    <w:p w14:paraId="1E63195C" w14:textId="5C684326" w:rsidR="004A10FE" w:rsidRPr="005F265C" w:rsidRDefault="004A10FE"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EB1CD9" w:rsidRPr="005F265C">
        <w:rPr>
          <w:rFonts w:ascii="Times New Roman" w:hAnsi="Times New Roman" w:cs="Times New Roman" w:hint="eastAsia"/>
        </w:rPr>
        <w:t>H</w:t>
      </w:r>
      <w:r w:rsidR="00EB1CD9" w:rsidRPr="005F265C">
        <w:rPr>
          <w:rFonts w:ascii="Times New Roman" w:hAnsi="Times New Roman" w:cs="Times New Roman"/>
        </w:rPr>
        <w:t>u</w:t>
      </w:r>
      <w:r w:rsidR="00EB1CD9" w:rsidRPr="005F265C">
        <w:rPr>
          <w:rFonts w:ascii="Times New Roman" w:hAnsi="Times New Roman" w:cs="Times New Roman" w:hint="eastAsia"/>
        </w:rPr>
        <w:t xml:space="preserve">a XIX, 43-45, </w:t>
      </w:r>
      <w:r w:rsidRPr="005F265C">
        <w:rPr>
          <w:rFonts w:ascii="Times New Roman" w:hAnsi="Times New Roman" w:cs="Times New Roman"/>
        </w:rPr>
        <w:t>550-1</w:t>
      </w:r>
      <w:r w:rsidR="00851C09" w:rsidRPr="005F265C">
        <w:rPr>
          <w:rFonts w:ascii="Times New Roman" w:hAnsi="Times New Roman" w:cs="Times New Roman"/>
        </w:rPr>
        <w:t>.</w:t>
      </w:r>
    </w:p>
  </w:footnote>
  <w:footnote w:id="16">
    <w:p w14:paraId="01AE46A2" w14:textId="26E4E93D" w:rsidR="00893F70" w:rsidRPr="005F265C" w:rsidRDefault="00893F70"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00016649" w:rsidRPr="005F265C">
        <w:rPr>
          <w:rFonts w:ascii="Times New Roman" w:hAnsi="Times New Roman" w:cs="Times New Roman"/>
        </w:rPr>
        <w:t xml:space="preserve"> </w:t>
      </w:r>
      <w:r w:rsidRPr="005F265C">
        <w:rPr>
          <w:rFonts w:ascii="Times New Roman" w:hAnsi="Times New Roman" w:cs="Times New Roman"/>
        </w:rPr>
        <w:t>Hua XIX, 571/209</w:t>
      </w:r>
      <w:r w:rsidR="00EB1CD9" w:rsidRPr="005F265C">
        <w:rPr>
          <w:rFonts w:ascii="Times New Roman" w:hAnsi="Times New Roman" w:cs="Times New Roman" w:hint="eastAsia"/>
        </w:rPr>
        <w:t>.</w:t>
      </w:r>
    </w:p>
  </w:footnote>
  <w:footnote w:id="17">
    <w:p w14:paraId="7C1D1105" w14:textId="3ECFB209" w:rsidR="00893F70" w:rsidRPr="005F265C" w:rsidRDefault="00893F70"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559/201</w:t>
      </w:r>
    </w:p>
  </w:footnote>
  <w:footnote w:id="18">
    <w:p w14:paraId="1C7617D5" w14:textId="40EDDB4F" w:rsidR="00893F70" w:rsidRPr="005F265C" w:rsidRDefault="00893F70" w:rsidP="000765D5">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561/203</w:t>
      </w:r>
    </w:p>
  </w:footnote>
  <w:footnote w:id="19">
    <w:p w14:paraId="3D491E40" w14:textId="5FA8C213" w:rsidR="009D2431" w:rsidRPr="005F265C" w:rsidRDefault="009D2431" w:rsidP="009D243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Pr="005F265C">
        <w:rPr>
          <w:rFonts w:ascii="Times New Roman" w:hAnsi="Times New Roman" w:cs="Times New Roman" w:hint="eastAsia"/>
        </w:rPr>
        <w:t>T</w:t>
      </w:r>
      <w:r w:rsidRPr="005F265C">
        <w:rPr>
          <w:rFonts w:ascii="Times New Roman" w:hAnsi="Times New Roman" w:cs="Times New Roman"/>
        </w:rPr>
        <w:t>h</w:t>
      </w:r>
      <w:r w:rsidRPr="005F265C">
        <w:rPr>
          <w:rFonts w:ascii="Times New Roman" w:hAnsi="Times New Roman" w:cs="Times New Roman" w:hint="eastAsia"/>
        </w:rPr>
        <w:t>is</w:t>
      </w:r>
      <w:r w:rsidRPr="005F265C">
        <w:rPr>
          <w:rFonts w:ascii="Times New Roman" w:hAnsi="Times New Roman" w:cs="Times New Roman"/>
        </w:rPr>
        <w:t xml:space="preserve"> latter question is </w:t>
      </w:r>
      <w:r w:rsidR="00263AD7" w:rsidRPr="005F265C">
        <w:rPr>
          <w:rFonts w:ascii="Times New Roman" w:hAnsi="Times New Roman" w:cs="Times New Roman"/>
        </w:rPr>
        <w:t>a crucial issue at stake</w:t>
      </w:r>
      <w:r w:rsidRPr="005F265C">
        <w:rPr>
          <w:rFonts w:ascii="Times New Roman" w:hAnsi="Times New Roman" w:cs="Times New Roman" w:hint="eastAsia"/>
        </w:rPr>
        <w:t xml:space="preserve"> </w:t>
      </w:r>
      <w:r w:rsidRPr="005F265C">
        <w:rPr>
          <w:rFonts w:ascii="Times New Roman" w:hAnsi="Times New Roman" w:cs="Times New Roman"/>
        </w:rPr>
        <w:t>in the debate between the conceptualist and non-conceptualist interpretations</w:t>
      </w:r>
      <w:r w:rsidR="00263AD7" w:rsidRPr="005F265C">
        <w:rPr>
          <w:rFonts w:ascii="Times New Roman" w:hAnsi="Times New Roman" w:cs="Times New Roman"/>
        </w:rPr>
        <w:t xml:space="preserve"> of Husserl</w:t>
      </w:r>
      <w:r w:rsidRPr="005F265C">
        <w:rPr>
          <w:rFonts w:ascii="Times New Roman" w:hAnsi="Times New Roman" w:cs="Times New Roman"/>
        </w:rPr>
        <w:t xml:space="preserve">. </w:t>
      </w:r>
      <w:r w:rsidRPr="005F265C">
        <w:rPr>
          <w:rFonts w:ascii="Times New Roman" w:hAnsi="Times New Roman" w:cs="Times New Roman" w:hint="eastAsia"/>
        </w:rPr>
        <w:t>F</w:t>
      </w:r>
      <w:r w:rsidRPr="005F265C">
        <w:rPr>
          <w:rFonts w:ascii="Times New Roman" w:hAnsi="Times New Roman" w:cs="Times New Roman"/>
        </w:rPr>
        <w:t>or the non-conceptualist view,</w:t>
      </w:r>
      <w:r w:rsidRPr="005F265C">
        <w:rPr>
          <w:rFonts w:ascii="Times New Roman" w:hAnsi="Times New Roman" w:cs="Times New Roman" w:hint="eastAsia"/>
        </w:rPr>
        <w:t xml:space="preserve"> s</w:t>
      </w:r>
      <w:r w:rsidRPr="005F265C">
        <w:rPr>
          <w:rFonts w:ascii="Times New Roman" w:hAnsi="Times New Roman" w:cs="Times New Roman"/>
        </w:rPr>
        <w:t xml:space="preserve">ee, </w:t>
      </w:r>
      <w:r w:rsidRPr="005F265C">
        <w:rPr>
          <w:rFonts w:ascii="Times New Roman" w:hAnsi="Times New Roman" w:cs="Times New Roman" w:hint="eastAsia"/>
        </w:rPr>
        <w:t>e.g.</w:t>
      </w:r>
      <w:r w:rsidRPr="005F265C">
        <w:rPr>
          <w:rFonts w:ascii="Times New Roman" w:hAnsi="Times New Roman" w:cs="Times New Roman"/>
        </w:rPr>
        <w:t>, Hopp,</w:t>
      </w:r>
      <w:r w:rsidRPr="005F265C">
        <w:rPr>
          <w:rFonts w:ascii="Times New Roman" w:hAnsi="Times New Roman" w:cs="Times New Roman"/>
          <w:i/>
          <w:iCs/>
        </w:rPr>
        <w:t xml:space="preserve"> Phenomenology</w:t>
      </w:r>
      <w:r w:rsidRPr="005F265C">
        <w:rPr>
          <w:rFonts w:ascii="Times New Roman" w:hAnsi="Times New Roman" w:cs="Times New Roman"/>
        </w:rPr>
        <w:t>, 102-104</w:t>
      </w:r>
      <w:r w:rsidRPr="005F265C">
        <w:rPr>
          <w:rFonts w:ascii="Times New Roman" w:hAnsi="Times New Roman" w:cs="Times New Roman" w:hint="eastAsia"/>
        </w:rPr>
        <w:t>; for a</w:t>
      </w:r>
      <w:r w:rsidRPr="005F265C">
        <w:rPr>
          <w:rFonts w:ascii="Times New Roman" w:hAnsi="Times New Roman" w:cs="Times New Roman"/>
        </w:rPr>
        <w:t xml:space="preserve"> conceptualist critique</w:t>
      </w:r>
      <w:r w:rsidRPr="005F265C">
        <w:rPr>
          <w:rFonts w:ascii="Times New Roman" w:hAnsi="Times New Roman" w:cs="Times New Roman" w:hint="eastAsia"/>
        </w:rPr>
        <w:t>, see</w:t>
      </w:r>
      <w:r w:rsidRPr="005F265C">
        <w:rPr>
          <w:rFonts w:ascii="Times New Roman" w:hAnsi="Times New Roman" w:cs="Times New Roman"/>
        </w:rPr>
        <w:t xml:space="preserve"> Zheng, “Is Husserl a Conceptualist?”, 257-8.</w:t>
      </w:r>
      <w:r w:rsidRPr="005F265C">
        <w:rPr>
          <w:rFonts w:ascii="Times New Roman" w:hAnsi="Times New Roman" w:cs="Times New Roman" w:hint="eastAsia"/>
        </w:rPr>
        <w:t xml:space="preserve"> </w:t>
      </w:r>
    </w:p>
  </w:footnote>
  <w:footnote w:id="20">
    <w:p w14:paraId="1783A4EF" w14:textId="14D7A6B7" w:rsidR="000C53BA" w:rsidRPr="005F265C" w:rsidRDefault="000C53BA" w:rsidP="000765D5">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265</w:t>
      </w:r>
    </w:p>
  </w:footnote>
  <w:footnote w:id="21">
    <w:p w14:paraId="6D445E85" w14:textId="4262FF06" w:rsidR="000C53BA" w:rsidRPr="005F265C" w:rsidRDefault="000C53BA" w:rsidP="000765D5">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299. See also 271-2, 280-1</w:t>
      </w:r>
      <w:r w:rsidR="00C41D1D" w:rsidRPr="005F265C">
        <w:rPr>
          <w:rFonts w:ascii="Times New Roman" w:hAnsi="Times New Roman" w:cs="Times New Roman"/>
        </w:rPr>
        <w:t>, 304-5, 307-8, 313-4. This three-layer model is also Husserl’s position in the</w:t>
      </w:r>
      <w:r w:rsidR="00C41D1D" w:rsidRPr="005F265C">
        <w:rPr>
          <w:rFonts w:ascii="Times New Roman" w:hAnsi="Times New Roman" w:cs="Times New Roman"/>
          <w:i/>
          <w:iCs/>
        </w:rPr>
        <w:t xml:space="preserve"> Ideas</w:t>
      </w:r>
      <w:r w:rsidR="00C41D1D" w:rsidRPr="005F265C">
        <w:rPr>
          <w:rFonts w:ascii="Times New Roman" w:hAnsi="Times New Roman" w:cs="Times New Roman"/>
        </w:rPr>
        <w:t>. See Hua III/1, §118, §124.</w:t>
      </w:r>
    </w:p>
  </w:footnote>
  <w:footnote w:id="22">
    <w:p w14:paraId="232181A8" w14:textId="2871CE9E" w:rsidR="00B7688D" w:rsidRPr="005F265C" w:rsidRDefault="00B7688D" w:rsidP="00B7688D">
      <w:pPr>
        <w:pStyle w:val="af"/>
        <w:spacing w:after="0" w:line="240" w:lineRule="auto"/>
      </w:pPr>
      <w:r w:rsidRPr="005F265C">
        <w:rPr>
          <w:rStyle w:val="af1"/>
        </w:rPr>
        <w:footnoteRef/>
      </w:r>
      <w:r w:rsidRPr="005F265C">
        <w:t xml:space="preserve"> </w:t>
      </w:r>
      <w:r w:rsidRPr="005F265C">
        <w:rPr>
          <w:rFonts w:ascii="Times New Roman" w:hAnsi="Times New Roman" w:cs="Times New Roman"/>
        </w:rPr>
        <w:t>Hua III/1, 305</w:t>
      </w:r>
    </w:p>
  </w:footnote>
  <w:footnote w:id="23">
    <w:p w14:paraId="52B02364" w14:textId="282A0FAF" w:rsidR="00B7688D" w:rsidRPr="005F265C" w:rsidRDefault="00B7688D" w:rsidP="00B7688D">
      <w:pPr>
        <w:pStyle w:val="af"/>
        <w:spacing w:after="0" w:line="240" w:lineRule="auto"/>
      </w:pPr>
      <w:r w:rsidRPr="005F265C">
        <w:rPr>
          <w:rStyle w:val="af1"/>
        </w:rPr>
        <w:footnoteRef/>
      </w:r>
      <w:r w:rsidRPr="005F265C">
        <w:t xml:space="preserve"> </w:t>
      </w:r>
      <w:r w:rsidRPr="005F265C">
        <w:rPr>
          <w:rFonts w:ascii="Times New Roman" w:hAnsi="Times New Roman" w:cs="Times New Roman" w:hint="eastAsia"/>
        </w:rPr>
        <w:t>I</w:t>
      </w:r>
      <w:r w:rsidRPr="005F265C">
        <w:rPr>
          <w:rFonts w:ascii="Times New Roman" w:hAnsi="Times New Roman" w:cs="Times New Roman"/>
        </w:rPr>
        <w:t>bid.</w:t>
      </w:r>
    </w:p>
  </w:footnote>
  <w:footnote w:id="24">
    <w:p w14:paraId="0A20EE25" w14:textId="1AB40122" w:rsidR="00332492" w:rsidRPr="005F265C" w:rsidRDefault="00332492">
      <w:pPr>
        <w:pStyle w:val="af"/>
      </w:pPr>
      <w:r w:rsidRPr="005F265C">
        <w:rPr>
          <w:rStyle w:val="af1"/>
        </w:rPr>
        <w:footnoteRef/>
      </w:r>
      <w:r w:rsidRPr="005F265C">
        <w:t xml:space="preserve"> </w:t>
      </w:r>
      <w:r w:rsidRPr="005F265C">
        <w:rPr>
          <w:rFonts w:ascii="Times New Roman" w:hAnsi="Times New Roman" w:cs="Times New Roman" w:hint="eastAsia"/>
        </w:rPr>
        <w:t>F</w:t>
      </w:r>
      <w:r w:rsidRPr="005F265C">
        <w:rPr>
          <w:rFonts w:ascii="Times New Roman" w:hAnsi="Times New Roman" w:cs="Times New Roman"/>
        </w:rPr>
        <w:t>or more about this distinction, see my discussion below.</w:t>
      </w:r>
    </w:p>
  </w:footnote>
  <w:footnote w:id="25">
    <w:p w14:paraId="2F3A4ACF" w14:textId="455EDFE7" w:rsidR="0097416F" w:rsidRPr="005F265C" w:rsidRDefault="0097416F" w:rsidP="00726887">
      <w:pPr>
        <w:pStyle w:val="af"/>
        <w:spacing w:after="0" w:line="240" w:lineRule="auto"/>
        <w:rPr>
          <w:lang w:val="fr-CA"/>
        </w:rPr>
      </w:pPr>
      <w:r w:rsidRPr="005F265C">
        <w:rPr>
          <w:rStyle w:val="af1"/>
          <w:rFonts w:hint="eastAsia"/>
        </w:rPr>
        <w:footnoteRef/>
      </w:r>
      <w:r w:rsidRPr="005F265C">
        <w:rPr>
          <w:rFonts w:hint="eastAsia"/>
          <w:lang w:val="fr-CA"/>
        </w:rPr>
        <w:t xml:space="preserve"> </w:t>
      </w:r>
      <w:r w:rsidRPr="005F265C">
        <w:rPr>
          <w:rFonts w:ascii="Times New Roman" w:hAnsi="Times New Roman" w:cs="Times New Roman"/>
          <w:lang w:val="fr-CA"/>
        </w:rPr>
        <w:t>Hua XIX, 561/203</w:t>
      </w:r>
      <w:r w:rsidRPr="005F265C">
        <w:rPr>
          <w:rFonts w:ascii="Times New Roman" w:hAnsi="Times New Roman" w:cs="Times New Roman" w:hint="eastAsia"/>
          <w:lang w:val="fr-CA"/>
        </w:rPr>
        <w:t>.</w:t>
      </w:r>
    </w:p>
  </w:footnote>
  <w:footnote w:id="26">
    <w:p w14:paraId="3B997252" w14:textId="04419D18" w:rsidR="00893F70" w:rsidRPr="005F265C" w:rsidRDefault="00893F70" w:rsidP="00726887">
      <w:pPr>
        <w:pStyle w:val="af"/>
        <w:spacing w:after="0" w:line="240" w:lineRule="auto"/>
        <w:rPr>
          <w:rFonts w:ascii="Times New Roman" w:hAnsi="Times New Roman" w:cs="Times New Roman"/>
          <w:lang w:val="fr-CA"/>
        </w:rPr>
      </w:pPr>
      <w:r w:rsidRPr="005F265C">
        <w:rPr>
          <w:rStyle w:val="af1"/>
          <w:rFonts w:ascii="Times New Roman" w:hAnsi="Times New Roman" w:cs="Times New Roman"/>
        </w:rPr>
        <w:footnoteRef/>
      </w:r>
      <w:r w:rsidRPr="005F265C">
        <w:rPr>
          <w:rFonts w:ascii="Times New Roman" w:hAnsi="Times New Roman" w:cs="Times New Roman"/>
          <w:lang w:val="fr-CA"/>
        </w:rPr>
        <w:t xml:space="preserve"> Mulligan, </w:t>
      </w:r>
      <w:r w:rsidR="008A2984" w:rsidRPr="005F265C">
        <w:rPr>
          <w:rFonts w:ascii="Times New Roman" w:hAnsi="Times New Roman" w:cs="Times New Roman"/>
          <w:lang w:val="fr-CA"/>
        </w:rPr>
        <w:t>“Perception</w:t>
      </w:r>
      <w:r w:rsidR="008A2984" w:rsidRPr="005F265C">
        <w:rPr>
          <w:rFonts w:ascii="Times New Roman" w:hAnsi="Times New Roman" w:cs="Times New Roman" w:hint="eastAsia"/>
          <w:lang w:val="fr-CA"/>
        </w:rPr>
        <w:t>,</w:t>
      </w:r>
      <w:r w:rsidR="008A2984" w:rsidRPr="005F265C">
        <w:rPr>
          <w:rFonts w:ascii="Times New Roman" w:hAnsi="Times New Roman" w:cs="Times New Roman"/>
          <w:lang w:val="fr-CA"/>
        </w:rPr>
        <w:t>”</w:t>
      </w:r>
      <w:r w:rsidR="008A2984" w:rsidRPr="005F265C">
        <w:rPr>
          <w:rFonts w:ascii="Times New Roman" w:hAnsi="Times New Roman" w:cs="Times New Roman" w:hint="eastAsia"/>
          <w:lang w:val="fr-CA"/>
        </w:rPr>
        <w:t xml:space="preserve"> </w:t>
      </w:r>
      <w:r w:rsidRPr="005F265C">
        <w:rPr>
          <w:rFonts w:ascii="Times New Roman" w:hAnsi="Times New Roman" w:cs="Times New Roman"/>
          <w:lang w:val="fr-CA"/>
        </w:rPr>
        <w:t>170</w:t>
      </w:r>
      <w:r w:rsidR="00CB7EBD" w:rsidRPr="005F265C">
        <w:rPr>
          <w:rFonts w:ascii="Times New Roman" w:hAnsi="Times New Roman" w:cs="Times New Roman"/>
          <w:lang w:val="fr-CA"/>
        </w:rPr>
        <w:t>.</w:t>
      </w:r>
    </w:p>
  </w:footnote>
  <w:footnote w:id="27">
    <w:p w14:paraId="7ABEDFA7" w14:textId="5C5D6D8B" w:rsidR="00FD32D0" w:rsidRPr="005F265C" w:rsidRDefault="00FD32D0" w:rsidP="00612785">
      <w:pPr>
        <w:pStyle w:val="af"/>
        <w:spacing w:after="0" w:line="240" w:lineRule="auto"/>
      </w:pPr>
      <w:r w:rsidRPr="005F265C">
        <w:rPr>
          <w:rStyle w:val="af1"/>
        </w:rPr>
        <w:footnoteRef/>
      </w:r>
      <w:r w:rsidRPr="005F265C">
        <w:t xml:space="preserve"> </w:t>
      </w:r>
      <w:r w:rsidRPr="005F265C">
        <w:rPr>
          <w:rFonts w:ascii="Times New Roman" w:hAnsi="Times New Roman" w:cs="Times New Roman"/>
        </w:rPr>
        <w:t>Hua XIX, 558</w:t>
      </w:r>
      <w:r w:rsidR="00904AC8" w:rsidRPr="005F265C">
        <w:rPr>
          <w:rFonts w:ascii="Times New Roman" w:hAnsi="Times New Roman" w:cs="Times New Roman"/>
        </w:rPr>
        <w:t>/201</w:t>
      </w:r>
      <w:r w:rsidRPr="005F265C">
        <w:rPr>
          <w:rFonts w:ascii="Times New Roman" w:hAnsi="Times New Roman" w:cs="Times New Roman"/>
        </w:rPr>
        <w:t>, 649/262, 657/271.</w:t>
      </w:r>
    </w:p>
  </w:footnote>
  <w:footnote w:id="28">
    <w:p w14:paraId="0E3FD134" w14:textId="1B91A7FF" w:rsidR="00FD32D0" w:rsidRPr="005F265C" w:rsidRDefault="00FD32D0" w:rsidP="00612785">
      <w:pPr>
        <w:pStyle w:val="af"/>
        <w:spacing w:after="0" w:line="240" w:lineRule="auto"/>
      </w:pPr>
      <w:r w:rsidRPr="005F265C">
        <w:rPr>
          <w:rStyle w:val="af1"/>
        </w:rPr>
        <w:footnoteRef/>
      </w:r>
      <w:r w:rsidRPr="005F265C">
        <w:t xml:space="preserve"> </w:t>
      </w:r>
      <w:r w:rsidRPr="005F265C">
        <w:rPr>
          <w:rFonts w:ascii="Times New Roman" w:hAnsi="Times New Roman" w:cs="Times New Roman"/>
        </w:rPr>
        <w:t xml:space="preserve">See Hua XX/2, 2. </w:t>
      </w:r>
      <w:r w:rsidRPr="005F265C">
        <w:rPr>
          <w:rFonts w:ascii="Times New Roman" w:hAnsi="Times New Roman" w:cs="Times New Roman"/>
          <w:szCs w:val="22"/>
        </w:rPr>
        <w:t>Such a new arrangement would radically change almost any topic of importance in the</w:t>
      </w:r>
      <w:r w:rsidRPr="005F265C">
        <w:rPr>
          <w:rFonts w:ascii="Times New Roman" w:hAnsi="Times New Roman" w:cs="Times New Roman"/>
          <w:i/>
          <w:iCs/>
          <w:szCs w:val="22"/>
        </w:rPr>
        <w:t xml:space="preserve"> Sixth Investigation</w:t>
      </w:r>
      <w:r w:rsidRPr="005F265C">
        <w:rPr>
          <w:rFonts w:ascii="Times New Roman" w:hAnsi="Times New Roman" w:cs="Times New Roman"/>
          <w:szCs w:val="22"/>
        </w:rPr>
        <w:t xml:space="preserve"> and</w:t>
      </w:r>
      <w:r w:rsidRPr="005F265C">
        <w:rPr>
          <w:rFonts w:ascii="Times New Roman" w:hAnsi="Times New Roman" w:cs="Times New Roman" w:hint="eastAsia"/>
          <w:szCs w:val="22"/>
        </w:rPr>
        <w:t xml:space="preserve"> </w:t>
      </w:r>
      <w:r w:rsidRPr="005F265C">
        <w:rPr>
          <w:rFonts w:ascii="Times New Roman" w:hAnsi="Times New Roman" w:cs="Times New Roman"/>
          <w:szCs w:val="22"/>
        </w:rPr>
        <w:t>would thus amount to a total rewriting</w:t>
      </w:r>
      <w:r w:rsidR="00376822" w:rsidRPr="005F265C">
        <w:rPr>
          <w:rFonts w:ascii="Times New Roman" w:hAnsi="Times New Roman" w:cs="Times New Roman"/>
          <w:szCs w:val="22"/>
        </w:rPr>
        <w:t>. This might be a reason behind Husserl’s decision to drop the original plan of (</w:t>
      </w:r>
      <w:r w:rsidR="003905EC" w:rsidRPr="005F265C">
        <w:rPr>
          <w:rFonts w:ascii="Times New Roman" w:hAnsi="Times New Roman" w:cs="Times New Roman"/>
          <w:szCs w:val="22"/>
        </w:rPr>
        <w:t xml:space="preserve">a </w:t>
      </w:r>
      <w:r w:rsidR="00376822" w:rsidRPr="005F265C">
        <w:rPr>
          <w:rFonts w:ascii="Times New Roman" w:hAnsi="Times New Roman" w:cs="Times New Roman"/>
          <w:szCs w:val="22"/>
        </w:rPr>
        <w:t xml:space="preserve">more conservative) revision (Melle, </w:t>
      </w:r>
      <w:r w:rsidR="00376822" w:rsidRPr="005F265C">
        <w:rPr>
          <w:rFonts w:ascii="Times New Roman" w:hAnsi="Times New Roman" w:cs="Times New Roman"/>
        </w:rPr>
        <w:t>“Hussrel’s Revision</w:t>
      </w:r>
      <w:r w:rsidR="00376822" w:rsidRPr="005F265C">
        <w:rPr>
          <w:rFonts w:ascii="Times New Roman" w:hAnsi="Times New Roman" w:cs="Times New Roman" w:hint="eastAsia"/>
        </w:rPr>
        <w:t>s</w:t>
      </w:r>
      <w:r w:rsidR="00376822" w:rsidRPr="005F265C">
        <w:rPr>
          <w:rFonts w:ascii="Times New Roman" w:hAnsi="Times New Roman" w:cs="Times New Roman"/>
        </w:rPr>
        <w:t xml:space="preserve">,” </w:t>
      </w:r>
      <w:r w:rsidR="00376822" w:rsidRPr="005F265C">
        <w:rPr>
          <w:rFonts w:ascii="Times New Roman" w:hAnsi="Times New Roman" w:cs="Times New Roman"/>
          <w:szCs w:val="22"/>
        </w:rPr>
        <w:t>115).</w:t>
      </w:r>
    </w:p>
  </w:footnote>
  <w:footnote w:id="29">
    <w:p w14:paraId="4A9C85BD" w14:textId="77777777" w:rsidR="00904AC8" w:rsidRPr="005F265C" w:rsidRDefault="00904AC8" w:rsidP="00904AC8">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XX/1, 72</w:t>
      </w:r>
    </w:p>
  </w:footnote>
  <w:footnote w:id="30">
    <w:p w14:paraId="12EC39BD" w14:textId="33FEEE0A" w:rsidR="00F6747E" w:rsidRPr="005F265C" w:rsidRDefault="00F6747E" w:rsidP="008A2984">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298.</w:t>
      </w:r>
      <w:r w:rsidR="00030F77" w:rsidRPr="005F265C">
        <w:rPr>
          <w:rFonts w:ascii="Times New Roman" w:hAnsi="Times New Roman" w:cs="Times New Roman" w:hint="eastAsia"/>
        </w:rPr>
        <w:t xml:space="preserve"> </w:t>
      </w:r>
      <w:r w:rsidR="00030F77" w:rsidRPr="005F265C">
        <w:rPr>
          <w:rFonts w:ascii="Times New Roman" w:hAnsi="Times New Roman" w:cs="Times New Roman"/>
        </w:rPr>
        <w:t>Intuition</w:t>
      </w:r>
      <w:r w:rsidR="00030F77" w:rsidRPr="005F265C">
        <w:rPr>
          <w:rFonts w:ascii="Times New Roman" w:hAnsi="Times New Roman" w:cs="Times New Roman" w:hint="eastAsia"/>
        </w:rPr>
        <w:t xml:space="preserve"> unifies with verbal consciousness as directly as empty intention, but strictly speaking the unification in both cases is achieved by the indicative tendency which we will discuss in section 3.</w:t>
      </w:r>
    </w:p>
  </w:footnote>
  <w:footnote w:id="31">
    <w:p w14:paraId="09C323BC" w14:textId="289F08EC" w:rsidR="00E95385" w:rsidRPr="005F265C" w:rsidRDefault="00E95385" w:rsidP="00030F77">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F6747E" w:rsidRPr="005F265C">
        <w:rPr>
          <w:rFonts w:ascii="Times New Roman" w:hAnsi="Times New Roman" w:cs="Times New Roman"/>
        </w:rPr>
        <w:t>Hua XX/2, 151</w:t>
      </w:r>
      <w:r w:rsidR="008A2984" w:rsidRPr="005F265C">
        <w:rPr>
          <w:rFonts w:ascii="Times New Roman" w:hAnsi="Times New Roman" w:cs="Times New Roman" w:hint="eastAsia"/>
        </w:rPr>
        <w:t>, s</w:t>
      </w:r>
      <w:r w:rsidRPr="005F265C">
        <w:rPr>
          <w:rFonts w:ascii="Times New Roman" w:hAnsi="Times New Roman" w:cs="Times New Roman"/>
        </w:rPr>
        <w:t>ee also 145.</w:t>
      </w:r>
    </w:p>
  </w:footnote>
  <w:footnote w:id="32">
    <w:p w14:paraId="579CC25D" w14:textId="76695974" w:rsidR="00A21C19" w:rsidRPr="005F265C" w:rsidRDefault="00A21C19" w:rsidP="00030F77">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DD1A06" w:rsidRPr="005F265C">
        <w:rPr>
          <w:rFonts w:ascii="Times New Roman" w:hAnsi="Times New Roman" w:cs="Times New Roman" w:hint="eastAsia"/>
        </w:rPr>
        <w:t>Thus</w:t>
      </w:r>
      <w:r w:rsidRPr="005F265C">
        <w:rPr>
          <w:rFonts w:ascii="Times New Roman" w:hAnsi="Times New Roman" w:cs="Times New Roman"/>
        </w:rPr>
        <w:t xml:space="preserve">, </w:t>
      </w:r>
      <w:r w:rsidR="00EA53FA" w:rsidRPr="005F265C">
        <w:rPr>
          <w:rFonts w:ascii="Times New Roman" w:hAnsi="Times New Roman" w:cs="Times New Roman"/>
        </w:rPr>
        <w:t xml:space="preserve">Husserl in the </w:t>
      </w:r>
      <w:r w:rsidR="00EA53FA" w:rsidRPr="005F265C">
        <w:rPr>
          <w:rFonts w:ascii="Times New Roman" w:hAnsi="Times New Roman" w:cs="Times New Roman"/>
          <w:i/>
          <w:iCs/>
        </w:rPr>
        <w:t>Revisions</w:t>
      </w:r>
      <w:r w:rsidR="00EA53FA" w:rsidRPr="005F265C">
        <w:rPr>
          <w:rFonts w:ascii="Times New Roman" w:hAnsi="Times New Roman" w:cs="Times New Roman"/>
        </w:rPr>
        <w:t xml:space="preserve"> denies that there is a</w:t>
      </w:r>
      <w:r w:rsidRPr="005F265C">
        <w:rPr>
          <w:rFonts w:ascii="Times New Roman" w:hAnsi="Times New Roman" w:cs="Times New Roman"/>
        </w:rPr>
        <w:t xml:space="preserve"> </w:t>
      </w:r>
      <w:r w:rsidR="00EA53FA" w:rsidRPr="005F265C">
        <w:rPr>
          <w:rFonts w:ascii="Times New Roman" w:hAnsi="Times New Roman" w:cs="Times New Roman"/>
        </w:rPr>
        <w:t>significant temporal difference between perceptual fulfilment and cognitive fulfilment,</w:t>
      </w:r>
      <w:r w:rsidR="00904AC8" w:rsidRPr="005F265C">
        <w:rPr>
          <w:rFonts w:ascii="Times New Roman" w:hAnsi="Times New Roman" w:cs="Times New Roman"/>
        </w:rPr>
        <w:t xml:space="preserve"> a position </w:t>
      </w:r>
      <w:r w:rsidR="00EA53FA" w:rsidRPr="005F265C">
        <w:rPr>
          <w:rFonts w:ascii="Times New Roman" w:hAnsi="Times New Roman" w:cs="Times New Roman"/>
        </w:rPr>
        <w:t xml:space="preserve">Hopp claims to find in the </w:t>
      </w:r>
      <w:r w:rsidR="00EA53FA" w:rsidRPr="005F265C">
        <w:rPr>
          <w:rFonts w:ascii="Times New Roman" w:hAnsi="Times New Roman" w:cs="Times New Roman"/>
          <w:i/>
          <w:iCs/>
        </w:rPr>
        <w:t>Investigations</w:t>
      </w:r>
      <w:r w:rsidR="00EA53FA" w:rsidRPr="005F265C">
        <w:rPr>
          <w:rFonts w:ascii="Times New Roman" w:hAnsi="Times New Roman" w:cs="Times New Roman"/>
        </w:rPr>
        <w:t xml:space="preserve">. See Hopp, </w:t>
      </w:r>
      <w:r w:rsidR="00EA53FA" w:rsidRPr="005F265C">
        <w:rPr>
          <w:rFonts w:ascii="Times New Roman" w:hAnsi="Times New Roman" w:cs="Times New Roman"/>
          <w:i/>
          <w:iCs/>
        </w:rPr>
        <w:t>Perception and Knowledge</w:t>
      </w:r>
      <w:r w:rsidR="00EA53FA" w:rsidRPr="005F265C">
        <w:rPr>
          <w:rFonts w:ascii="Times New Roman" w:hAnsi="Times New Roman" w:cs="Times New Roman"/>
        </w:rPr>
        <w:t xml:space="preserve">, 206; </w:t>
      </w:r>
      <w:r w:rsidR="00EA53FA" w:rsidRPr="005F265C">
        <w:rPr>
          <w:rFonts w:ascii="Times New Roman" w:hAnsi="Times New Roman" w:cs="Times New Roman"/>
          <w:i/>
          <w:iCs/>
        </w:rPr>
        <w:t>Phenomenology</w:t>
      </w:r>
      <w:r w:rsidR="00EA53FA" w:rsidRPr="005F265C">
        <w:rPr>
          <w:rFonts w:ascii="Times New Roman" w:hAnsi="Times New Roman" w:cs="Times New Roman"/>
        </w:rPr>
        <w:t>, 142, 190.</w:t>
      </w:r>
      <w:r w:rsidR="000972C6" w:rsidRPr="005F265C">
        <w:rPr>
          <w:rFonts w:ascii="Times New Roman" w:hAnsi="Times New Roman" w:cs="Times New Roman"/>
        </w:rPr>
        <w:t xml:space="preserve"> </w:t>
      </w:r>
    </w:p>
  </w:footnote>
  <w:footnote w:id="33">
    <w:p w14:paraId="2DC45AD8" w14:textId="76B28C4F" w:rsidR="00EA53FA" w:rsidRPr="005F265C" w:rsidRDefault="00EA53FA" w:rsidP="00DD1A06">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00DD1A06" w:rsidRPr="005F265C">
        <w:rPr>
          <w:rFonts w:ascii="Times New Roman" w:hAnsi="Times New Roman" w:cs="Times New Roman" w:hint="eastAsia"/>
        </w:rPr>
        <w:t xml:space="preserve"> Hua XIX, 625/</w:t>
      </w:r>
      <w:r w:rsidR="00DD1A06" w:rsidRPr="005F265C">
        <w:rPr>
          <w:rFonts w:ascii="Times New Roman" w:hAnsi="Times New Roman" w:cs="Times New Roman" w:hint="eastAsia"/>
          <w:color w:val="000000"/>
          <w:kern w:val="0"/>
          <w:szCs w:val="22"/>
        </w:rPr>
        <w:t>245.</w:t>
      </w:r>
    </w:p>
  </w:footnote>
  <w:footnote w:id="34">
    <w:p w14:paraId="742CE922" w14:textId="72C7AF6A" w:rsidR="00EA53FA" w:rsidRPr="005F265C" w:rsidRDefault="00EA53FA" w:rsidP="00DD1A06">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5B4796" w:rsidRPr="005F265C">
        <w:rPr>
          <w:rFonts w:ascii="Times New Roman" w:hAnsi="Times New Roman" w:cs="Times New Roman"/>
        </w:rPr>
        <w:t xml:space="preserve">In other places, he omits quality and only mentions matter as what is shared by </w:t>
      </w:r>
      <w:r w:rsidR="005B4796" w:rsidRPr="005F265C">
        <w:rPr>
          <w:rFonts w:ascii="Times New Roman" w:hAnsi="Times New Roman" w:cs="Times New Roman"/>
          <w:color w:val="000000"/>
          <w:kern w:val="0"/>
          <w:szCs w:val="22"/>
        </w:rPr>
        <w:t>a signficative act and its fulfillment</w:t>
      </w:r>
      <w:r w:rsidR="005B4796" w:rsidRPr="005F265C">
        <w:rPr>
          <w:rFonts w:ascii="Times New Roman" w:hAnsi="Times New Roman" w:cs="Times New Roman"/>
        </w:rPr>
        <w:t xml:space="preserve"> (for example</w:t>
      </w:r>
      <w:r w:rsidR="00FB75BC" w:rsidRPr="005F265C">
        <w:rPr>
          <w:rFonts w:ascii="Times New Roman" w:hAnsi="Times New Roman" w:cs="Times New Roman" w:hint="eastAsia"/>
        </w:rPr>
        <w:t>, Hua XIX, 618/240-1</w:t>
      </w:r>
      <w:r w:rsidR="005B4796" w:rsidRPr="005F265C">
        <w:rPr>
          <w:rFonts w:ascii="Times New Roman" w:hAnsi="Times New Roman" w:cs="Times New Roman"/>
          <w:color w:val="000000"/>
          <w:kern w:val="0"/>
          <w:sz w:val="16"/>
          <w:szCs w:val="16"/>
        </w:rPr>
        <w:t>)</w:t>
      </w:r>
    </w:p>
  </w:footnote>
  <w:footnote w:id="35">
    <w:p w14:paraId="28115775" w14:textId="1D433F60" w:rsidR="005B4796" w:rsidRPr="005F265C" w:rsidRDefault="005B4796" w:rsidP="00DD1A06">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9A3CD3" w:rsidRPr="005F265C">
        <w:rPr>
          <w:rFonts w:ascii="Times New Roman" w:hAnsi="Times New Roman" w:cs="Times New Roman"/>
        </w:rPr>
        <w:t>Dreyfus, for example, claims that it leads to an infinite regress</w:t>
      </w:r>
      <w:r w:rsidR="00DD1A06" w:rsidRPr="005F265C">
        <w:rPr>
          <w:rFonts w:ascii="Times New Roman" w:hAnsi="Times New Roman" w:cs="Times New Roman" w:hint="eastAsia"/>
        </w:rPr>
        <w:t xml:space="preserve"> (</w:t>
      </w:r>
      <w:r w:rsidR="009A3CD3" w:rsidRPr="005F265C">
        <w:rPr>
          <w:rFonts w:ascii="Times New Roman" w:hAnsi="Times New Roman" w:cs="Times New Roman"/>
          <w:i/>
          <w:iCs/>
        </w:rPr>
        <w:t>Husserl’s Theory of Perception</w:t>
      </w:r>
      <w:r w:rsidR="009A3CD3" w:rsidRPr="005F265C">
        <w:rPr>
          <w:rFonts w:ascii="Times New Roman" w:hAnsi="Times New Roman" w:cs="Times New Roman"/>
        </w:rPr>
        <w:t>, 105</w:t>
      </w:r>
      <w:r w:rsidR="00DD1A06" w:rsidRPr="005F265C">
        <w:rPr>
          <w:rFonts w:ascii="Times New Roman" w:hAnsi="Times New Roman" w:cs="Times New Roman" w:hint="eastAsia"/>
        </w:rPr>
        <w:t>)</w:t>
      </w:r>
      <w:r w:rsidR="009A3CD3" w:rsidRPr="005F265C">
        <w:rPr>
          <w:rFonts w:ascii="Times New Roman" w:hAnsi="Times New Roman" w:cs="Times New Roman"/>
        </w:rPr>
        <w:t xml:space="preserve">. </w:t>
      </w:r>
      <w:r w:rsidRPr="005F265C">
        <w:rPr>
          <w:rFonts w:ascii="Times New Roman" w:hAnsi="Times New Roman" w:cs="Times New Roman"/>
        </w:rPr>
        <w:t>Hopp</w:t>
      </w:r>
      <w:r w:rsidR="009A3CD3" w:rsidRPr="005F265C">
        <w:rPr>
          <w:rFonts w:ascii="Times New Roman" w:hAnsi="Times New Roman" w:cs="Times New Roman"/>
        </w:rPr>
        <w:t xml:space="preserve"> also </w:t>
      </w:r>
      <w:r w:rsidR="00831A0E" w:rsidRPr="005F265C">
        <w:rPr>
          <w:rFonts w:ascii="Times New Roman" w:hAnsi="Times New Roman" w:cs="Times New Roman" w:hint="eastAsia"/>
        </w:rPr>
        <w:t>high</w:t>
      </w:r>
      <w:r w:rsidR="009A3CD3" w:rsidRPr="005F265C">
        <w:rPr>
          <w:rFonts w:ascii="Times New Roman" w:hAnsi="Times New Roman" w:cs="Times New Roman"/>
        </w:rPr>
        <w:t xml:space="preserve">lights the problem stemming from </w:t>
      </w:r>
      <w:r w:rsidR="00831A0E" w:rsidRPr="005F265C">
        <w:rPr>
          <w:rFonts w:ascii="Times New Roman" w:hAnsi="Times New Roman" w:cs="Times New Roman" w:hint="eastAsia"/>
        </w:rPr>
        <w:t>the</w:t>
      </w:r>
      <w:r w:rsidR="009A3CD3" w:rsidRPr="005F265C">
        <w:rPr>
          <w:rFonts w:ascii="Times New Roman" w:hAnsi="Times New Roman" w:cs="Times New Roman"/>
        </w:rPr>
        <w:t xml:space="preserve"> dissociation of intuitiveness and intentionality</w:t>
      </w:r>
      <w:r w:rsidR="00DD1A06" w:rsidRPr="005F265C">
        <w:rPr>
          <w:rFonts w:ascii="Times New Roman" w:hAnsi="Times New Roman" w:cs="Times New Roman" w:hint="eastAsia"/>
        </w:rPr>
        <w:t xml:space="preserve"> (</w:t>
      </w:r>
      <w:r w:rsidRPr="005F265C">
        <w:rPr>
          <w:rFonts w:ascii="Times New Roman" w:hAnsi="Times New Roman" w:cs="Times New Roman"/>
          <w:i/>
          <w:iCs/>
        </w:rPr>
        <w:t>Perception and Knowledge</w:t>
      </w:r>
      <w:r w:rsidRPr="005F265C">
        <w:rPr>
          <w:rFonts w:ascii="Times New Roman" w:hAnsi="Times New Roman" w:cs="Times New Roman"/>
        </w:rPr>
        <w:t>, 208</w:t>
      </w:r>
      <w:r w:rsidR="00DD1A06" w:rsidRPr="005F265C">
        <w:rPr>
          <w:rFonts w:ascii="Times New Roman" w:hAnsi="Times New Roman" w:cs="Times New Roman" w:hint="eastAsia"/>
        </w:rPr>
        <w:t>)</w:t>
      </w:r>
      <w:r w:rsidRPr="005F265C">
        <w:rPr>
          <w:rFonts w:ascii="Times New Roman" w:hAnsi="Times New Roman" w:cs="Times New Roman"/>
        </w:rPr>
        <w:t>.</w:t>
      </w:r>
    </w:p>
  </w:footnote>
  <w:footnote w:id="36">
    <w:p w14:paraId="27697389" w14:textId="136C7A3B" w:rsidR="00213918" w:rsidRPr="005F265C" w:rsidRDefault="00213918" w:rsidP="00DD1A06">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XX/1</w:t>
      </w:r>
      <w:r w:rsidR="003E4E64" w:rsidRPr="005F265C">
        <w:rPr>
          <w:rFonts w:ascii="Times New Roman" w:hAnsi="Times New Roman" w:cs="Times New Roman"/>
        </w:rPr>
        <w:t>, 106</w:t>
      </w:r>
      <w:r w:rsidR="00F6747E" w:rsidRPr="005F265C">
        <w:rPr>
          <w:rFonts w:ascii="Times New Roman" w:hAnsi="Times New Roman" w:cs="Times New Roman"/>
        </w:rPr>
        <w:t xml:space="preserve">, which is a revision of </w:t>
      </w:r>
      <w:r w:rsidR="003E4E64" w:rsidRPr="005F265C">
        <w:rPr>
          <w:rFonts w:ascii="Times New Roman" w:hAnsi="Times New Roman" w:cs="Times New Roman"/>
        </w:rPr>
        <w:t>Hua XIX, 600.</w:t>
      </w:r>
    </w:p>
  </w:footnote>
  <w:footnote w:id="37">
    <w:p w14:paraId="1B179096" w14:textId="112B6100" w:rsidR="006E2552" w:rsidRPr="005F265C" w:rsidRDefault="006E2552" w:rsidP="00F27AE1">
      <w:pPr>
        <w:pStyle w:val="af"/>
        <w:spacing w:after="0" w:line="240" w:lineRule="auto"/>
        <w:rPr>
          <w:rFonts w:ascii="Times New Roman" w:hAnsi="Times New Roman" w:cs="Times New Roman"/>
        </w:rPr>
      </w:pPr>
      <w:r w:rsidRPr="005F265C">
        <w:rPr>
          <w:rStyle w:val="af1"/>
        </w:rPr>
        <w:footnoteRef/>
      </w:r>
      <w:r w:rsidRPr="005F265C">
        <w:rPr>
          <w:rFonts w:ascii="Times New Roman" w:hAnsi="Times New Roman" w:cs="Times New Roman"/>
        </w:rPr>
        <w:t xml:space="preserve"> Hua XX/1, 144; cf. </w:t>
      </w:r>
      <w:r w:rsidR="009B1B80" w:rsidRPr="005F265C">
        <w:rPr>
          <w:rFonts w:ascii="Times New Roman" w:hAnsi="Times New Roman" w:cs="Times New Roman"/>
        </w:rPr>
        <w:t>Byrne, “</w:t>
      </w:r>
      <w:r w:rsidR="00831A0E" w:rsidRPr="005F265C">
        <w:rPr>
          <w:rFonts w:ascii="Times New Roman" w:hAnsi="Times New Roman" w:cs="Times New Roman"/>
        </w:rPr>
        <w:t>Smashing Husserl’s Dark Mirror</w:t>
      </w:r>
      <w:r w:rsidR="009B1B80" w:rsidRPr="005F265C">
        <w:rPr>
          <w:rFonts w:ascii="Times New Roman" w:hAnsi="Times New Roman" w:cs="Times New Roman"/>
        </w:rPr>
        <w:t>”</w:t>
      </w:r>
      <w:r w:rsidR="00831A0E" w:rsidRPr="005F265C">
        <w:rPr>
          <w:rFonts w:ascii="Times New Roman" w:hAnsi="Times New Roman" w:cs="Times New Roman" w:hint="eastAsia"/>
        </w:rPr>
        <w:t>, 138-140.</w:t>
      </w:r>
    </w:p>
  </w:footnote>
  <w:footnote w:id="38">
    <w:p w14:paraId="2B37DEDA" w14:textId="3F283920" w:rsidR="006E2552" w:rsidRPr="005F265C" w:rsidRDefault="006E2552" w:rsidP="00F27AE1">
      <w:pPr>
        <w:pStyle w:val="af"/>
        <w:spacing w:after="0" w:line="240" w:lineRule="auto"/>
        <w:rPr>
          <w:rFonts w:ascii="Times New Roman" w:hAnsi="Times New Roman" w:cs="Times New Roman"/>
        </w:rPr>
      </w:pPr>
      <w:r w:rsidRPr="005F265C">
        <w:rPr>
          <w:rStyle w:val="af1"/>
        </w:rPr>
        <w:footnoteRef/>
      </w:r>
      <w:r w:rsidRPr="005F265C">
        <w:rPr>
          <w:rFonts w:ascii="Times New Roman" w:hAnsi="Times New Roman" w:cs="Times New Roman"/>
        </w:rPr>
        <w:t xml:space="preserve"> Hua XX/1, 97.</w:t>
      </w:r>
    </w:p>
  </w:footnote>
  <w:footnote w:id="39">
    <w:p w14:paraId="254D438D" w14:textId="61CB1CDA" w:rsidR="00A17711" w:rsidRPr="005F265C" w:rsidRDefault="00A17711" w:rsidP="00676CBF">
      <w:pPr>
        <w:pStyle w:val="af"/>
        <w:spacing w:after="0" w:line="240" w:lineRule="auto"/>
        <w:rPr>
          <w:rFonts w:ascii="Times New Roman" w:hAnsi="Times New Roman" w:cs="Times New Roman"/>
        </w:rPr>
      </w:pPr>
      <w:r w:rsidRPr="005F265C">
        <w:rPr>
          <w:rStyle w:val="af1"/>
        </w:rPr>
        <w:footnoteRef/>
      </w:r>
      <w:r w:rsidRPr="005F265C">
        <w:rPr>
          <w:rFonts w:ascii="Times New Roman" w:hAnsi="Times New Roman" w:cs="Times New Roman"/>
        </w:rPr>
        <w:t xml:space="preserve"> Hua XX/2, 151, 298. </w:t>
      </w:r>
    </w:p>
  </w:footnote>
  <w:footnote w:id="40">
    <w:p w14:paraId="6B84359A" w14:textId="77777777" w:rsidR="004741EB" w:rsidRPr="005F265C" w:rsidRDefault="004741EB" w:rsidP="004741EB">
      <w:pPr>
        <w:pStyle w:val="af"/>
        <w:spacing w:after="0" w:line="240" w:lineRule="auto"/>
        <w:rPr>
          <w:rFonts w:ascii="Times New Roman" w:hAnsi="Times New Roman" w:cs="Times New Roman"/>
        </w:rPr>
      </w:pPr>
      <w:r w:rsidRPr="005F265C">
        <w:rPr>
          <w:rStyle w:val="af1"/>
          <w:rFonts w:hint="eastAsia"/>
        </w:rPr>
        <w:footnoteRef/>
      </w:r>
      <w:r w:rsidRPr="005F265C">
        <w:rPr>
          <w:rFonts w:hint="eastAsia"/>
        </w:rPr>
        <w:t xml:space="preserve"> H</w:t>
      </w:r>
      <w:r w:rsidRPr="005F265C">
        <w:rPr>
          <w:rFonts w:ascii="Times New Roman" w:hAnsi="Times New Roman" w:cs="Times New Roman"/>
        </w:rPr>
        <w:t>ua XIX, 721/312.</w:t>
      </w:r>
    </w:p>
  </w:footnote>
  <w:footnote w:id="41">
    <w:p w14:paraId="070DCA79" w14:textId="3DE932A4" w:rsidR="00F46172" w:rsidRPr="005F265C" w:rsidRDefault="00F46172" w:rsidP="00F46172">
      <w:pPr>
        <w:pStyle w:val="af"/>
        <w:spacing w:after="0" w:line="240" w:lineRule="auto"/>
      </w:pPr>
      <w:r w:rsidRPr="005F265C">
        <w:rPr>
          <w:rStyle w:val="af1"/>
        </w:rPr>
        <w:footnoteRef/>
      </w:r>
      <w:r w:rsidRPr="005F265C">
        <w:t xml:space="preserve"> </w:t>
      </w:r>
      <w:r w:rsidRPr="005F265C">
        <w:rPr>
          <w:rFonts w:ascii="Times New Roman" w:hAnsi="Times New Roman" w:cs="Times New Roman"/>
        </w:rPr>
        <w:t>Hua XIX, p. 347-8.</w:t>
      </w:r>
    </w:p>
  </w:footnote>
  <w:footnote w:id="42">
    <w:p w14:paraId="0428E6AE" w14:textId="7588B1A7" w:rsidR="00427256" w:rsidRPr="005F265C" w:rsidRDefault="00427256" w:rsidP="00427256">
      <w:pPr>
        <w:pStyle w:val="af"/>
        <w:spacing w:after="0" w:line="240" w:lineRule="auto"/>
        <w:rPr>
          <w:rFonts w:ascii="Times New Roman" w:hAnsi="Times New Roman" w:cs="Times New Roman"/>
        </w:rPr>
      </w:pPr>
      <w:r w:rsidRPr="005F265C">
        <w:rPr>
          <w:rStyle w:val="af1"/>
        </w:rPr>
        <w:footnoteRef/>
      </w:r>
      <w:r w:rsidRPr="005F265C">
        <w:rPr>
          <w:rFonts w:ascii="Times New Roman" w:hAnsi="Times New Roman" w:cs="Times New Roman"/>
        </w:rPr>
        <w:t xml:space="preserve"> See, e.g., Derrida, </w:t>
      </w:r>
      <w:r w:rsidRPr="005F265C">
        <w:rPr>
          <w:rFonts w:ascii="Times New Roman" w:hAnsi="Times New Roman" w:cs="Times New Roman"/>
          <w:i/>
          <w:iCs/>
        </w:rPr>
        <w:t>Voice and Phenomenon</w:t>
      </w:r>
      <w:r w:rsidRPr="005F265C">
        <w:rPr>
          <w:rFonts w:ascii="Times New Roman" w:hAnsi="Times New Roman" w:cs="Times New Roman"/>
        </w:rPr>
        <w:t xml:space="preserve">, 78; Marion, </w:t>
      </w:r>
      <w:r w:rsidRPr="005F265C">
        <w:rPr>
          <w:rFonts w:ascii="Times New Roman" w:hAnsi="Times New Roman" w:cs="Times New Roman"/>
          <w:i/>
          <w:iCs/>
        </w:rPr>
        <w:t>Reduction and Givenness</w:t>
      </w:r>
      <w:r w:rsidRPr="005F265C">
        <w:rPr>
          <w:rFonts w:ascii="Times New Roman" w:hAnsi="Times New Roman" w:cs="Times New Roman"/>
        </w:rPr>
        <w:t xml:space="preserve">, 25-26. </w:t>
      </w:r>
    </w:p>
  </w:footnote>
  <w:footnote w:id="43">
    <w:p w14:paraId="120BDEB5" w14:textId="71CC40BD" w:rsidR="00307273" w:rsidRPr="005F265C" w:rsidRDefault="00307273" w:rsidP="00F1592B">
      <w:pPr>
        <w:pStyle w:val="af"/>
        <w:spacing w:after="0" w:line="240" w:lineRule="auto"/>
      </w:pPr>
      <w:r w:rsidRPr="005F265C">
        <w:rPr>
          <w:rStyle w:val="af1"/>
        </w:rPr>
        <w:footnoteRef/>
      </w:r>
      <w:r w:rsidRPr="005F265C">
        <w:rPr>
          <w:lang w:val="de-DE"/>
        </w:rPr>
        <w:t xml:space="preserve"> </w:t>
      </w:r>
      <w:r w:rsidRPr="005F265C">
        <w:rPr>
          <w:rFonts w:ascii="Times New Roman" w:hAnsi="Times New Roman" w:cs="Times New Roman"/>
          <w:lang w:val="de-DE"/>
        </w:rPr>
        <w:t>Byr</w:t>
      </w:r>
      <w:r w:rsidR="00C62104" w:rsidRPr="005F265C">
        <w:rPr>
          <w:rFonts w:ascii="Times New Roman" w:hAnsi="Times New Roman" w:cs="Times New Roman"/>
          <w:lang w:val="de-DE"/>
        </w:rPr>
        <w:t>ne</w:t>
      </w:r>
      <w:r w:rsidRPr="005F265C">
        <w:rPr>
          <w:rFonts w:ascii="Times New Roman" w:hAnsi="Times New Roman" w:cs="Times New Roman"/>
          <w:lang w:val="de-DE"/>
        </w:rPr>
        <w:t xml:space="preserve">, “Dark Mirror”, 129, 137. </w:t>
      </w:r>
      <w:r w:rsidRPr="005F265C">
        <w:rPr>
          <w:rFonts w:ascii="Times New Roman" w:hAnsi="Times New Roman" w:cs="Times New Roman"/>
        </w:rPr>
        <w:t>Byrn</w:t>
      </w:r>
      <w:r w:rsidR="00C62104" w:rsidRPr="005F265C">
        <w:rPr>
          <w:rFonts w:ascii="Times New Roman" w:hAnsi="Times New Roman" w:cs="Times New Roman"/>
        </w:rPr>
        <w:t>e</w:t>
      </w:r>
      <w:r w:rsidRPr="005F265C">
        <w:rPr>
          <w:rFonts w:ascii="Times New Roman" w:hAnsi="Times New Roman" w:cs="Times New Roman"/>
        </w:rPr>
        <w:t xml:space="preserve"> bases his assessment </w:t>
      </w:r>
      <w:r w:rsidR="00F1592B" w:rsidRPr="005F265C">
        <w:rPr>
          <w:rFonts w:ascii="Times New Roman" w:hAnsi="Times New Roman" w:cs="Times New Roman"/>
        </w:rPr>
        <w:t xml:space="preserve">in </w:t>
      </w:r>
      <w:r w:rsidRPr="005F265C">
        <w:rPr>
          <w:rFonts w:ascii="Times New Roman" w:hAnsi="Times New Roman" w:cs="Times New Roman"/>
        </w:rPr>
        <w:t xml:space="preserve">part on Husserl’s own retrospective evaluation, in the </w:t>
      </w:r>
      <w:r w:rsidRPr="005F265C">
        <w:rPr>
          <w:rFonts w:ascii="Times New Roman" w:hAnsi="Times New Roman" w:cs="Times New Roman"/>
          <w:i/>
          <w:iCs/>
        </w:rPr>
        <w:t>Revisions</w:t>
      </w:r>
      <w:r w:rsidRPr="005F265C">
        <w:rPr>
          <w:rFonts w:ascii="Times New Roman" w:hAnsi="Times New Roman" w:cs="Times New Roman"/>
        </w:rPr>
        <w:t xml:space="preserve">, of his earlier account of signitive intention (see Hua XX/1, 146). </w:t>
      </w:r>
    </w:p>
  </w:footnote>
  <w:footnote w:id="44">
    <w:p w14:paraId="5E2F1CF0" w14:textId="5DF4ABCD" w:rsidR="004741EB" w:rsidRPr="005F265C" w:rsidRDefault="004741EB" w:rsidP="00612785">
      <w:pPr>
        <w:pStyle w:val="af"/>
        <w:spacing w:after="0" w:line="240" w:lineRule="auto"/>
        <w:jc w:val="both"/>
      </w:pPr>
      <w:r w:rsidRPr="005F265C">
        <w:rPr>
          <w:rStyle w:val="af1"/>
          <w:rFonts w:hint="eastAsia"/>
        </w:rPr>
        <w:footnoteRef/>
      </w:r>
      <w:r w:rsidRPr="005F265C">
        <w:rPr>
          <w:rFonts w:hint="eastAsia"/>
        </w:rPr>
        <w:t xml:space="preserve"> </w:t>
      </w:r>
      <w:r w:rsidRPr="005F265C">
        <w:rPr>
          <w:rFonts w:ascii="Times New Roman" w:hAnsi="Times New Roman" w:cs="Times New Roman"/>
        </w:rPr>
        <w:t>Hua XIX, 61/202</w:t>
      </w:r>
      <w:r w:rsidR="00F1592B" w:rsidRPr="005F265C">
        <w:rPr>
          <w:rFonts w:ascii="Times New Roman" w:hAnsi="Times New Roman" w:cs="Times New Roman"/>
        </w:rPr>
        <w:t>.</w:t>
      </w:r>
      <w:r w:rsidRPr="005F265C">
        <w:rPr>
          <w:rFonts w:ascii="Times New Roman" w:hAnsi="Times New Roman" w:cs="Times New Roman" w:hint="eastAsia"/>
        </w:rPr>
        <w:t xml:space="preserve"> </w:t>
      </w:r>
      <w:r w:rsidR="00F1592B" w:rsidRPr="005F265C">
        <w:rPr>
          <w:rFonts w:ascii="Times New Roman" w:hAnsi="Times New Roman" w:cs="Times New Roman"/>
        </w:rPr>
        <w:t xml:space="preserve">As the quotation suggests, this insight can already be found in the first edition of the </w:t>
      </w:r>
      <w:r w:rsidR="00F1592B" w:rsidRPr="005F265C">
        <w:rPr>
          <w:rFonts w:ascii="Times New Roman" w:hAnsi="Times New Roman" w:cs="Times New Roman"/>
          <w:i/>
          <w:iCs/>
        </w:rPr>
        <w:t>Investigations</w:t>
      </w:r>
      <w:r w:rsidR="00F1592B" w:rsidRPr="005F265C">
        <w:rPr>
          <w:rFonts w:ascii="Times New Roman" w:hAnsi="Times New Roman" w:cs="Times New Roman"/>
        </w:rPr>
        <w:t xml:space="preserve">. For an illuminating commentary, see </w:t>
      </w:r>
      <w:r w:rsidRPr="005F265C">
        <w:rPr>
          <w:rFonts w:ascii="Times New Roman" w:hAnsi="Times New Roman" w:cs="Times New Roman"/>
        </w:rPr>
        <w:t xml:space="preserve">Benoist, “Sense and Reference, again”, 106-9. However, </w:t>
      </w:r>
      <w:r w:rsidR="00F1592B" w:rsidRPr="005F265C">
        <w:rPr>
          <w:rFonts w:ascii="Times New Roman" w:hAnsi="Times New Roman" w:cs="Times New Roman"/>
        </w:rPr>
        <w:t xml:space="preserve">as </w:t>
      </w:r>
      <w:r w:rsidR="00911355" w:rsidRPr="005F265C">
        <w:rPr>
          <w:rFonts w:ascii="Times New Roman" w:hAnsi="Times New Roman" w:cs="Times New Roman"/>
        </w:rPr>
        <w:t>note</w:t>
      </w:r>
      <w:r w:rsidR="00F1592B" w:rsidRPr="005F265C">
        <w:rPr>
          <w:rFonts w:ascii="Times New Roman" w:hAnsi="Times New Roman" w:cs="Times New Roman"/>
        </w:rPr>
        <w:t>d above, the 1901 text is burdened with internal consistencies that prevent it from following out the consequences of this insight.</w:t>
      </w:r>
    </w:p>
  </w:footnote>
  <w:footnote w:id="45">
    <w:p w14:paraId="46686A13" w14:textId="347FD8C5" w:rsidR="00F1592B" w:rsidRPr="005F265C" w:rsidRDefault="00F1592B">
      <w:pPr>
        <w:pStyle w:val="af"/>
      </w:pPr>
      <w:r w:rsidRPr="005F265C">
        <w:rPr>
          <w:rStyle w:val="af1"/>
        </w:rPr>
        <w:footnoteRef/>
      </w:r>
      <w:r w:rsidRPr="005F265C">
        <w:t xml:space="preserve"> </w:t>
      </w:r>
      <w:r w:rsidRPr="005F265C">
        <w:rPr>
          <w:rFonts w:ascii="Times New Roman" w:hAnsi="Times New Roman" w:cs="Times New Roman"/>
        </w:rPr>
        <w:t>See Huang, “Normativity of Logic”, 221-222</w:t>
      </w:r>
      <w:r w:rsidRPr="005F265C">
        <w:rPr>
          <w:rFonts w:ascii="Times New Roman" w:hAnsi="Times New Roman" w:cs="Times New Roman" w:hint="eastAsia"/>
        </w:rPr>
        <w:t>.</w:t>
      </w:r>
    </w:p>
  </w:footnote>
  <w:footnote w:id="46">
    <w:p w14:paraId="4E855CCA" w14:textId="2998A225" w:rsidR="00B76DFF" w:rsidRPr="005F265C" w:rsidRDefault="00B76DFF" w:rsidP="00FB75BC">
      <w:pPr>
        <w:pStyle w:val="ae"/>
        <w:spacing w:before="0" w:beforeAutospacing="0" w:after="0" w:afterAutospacing="0"/>
        <w:rPr>
          <w:rFonts w:ascii="Times New Roman" w:eastAsiaTheme="minorEastAsia" w:hAnsi="Times New Roman" w:cs="Times New Roman"/>
          <w:sz w:val="18"/>
          <w:szCs w:val="18"/>
          <w:lang w:val="de-DE"/>
          <w14:ligatures w14:val="standardContextual"/>
        </w:rPr>
      </w:pPr>
      <w:r w:rsidRPr="005F265C">
        <w:rPr>
          <w:rStyle w:val="af1"/>
          <w:rFonts w:asciiTheme="minorHAnsi" w:eastAsiaTheme="minorEastAsia" w:hAnsiTheme="minorHAnsi" w:cstheme="minorBidi"/>
          <w:kern w:val="2"/>
          <w:sz w:val="18"/>
          <w:szCs w:val="18"/>
          <w14:ligatures w14:val="standardContextual"/>
        </w:rPr>
        <w:footnoteRef/>
      </w:r>
      <w:r w:rsidRPr="005F265C">
        <w:rPr>
          <w:rFonts w:ascii="Times New Roman" w:hAnsi="Times New Roman" w:cs="Times New Roman"/>
          <w:lang w:val="de-DE"/>
        </w:rPr>
        <w:t xml:space="preserve"> </w:t>
      </w:r>
      <w:r w:rsidRPr="005F265C">
        <w:rPr>
          <w:rFonts w:ascii="Times New Roman" w:eastAsiaTheme="minorEastAsia" w:hAnsi="Times New Roman" w:cs="Times New Roman"/>
          <w:sz w:val="18"/>
          <w:szCs w:val="18"/>
          <w:lang w:val="de-DE"/>
          <w14:ligatures w14:val="standardContextual"/>
        </w:rPr>
        <w:t xml:space="preserve">Hua XX/2, 275. See also 266-7, 273-4, 298. </w:t>
      </w:r>
      <w:r w:rsidR="00FB75BC" w:rsidRPr="005F265C">
        <w:rPr>
          <w:rFonts w:ascii="Times New Roman" w:eastAsiaTheme="minorEastAsia" w:hAnsi="Times New Roman" w:cs="Times New Roman" w:hint="eastAsia"/>
          <w:sz w:val="18"/>
          <w:szCs w:val="18"/>
          <w:lang w:val="de-DE"/>
          <w14:ligatures w14:val="standardContextual"/>
        </w:rPr>
        <w:t xml:space="preserve">Cf. </w:t>
      </w:r>
      <w:r w:rsidRPr="005F265C">
        <w:rPr>
          <w:rFonts w:ascii="Times New Roman" w:eastAsiaTheme="minorEastAsia" w:hAnsi="Times New Roman" w:cs="Times New Roman"/>
          <w:sz w:val="18"/>
          <w:szCs w:val="18"/>
          <w:lang w:val="de-DE"/>
          <w14:ligatures w14:val="standardContextual"/>
        </w:rPr>
        <w:t>Melle</w:t>
      </w:r>
      <w:r w:rsidR="00FB75BC" w:rsidRPr="005F265C">
        <w:rPr>
          <w:rFonts w:ascii="Times New Roman" w:eastAsiaTheme="minorEastAsia" w:hAnsi="Times New Roman" w:cs="Times New Roman" w:hint="eastAsia"/>
          <w:sz w:val="18"/>
          <w:szCs w:val="18"/>
          <w:lang w:val="de-DE"/>
          <w14:ligatures w14:val="standardContextual"/>
        </w:rPr>
        <w:t xml:space="preserve">, </w:t>
      </w:r>
      <w:r w:rsidR="00FB75BC" w:rsidRPr="005F265C">
        <w:rPr>
          <w:rFonts w:ascii="Times New Roman" w:eastAsiaTheme="minorEastAsia" w:hAnsi="Times New Roman" w:cs="Times New Roman"/>
          <w:sz w:val="18"/>
          <w:szCs w:val="18"/>
          <w:lang w:val="de-DE"/>
          <w14:ligatures w14:val="standardContextual"/>
        </w:rPr>
        <w:t>“Rätsel des Ausdrucks,”</w:t>
      </w:r>
      <w:r w:rsidR="00FB75BC" w:rsidRPr="005F265C">
        <w:rPr>
          <w:rFonts w:ascii="Times New Roman" w:eastAsiaTheme="minorEastAsia" w:hAnsi="Times New Roman" w:cs="Times New Roman" w:hint="eastAsia"/>
          <w:sz w:val="18"/>
          <w:szCs w:val="18"/>
          <w:lang w:val="de-DE"/>
          <w14:ligatures w14:val="standardContextual"/>
        </w:rPr>
        <w:t xml:space="preserve"> 10-13.</w:t>
      </w:r>
      <w:r w:rsidR="00FB75BC" w:rsidRPr="005F265C">
        <w:rPr>
          <w:rFonts w:ascii="Times New Roman" w:eastAsiaTheme="minorEastAsia" w:hAnsi="Times New Roman" w:cs="Times New Roman"/>
          <w:sz w:val="18"/>
          <w:szCs w:val="18"/>
          <w:lang w:val="de-DE"/>
          <w14:ligatures w14:val="standardContextual"/>
        </w:rPr>
        <w:t xml:space="preserve"> </w:t>
      </w:r>
    </w:p>
  </w:footnote>
  <w:footnote w:id="47">
    <w:p w14:paraId="1A24ABA5" w14:textId="384A3C80" w:rsidR="001052E9" w:rsidRPr="005F265C" w:rsidRDefault="001052E9" w:rsidP="001052E9">
      <w:pPr>
        <w:pStyle w:val="af"/>
        <w:spacing w:after="0"/>
      </w:pPr>
      <w:r w:rsidRPr="005F265C">
        <w:rPr>
          <w:rStyle w:val="af1"/>
          <w:rFonts w:hint="eastAsia"/>
        </w:rPr>
        <w:footnoteRef/>
      </w:r>
      <w:r w:rsidRPr="005F265C">
        <w:rPr>
          <w:rFonts w:hint="eastAsia"/>
        </w:rPr>
        <w:t xml:space="preserve"> </w:t>
      </w:r>
      <w:r w:rsidRPr="005F265C">
        <w:t>“</w:t>
      </w:r>
      <w:r w:rsidRPr="005F265C">
        <w:rPr>
          <w:rFonts w:ascii="Times New Roman" w:hAnsi="Times New Roman" w:cs="Times New Roman"/>
          <w:kern w:val="0"/>
        </w:rPr>
        <w:t>To 'call something red' … and to 'recognize something as red', are in reality synonymous expressions” (Hua XIX, 562/203</w:t>
      </w:r>
      <w:r w:rsidRPr="005F265C">
        <w:rPr>
          <w:rFonts w:ascii="Times New Roman" w:hAnsi="Times New Roman" w:cs="Times New Roman" w:hint="eastAsia"/>
          <w:kern w:val="0"/>
        </w:rPr>
        <w:t>).</w:t>
      </w:r>
      <w:r w:rsidRPr="005F265C">
        <w:rPr>
          <w:rFonts w:ascii="Times New Roman" w:hAnsi="Times New Roman" w:cs="Times New Roman"/>
          <w:kern w:val="0"/>
        </w:rPr>
        <w:t xml:space="preserve"> </w:t>
      </w:r>
      <w:r w:rsidRPr="005F265C">
        <w:rPr>
          <w:rFonts w:ascii="Times New Roman" w:hAnsi="Times New Roman" w:cs="Times New Roman"/>
        </w:rPr>
        <w:t>The modification consists</w:t>
      </w:r>
      <w:r w:rsidRPr="005F265C">
        <w:rPr>
          <w:rFonts w:ascii="Times New Roman" w:hAnsi="Times New Roman" w:cs="Times New Roman" w:hint="eastAsia"/>
        </w:rPr>
        <w:t>, firstly,</w:t>
      </w:r>
      <w:r w:rsidRPr="005F265C">
        <w:rPr>
          <w:rFonts w:ascii="Times New Roman" w:hAnsi="Times New Roman" w:cs="Times New Roman"/>
        </w:rPr>
        <w:t xml:space="preserve"> in a limitation of the significative intention to thought-presentation (</w:t>
      </w:r>
      <w:r w:rsidRPr="005F265C">
        <w:rPr>
          <w:rFonts w:ascii="Times New Roman" w:hAnsi="Times New Roman" w:cs="Times New Roman"/>
          <w:i/>
          <w:iCs/>
        </w:rPr>
        <w:t>Denkvorstellung</w:t>
      </w:r>
      <w:r w:rsidRPr="005F265C">
        <w:rPr>
          <w:rFonts w:ascii="Times New Roman" w:hAnsi="Times New Roman" w:cs="Times New Roman"/>
        </w:rPr>
        <w:t>), or conceptualisation (</w:t>
      </w:r>
      <w:r w:rsidRPr="005F265C">
        <w:rPr>
          <w:rFonts w:ascii="Times New Roman" w:hAnsi="Times New Roman" w:cs="Times New Roman"/>
          <w:kern w:val="0"/>
        </w:rPr>
        <w:t>Hua XX/2, 268</w:t>
      </w:r>
      <w:r w:rsidRPr="005F265C">
        <w:rPr>
          <w:rFonts w:ascii="Times New Roman" w:hAnsi="Times New Roman" w:cs="Times New Roman" w:hint="eastAsia"/>
          <w:kern w:val="0"/>
        </w:rPr>
        <w:t xml:space="preserve">; cf. </w:t>
      </w:r>
      <w:r w:rsidRPr="005F265C">
        <w:rPr>
          <w:rFonts w:ascii="Times New Roman" w:hAnsi="Times New Roman" w:cs="Times New Roman"/>
        </w:rPr>
        <w:t>Melle, “Hussrel’s Revision</w:t>
      </w:r>
      <w:r w:rsidR="009D2431" w:rsidRPr="005F265C">
        <w:rPr>
          <w:rFonts w:ascii="Times New Roman" w:hAnsi="Times New Roman" w:cs="Times New Roman" w:hint="eastAsia"/>
        </w:rPr>
        <w:t>s</w:t>
      </w:r>
      <w:r w:rsidRPr="005F265C">
        <w:rPr>
          <w:rFonts w:ascii="Times New Roman" w:hAnsi="Times New Roman" w:cs="Times New Roman"/>
        </w:rPr>
        <w:t>,” 115; Hua XX/2, xxxviii-xxxix)</w:t>
      </w:r>
      <w:r w:rsidRPr="005F265C">
        <w:rPr>
          <w:rFonts w:ascii="Times New Roman" w:hAnsi="Times New Roman" w:cs="Times New Roman" w:hint="eastAsia"/>
        </w:rPr>
        <w:t xml:space="preserve">. </w:t>
      </w:r>
      <w:r w:rsidRPr="005F265C">
        <w:rPr>
          <w:rFonts w:ascii="Times New Roman" w:hAnsi="Times New Roman" w:cs="Times New Roman"/>
        </w:rPr>
        <w:t>A</w:t>
      </w:r>
      <w:r w:rsidRPr="005F265C">
        <w:rPr>
          <w:rFonts w:ascii="Times New Roman" w:hAnsi="Times New Roman" w:cs="Times New Roman" w:hint="eastAsia"/>
        </w:rPr>
        <w:t xml:space="preserve"> </w:t>
      </w:r>
      <w:r w:rsidRPr="005F265C">
        <w:rPr>
          <w:rFonts w:ascii="Times New Roman" w:hAnsi="Times New Roman" w:cs="Times New Roman"/>
        </w:rPr>
        <w:t>second</w:t>
      </w:r>
      <w:r w:rsidRPr="005F265C">
        <w:rPr>
          <w:rFonts w:ascii="Times New Roman" w:hAnsi="Times New Roman" w:cs="Times New Roman" w:hint="eastAsia"/>
        </w:rPr>
        <w:t xml:space="preserve"> modification is related to the three-layer view discussed above. Since </w:t>
      </w:r>
      <w:r w:rsidRPr="005F265C">
        <w:rPr>
          <w:rFonts w:ascii="Times New Roman" w:hAnsi="Times New Roman" w:cs="Times New Roman"/>
        </w:rPr>
        <w:t>expression</w:t>
      </w:r>
      <w:r w:rsidRPr="005F265C">
        <w:rPr>
          <w:rFonts w:ascii="Times New Roman" w:hAnsi="Times New Roman" w:cs="Times New Roman" w:hint="eastAsia"/>
        </w:rPr>
        <w:t xml:space="preserve"> is founded on a pre-expressive layer of categorial </w:t>
      </w:r>
      <w:r w:rsidRPr="005F265C">
        <w:rPr>
          <w:rFonts w:ascii="Times New Roman" w:hAnsi="Times New Roman" w:cs="Times New Roman"/>
        </w:rPr>
        <w:t>intentionality</w:t>
      </w:r>
      <w:r w:rsidRPr="005F265C">
        <w:rPr>
          <w:rFonts w:ascii="Times New Roman" w:hAnsi="Times New Roman" w:cs="Times New Roman" w:hint="eastAsia"/>
        </w:rPr>
        <w:t xml:space="preserve">, </w:t>
      </w:r>
      <w:r w:rsidRPr="005F265C">
        <w:rPr>
          <w:rFonts w:ascii="Times New Roman" w:hAnsi="Times New Roman" w:cs="Times New Roman"/>
        </w:rPr>
        <w:t xml:space="preserve">every statement </w:t>
      </w:r>
      <w:r w:rsidRPr="005F265C">
        <w:rPr>
          <w:rFonts w:ascii="Times New Roman" w:hAnsi="Times New Roman" w:cs="Times New Roman" w:hint="eastAsia"/>
        </w:rPr>
        <w:t xml:space="preserve">is supposed to </w:t>
      </w:r>
      <w:r w:rsidRPr="005F265C">
        <w:rPr>
          <w:rFonts w:ascii="Times New Roman" w:eastAsia="GaramondNo8-Reg" w:hAnsi="Times New Roman" w:cs="Times New Roman"/>
        </w:rPr>
        <w:t>contain two different cognitions: “the cognition in the predicative synthesis, in which something is recognised as something, and the cognition of the predicative synthesis itself through the meaning-giving act of the statement”</w:t>
      </w:r>
      <w:r w:rsidRPr="005F265C">
        <w:rPr>
          <w:rFonts w:ascii="Times New Roman" w:eastAsia="GaramondNo8-Reg" w:hAnsi="Times New Roman" w:cs="Times New Roman" w:hint="eastAsia"/>
        </w:rPr>
        <w:t xml:space="preserve"> </w:t>
      </w:r>
      <w:r w:rsidRPr="005F265C">
        <w:rPr>
          <w:rFonts w:ascii="Times New Roman" w:eastAsia="GaramondNo8-Reg" w:hAnsi="Times New Roman" w:cs="Times New Roman"/>
        </w:rPr>
        <w:t>(</w:t>
      </w:r>
      <w:r w:rsidRPr="005F265C">
        <w:rPr>
          <w:rFonts w:ascii="Times New Roman" w:hAnsi="Times New Roman" w:cs="Times New Roman"/>
        </w:rPr>
        <w:t>Melle, “Rätsel des Ausdrucks,” 12).</w:t>
      </w:r>
    </w:p>
  </w:footnote>
  <w:footnote w:id="48">
    <w:p w14:paraId="30F037F9" w14:textId="7FE634E5" w:rsidR="00C52168" w:rsidRPr="005F265C" w:rsidRDefault="00C52168" w:rsidP="001052E9">
      <w:pPr>
        <w:pStyle w:val="af"/>
        <w:spacing w:after="0" w:line="240" w:lineRule="auto"/>
        <w:rPr>
          <w:rFonts w:ascii="Times New Roman" w:hAnsi="Times New Roman" w:cs="Times New Roman"/>
          <w:lang w:val="de-DE"/>
        </w:rPr>
      </w:pPr>
      <w:r w:rsidRPr="005F265C">
        <w:rPr>
          <w:rStyle w:val="af1"/>
        </w:rPr>
        <w:footnoteRef/>
      </w:r>
      <w:r w:rsidRPr="005F265C">
        <w:rPr>
          <w:rFonts w:ascii="Times New Roman" w:hAnsi="Times New Roman" w:cs="Times New Roman"/>
          <w:lang w:val="de-DE"/>
        </w:rPr>
        <w:t xml:space="preserve"> Hua XX/2, 299.</w:t>
      </w:r>
    </w:p>
  </w:footnote>
  <w:footnote w:id="49">
    <w:p w14:paraId="3A81E2A1" w14:textId="7AE96AE0" w:rsidR="0014513F" w:rsidRPr="005F265C" w:rsidRDefault="0014513F" w:rsidP="001052E9">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Hua XX/2, 299.</w:t>
      </w:r>
    </w:p>
  </w:footnote>
  <w:footnote w:id="50">
    <w:p w14:paraId="0F1A52E8" w14:textId="63B6BA22" w:rsidR="00D56C8D" w:rsidRPr="005F265C" w:rsidRDefault="00D56C8D" w:rsidP="001052E9">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Husserl, </w:t>
      </w:r>
      <w:r w:rsidRPr="005F265C">
        <w:rPr>
          <w:rFonts w:ascii="Times New Roman" w:hAnsi="Times New Roman" w:cs="Times New Roman"/>
          <w:i/>
          <w:iCs/>
          <w:kern w:val="0"/>
          <w:lang w:val="de-DE"/>
        </w:rPr>
        <w:t>Erfahrung und Urteil</w:t>
      </w:r>
      <w:r w:rsidRPr="005F265C">
        <w:rPr>
          <w:rFonts w:ascii="Times New Roman" w:hAnsi="Times New Roman" w:cs="Times New Roman"/>
          <w:kern w:val="0"/>
          <w:lang w:val="de-DE"/>
        </w:rPr>
        <w:t>, 302/252.</w:t>
      </w:r>
    </w:p>
  </w:footnote>
  <w:footnote w:id="51">
    <w:p w14:paraId="1E115272" w14:textId="6EDB780D" w:rsidR="0044659A" w:rsidRPr="005F265C" w:rsidRDefault="0044659A" w:rsidP="001052E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Pr="005F265C">
        <w:rPr>
          <w:rFonts w:ascii="Times New Roman" w:hAnsi="Times New Roman" w:cs="Times New Roman"/>
          <w:kern w:val="0"/>
        </w:rPr>
        <w:t>Ibid.</w:t>
      </w:r>
    </w:p>
  </w:footnote>
  <w:footnote w:id="52">
    <w:p w14:paraId="10DBC843" w14:textId="01CCDF98" w:rsidR="00024D1A" w:rsidRPr="005F265C" w:rsidRDefault="00024D1A" w:rsidP="001052E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300.</w:t>
      </w:r>
    </w:p>
  </w:footnote>
  <w:footnote w:id="53">
    <w:p w14:paraId="47C16346" w14:textId="7501C6A1" w:rsidR="008240DE" w:rsidRPr="005F265C" w:rsidRDefault="008240DE" w:rsidP="001052E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Husserl also stresses this point </w:t>
      </w:r>
      <w:r w:rsidR="00D87350" w:rsidRPr="005F265C">
        <w:rPr>
          <w:rFonts w:ascii="Times New Roman" w:hAnsi="Times New Roman" w:cs="Times New Roman"/>
        </w:rPr>
        <w:t>when distinguishing between objectivities of the understanding and objectivities of receptivity</w:t>
      </w:r>
      <w:r w:rsidR="002C09D1" w:rsidRPr="005F265C">
        <w:rPr>
          <w:rFonts w:ascii="Times New Roman" w:hAnsi="Times New Roman" w:cs="Times New Roman" w:hint="eastAsia"/>
        </w:rPr>
        <w:t xml:space="preserve"> in</w:t>
      </w:r>
      <w:r w:rsidR="002C09D1" w:rsidRPr="005F265C">
        <w:rPr>
          <w:rFonts w:ascii="Times New Roman" w:hAnsi="Times New Roman" w:cs="Times New Roman" w:hint="eastAsia"/>
          <w:i/>
          <w:iCs/>
        </w:rPr>
        <w:t xml:space="preserve"> Experience and Judgment</w:t>
      </w:r>
      <w:r w:rsidR="00D87350" w:rsidRPr="005F265C">
        <w:rPr>
          <w:rFonts w:ascii="Times New Roman" w:hAnsi="Times New Roman" w:cs="Times New Roman"/>
        </w:rPr>
        <w:t xml:space="preserve">. Though sensory objects are certainly constituted in a temporal process, they are in some sense </w:t>
      </w:r>
      <w:r w:rsidR="00D87350" w:rsidRPr="005F265C">
        <w:rPr>
          <w:rFonts w:ascii="Times New Roman" w:hAnsi="Times New Roman" w:cs="Times New Roman"/>
          <w:kern w:val="0"/>
        </w:rPr>
        <w:t>already “present in one stroke” (</w:t>
      </w:r>
      <w:r w:rsidR="00D87350" w:rsidRPr="005F265C">
        <w:rPr>
          <w:rFonts w:ascii="Times New Roman" w:hAnsi="Times New Roman" w:cs="Times New Roman"/>
          <w:i/>
          <w:iCs/>
          <w:kern w:val="0"/>
        </w:rPr>
        <w:t>mit einem Schalge da</w:t>
      </w:r>
      <w:r w:rsidR="00D87350" w:rsidRPr="005F265C">
        <w:rPr>
          <w:rFonts w:ascii="Times New Roman" w:hAnsi="Times New Roman" w:cs="Times New Roman"/>
          <w:kern w:val="0"/>
        </w:rPr>
        <w:t>),</w:t>
      </w:r>
      <w:r w:rsidR="00947F5E" w:rsidRPr="005F265C">
        <w:rPr>
          <w:rFonts w:ascii="Times New Roman" w:hAnsi="Times New Roman" w:cs="Times New Roman"/>
          <w:kern w:val="0"/>
        </w:rPr>
        <w:t xml:space="preserve"> while its mode of givenness is enriched as perception unfolds. The objectivities of the understanding, on the other hand, must be produced in a step-by-step process of syntactic formation; it is only ready to be “educed” when an articulated categorial act is successfully completed. See Husserl, </w:t>
      </w:r>
      <w:r w:rsidR="00947F5E" w:rsidRPr="005F265C">
        <w:rPr>
          <w:rFonts w:ascii="Times New Roman" w:hAnsi="Times New Roman" w:cs="Times New Roman"/>
          <w:i/>
          <w:iCs/>
          <w:kern w:val="0"/>
        </w:rPr>
        <w:t>Erfahrung und Urteil</w:t>
      </w:r>
      <w:r w:rsidR="00947F5E" w:rsidRPr="005F265C">
        <w:rPr>
          <w:rFonts w:ascii="Times New Roman" w:hAnsi="Times New Roman" w:cs="Times New Roman"/>
          <w:kern w:val="0"/>
        </w:rPr>
        <w:t>, 301-2.</w:t>
      </w:r>
    </w:p>
  </w:footnote>
  <w:footnote w:id="54">
    <w:p w14:paraId="702AB25E" w14:textId="38444D35" w:rsidR="00877FBE" w:rsidRPr="005F265C" w:rsidRDefault="00877FBE" w:rsidP="001052E9">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Pr="005F265C">
        <w:rPr>
          <w:rFonts w:ascii="Times New Roman" w:hAnsi="Times New Roman" w:cs="Times New Roman"/>
          <w:kern w:val="0"/>
        </w:rPr>
        <w:t xml:space="preserve">Husserl, </w:t>
      </w:r>
      <w:r w:rsidRPr="005F265C">
        <w:rPr>
          <w:rFonts w:ascii="Times New Roman" w:hAnsi="Times New Roman" w:cs="Times New Roman"/>
          <w:i/>
          <w:iCs/>
          <w:kern w:val="0"/>
        </w:rPr>
        <w:t>Erfahrung und Urteil</w:t>
      </w:r>
      <w:r w:rsidRPr="005F265C">
        <w:rPr>
          <w:rFonts w:ascii="Times New Roman" w:hAnsi="Times New Roman" w:cs="Times New Roman"/>
          <w:kern w:val="0"/>
        </w:rPr>
        <w:t xml:space="preserve">, </w:t>
      </w:r>
      <w:r w:rsidRPr="005F265C">
        <w:rPr>
          <w:rFonts w:ascii="Times New Roman" w:hAnsi="Times New Roman" w:cs="Times New Roman"/>
        </w:rPr>
        <w:t>283/237-8</w:t>
      </w:r>
    </w:p>
  </w:footnote>
  <w:footnote w:id="55">
    <w:p w14:paraId="46F6180E" w14:textId="36FC4241" w:rsidR="00001484" w:rsidRPr="005F265C" w:rsidRDefault="00001484" w:rsidP="00001484">
      <w:pPr>
        <w:pStyle w:val="af"/>
        <w:spacing w:after="0" w:line="240" w:lineRule="auto"/>
        <w:jc w:val="both"/>
      </w:pPr>
      <w:r w:rsidRPr="005F265C">
        <w:rPr>
          <w:rStyle w:val="af1"/>
        </w:rPr>
        <w:footnoteRef/>
      </w:r>
      <w:r w:rsidRPr="005F265C">
        <w:t xml:space="preserve"> </w:t>
      </w:r>
      <w:r w:rsidRPr="005F265C">
        <w:rPr>
          <w:rFonts w:ascii="Times New Roman" w:hAnsi="Times New Roman" w:cs="Times New Roman"/>
          <w:kern w:val="0"/>
        </w:rPr>
        <w:t xml:space="preserve">This distinction between eduction and recognition - and the refutation of the view of expression as cognition – is thus a consequence of taking into account the difference between the sensible and the categorial in the analysis of expression, in accordance with Husserl’s plan for the reworking of the </w:t>
      </w:r>
      <w:r w:rsidRPr="005F265C">
        <w:rPr>
          <w:rFonts w:ascii="Times New Roman" w:hAnsi="Times New Roman" w:cs="Times New Roman"/>
          <w:i/>
          <w:iCs/>
          <w:kern w:val="0"/>
        </w:rPr>
        <w:t>Sixth Logical Investigation</w:t>
      </w:r>
      <w:r w:rsidRPr="005F265C">
        <w:rPr>
          <w:rFonts w:ascii="Times New Roman" w:hAnsi="Times New Roman" w:cs="Times New Roman"/>
          <w:kern w:val="0"/>
        </w:rPr>
        <w:t xml:space="preserve">. </w:t>
      </w:r>
    </w:p>
  </w:footnote>
  <w:footnote w:id="56">
    <w:p w14:paraId="0D7C2AFE" w14:textId="7D1099DF" w:rsidR="00CB7E4D" w:rsidRPr="005F265C" w:rsidRDefault="00CB7E4D" w:rsidP="001052E9">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w:t>
      </w:r>
      <w:r w:rsidR="001052E9" w:rsidRPr="005F265C">
        <w:rPr>
          <w:rFonts w:ascii="Times New Roman" w:hAnsi="Times New Roman" w:cs="Times New Roman"/>
          <w:lang w:val="de-DE"/>
        </w:rPr>
        <w:t>Melle</w:t>
      </w:r>
      <w:r w:rsidR="001052E9" w:rsidRPr="005F265C">
        <w:rPr>
          <w:rFonts w:ascii="Times New Roman" w:hAnsi="Times New Roman" w:cs="Times New Roman" w:hint="eastAsia"/>
          <w:lang w:val="de-DE"/>
        </w:rPr>
        <w:t xml:space="preserve">, </w:t>
      </w:r>
      <w:r w:rsidR="001052E9" w:rsidRPr="005F265C">
        <w:rPr>
          <w:rFonts w:ascii="Times New Roman" w:hAnsi="Times New Roman" w:cs="Times New Roman"/>
          <w:lang w:val="de-DE"/>
        </w:rPr>
        <w:t>“Rätsel des Ausdrucks”</w:t>
      </w:r>
      <w:r w:rsidR="00784C00" w:rsidRPr="005F265C">
        <w:rPr>
          <w:rFonts w:ascii="Times New Roman" w:hAnsi="Times New Roman" w:cs="Times New Roman" w:hint="eastAsia"/>
          <w:lang w:val="de-DE"/>
        </w:rPr>
        <w:t>,</w:t>
      </w:r>
      <w:r w:rsidRPr="005F265C">
        <w:rPr>
          <w:rFonts w:ascii="Times New Roman" w:hAnsi="Times New Roman" w:cs="Times New Roman"/>
          <w:lang w:val="de-DE"/>
        </w:rPr>
        <w:t xml:space="preserve"> 15</w:t>
      </w:r>
      <w:r w:rsidR="001052E9" w:rsidRPr="005F265C">
        <w:rPr>
          <w:rFonts w:ascii="Times New Roman" w:hAnsi="Times New Roman" w:cs="Times New Roman" w:hint="eastAsia"/>
          <w:lang w:val="de-DE"/>
        </w:rPr>
        <w:t>.</w:t>
      </w:r>
    </w:p>
  </w:footnote>
  <w:footnote w:id="57">
    <w:p w14:paraId="72CEE307" w14:textId="17F1C6A7" w:rsidR="004741EB" w:rsidRPr="005F265C" w:rsidRDefault="004741EB" w:rsidP="00A7181F">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176</w:t>
      </w:r>
      <w:r w:rsidR="00784C00" w:rsidRPr="005F265C">
        <w:rPr>
          <w:rFonts w:ascii="Times New Roman" w:hAnsi="Times New Roman" w:cs="Times New Roman" w:hint="eastAsia"/>
        </w:rPr>
        <w:t>.</w:t>
      </w:r>
    </w:p>
  </w:footnote>
  <w:footnote w:id="58">
    <w:p w14:paraId="1DE83311" w14:textId="1A7A3B6D" w:rsidR="00B863DB" w:rsidRPr="005F265C" w:rsidRDefault="00B863DB" w:rsidP="00A7181F">
      <w:pPr>
        <w:pStyle w:val="af"/>
        <w:spacing w:after="0" w:line="240" w:lineRule="auto"/>
      </w:pPr>
      <w:r w:rsidRPr="005F265C">
        <w:rPr>
          <w:rStyle w:val="af1"/>
          <w:rFonts w:ascii="Times New Roman" w:hAnsi="Times New Roman" w:cs="Times New Roman" w:hint="eastAsia"/>
        </w:rPr>
        <w:footnoteRef/>
      </w:r>
      <w:r w:rsidR="0070077B" w:rsidRPr="005F265C">
        <w:rPr>
          <w:rStyle w:val="af1"/>
          <w:rFonts w:ascii="Times New Roman" w:hAnsi="Times New Roman" w:cs="Times New Roman"/>
          <w:vertAlign w:val="baseline"/>
        </w:rPr>
        <w:t xml:space="preserve"> </w:t>
      </w:r>
      <w:r w:rsidRPr="005F265C">
        <w:rPr>
          <w:rFonts w:ascii="Times New Roman" w:hAnsi="Times New Roman" w:cs="Times New Roman" w:hint="eastAsia"/>
        </w:rPr>
        <w:t>Hua XIX, 592/222.</w:t>
      </w:r>
    </w:p>
  </w:footnote>
  <w:footnote w:id="59">
    <w:p w14:paraId="3B00AB38" w14:textId="4B0C6E86" w:rsidR="00585C0B" w:rsidRPr="005F265C" w:rsidRDefault="00585C0B"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It is true that Husserl mostly focus on the first direction when he describes the </w:t>
      </w:r>
      <w:r w:rsidR="00784C00" w:rsidRPr="005F265C">
        <w:rPr>
          <w:rFonts w:ascii="Times New Roman" w:hAnsi="Times New Roman" w:cs="Times New Roman" w:hint="eastAsia"/>
        </w:rPr>
        <w:t>indicative tendencies</w:t>
      </w:r>
      <w:r w:rsidRPr="005F265C">
        <w:rPr>
          <w:rFonts w:ascii="Times New Roman" w:hAnsi="Times New Roman" w:cs="Times New Roman"/>
        </w:rPr>
        <w:t xml:space="preserve">, but nothing prevents us from extending his description and </w:t>
      </w:r>
      <w:r w:rsidR="00A7181F" w:rsidRPr="005F265C">
        <w:rPr>
          <w:rFonts w:ascii="Times New Roman" w:hAnsi="Times New Roman" w:cs="Times New Roman" w:hint="eastAsia"/>
        </w:rPr>
        <w:t>including</w:t>
      </w:r>
      <w:r w:rsidRPr="005F265C">
        <w:rPr>
          <w:rFonts w:ascii="Times New Roman" w:hAnsi="Times New Roman" w:cs="Times New Roman"/>
        </w:rPr>
        <w:t xml:space="preserve"> the inverse tendency.</w:t>
      </w:r>
    </w:p>
  </w:footnote>
  <w:footnote w:id="60">
    <w:p w14:paraId="60ADEBBA" w14:textId="6E886150" w:rsidR="003D2B3A" w:rsidRPr="005F265C" w:rsidRDefault="003D2B3A" w:rsidP="00F27AE1">
      <w:pPr>
        <w:pStyle w:val="af"/>
        <w:spacing w:after="0" w:line="240" w:lineRule="auto"/>
        <w:rPr>
          <w:rFonts w:ascii="Times New Roman" w:hAnsi="Times New Roman" w:cs="Times New Roman"/>
          <w:lang w:val="de-DE"/>
        </w:rPr>
      </w:pPr>
      <w:r w:rsidRPr="005F265C">
        <w:rPr>
          <w:rStyle w:val="af1"/>
          <w:rFonts w:ascii="Times New Roman" w:hAnsi="Times New Roman" w:cs="Times New Roman"/>
        </w:rPr>
        <w:footnoteRef/>
      </w:r>
      <w:r w:rsidRPr="005F265C">
        <w:rPr>
          <w:rFonts w:ascii="Times New Roman" w:hAnsi="Times New Roman" w:cs="Times New Roman"/>
          <w:lang w:val="de-DE"/>
        </w:rPr>
        <w:t xml:space="preserve"> Melle, </w:t>
      </w:r>
      <w:r w:rsidR="009938ED" w:rsidRPr="005F265C">
        <w:rPr>
          <w:rFonts w:ascii="Times New Roman" w:hAnsi="Times New Roman" w:cs="Times New Roman"/>
          <w:lang w:val="de-DE"/>
        </w:rPr>
        <w:t>“Rätsel Des Ausdrucks”</w:t>
      </w:r>
      <w:r w:rsidR="009938ED" w:rsidRPr="005F265C">
        <w:rPr>
          <w:rFonts w:ascii="Times New Roman" w:hAnsi="Times New Roman" w:cs="Times New Roman" w:hint="eastAsia"/>
          <w:lang w:val="de-DE"/>
        </w:rPr>
        <w:t xml:space="preserve">, </w:t>
      </w:r>
      <w:r w:rsidRPr="005F265C">
        <w:rPr>
          <w:rFonts w:ascii="Times New Roman" w:hAnsi="Times New Roman" w:cs="Times New Roman"/>
          <w:lang w:val="de-DE"/>
        </w:rPr>
        <w:t>3</w:t>
      </w:r>
      <w:r w:rsidR="009938ED" w:rsidRPr="005F265C">
        <w:rPr>
          <w:rFonts w:ascii="Times New Roman" w:hAnsi="Times New Roman" w:cs="Times New Roman" w:hint="eastAsia"/>
          <w:lang w:val="de-DE"/>
        </w:rPr>
        <w:t>.</w:t>
      </w:r>
    </w:p>
  </w:footnote>
  <w:footnote w:id="61">
    <w:p w14:paraId="1D1A1AC1" w14:textId="5481E7F8" w:rsidR="0054773F" w:rsidRPr="005F265C" w:rsidRDefault="0054773F"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32/184</w:t>
      </w:r>
      <w:r w:rsidR="00A7181F" w:rsidRPr="005F265C">
        <w:rPr>
          <w:rFonts w:ascii="Times New Roman" w:hAnsi="Times New Roman" w:cs="Times New Roman" w:hint="eastAsia"/>
        </w:rPr>
        <w:t>.</w:t>
      </w:r>
    </w:p>
  </w:footnote>
  <w:footnote w:id="62">
    <w:p w14:paraId="1DE46541" w14:textId="2F4711C8" w:rsidR="00414BE9" w:rsidRPr="005F265C" w:rsidRDefault="00414BE9"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54773F" w:rsidRPr="005F265C">
        <w:rPr>
          <w:rFonts w:ascii="Times New Roman" w:hAnsi="Times New Roman" w:cs="Times New Roman"/>
        </w:rPr>
        <w:t xml:space="preserve">Hua XX/2, 203. </w:t>
      </w:r>
      <w:r w:rsidRPr="005F265C">
        <w:rPr>
          <w:rFonts w:ascii="Times New Roman" w:hAnsi="Times New Roman" w:cs="Times New Roman"/>
        </w:rPr>
        <w:t xml:space="preserve">As Bernet notes, some version of this insight is already present in the </w:t>
      </w:r>
      <w:r w:rsidRPr="005F265C">
        <w:rPr>
          <w:rFonts w:ascii="Times New Roman" w:hAnsi="Times New Roman" w:cs="Times New Roman"/>
          <w:i/>
          <w:iCs/>
        </w:rPr>
        <w:t>Investigations</w:t>
      </w:r>
      <w:r w:rsidR="005E3CB8" w:rsidRPr="005F265C">
        <w:rPr>
          <w:rFonts w:ascii="Times New Roman" w:hAnsi="Times New Roman" w:cs="Times New Roman"/>
        </w:rPr>
        <w:t xml:space="preserve"> (</w:t>
      </w:r>
      <w:r w:rsidR="009938ED" w:rsidRPr="005F265C">
        <w:rPr>
          <w:rFonts w:ascii="Times New Roman" w:hAnsi="Times New Roman" w:cs="Times New Roman"/>
        </w:rPr>
        <w:t>“</w:t>
      </w:r>
      <w:r w:rsidR="009938ED" w:rsidRPr="005F265C">
        <w:rPr>
          <w:rFonts w:ascii="Times New Roman" w:hAnsi="Times New Roman" w:cs="Times New Roman" w:hint="eastAsia"/>
        </w:rPr>
        <w:t>Theory of Signs</w:t>
      </w:r>
      <w:r w:rsidR="009938ED" w:rsidRPr="005F265C">
        <w:rPr>
          <w:rFonts w:ascii="Times New Roman" w:hAnsi="Times New Roman" w:cs="Times New Roman"/>
        </w:rPr>
        <w:t>”</w:t>
      </w:r>
      <w:r w:rsidR="009938ED" w:rsidRPr="005F265C">
        <w:rPr>
          <w:rFonts w:ascii="Times New Roman" w:hAnsi="Times New Roman" w:cs="Times New Roman" w:hint="eastAsia"/>
        </w:rPr>
        <w:t xml:space="preserve">, 8-9; </w:t>
      </w:r>
      <w:r w:rsidR="009938ED" w:rsidRPr="005F265C">
        <w:rPr>
          <w:rFonts w:ascii="Times New Roman" w:hAnsi="Times New Roman" w:cs="Times New Roman"/>
        </w:rPr>
        <w:t>Hua XIX, 46</w:t>
      </w:r>
      <w:r w:rsidR="005E3CB8" w:rsidRPr="005F265C">
        <w:rPr>
          <w:rFonts w:ascii="Times New Roman" w:hAnsi="Times New Roman" w:cs="Times New Roman"/>
        </w:rPr>
        <w:t>).</w:t>
      </w:r>
      <w:r w:rsidRPr="005F265C">
        <w:rPr>
          <w:rFonts w:ascii="Times New Roman" w:hAnsi="Times New Roman" w:cs="Times New Roman"/>
        </w:rPr>
        <w:t xml:space="preserve"> </w:t>
      </w:r>
    </w:p>
  </w:footnote>
  <w:footnote w:id="63">
    <w:p w14:paraId="51AC6DF4" w14:textId="47421F47" w:rsidR="0054773F" w:rsidRPr="005F265C" w:rsidRDefault="0054773F" w:rsidP="00D75D3C">
      <w:pPr>
        <w:pStyle w:val="af"/>
        <w:spacing w:after="0" w:line="240" w:lineRule="auto"/>
        <w:jc w:val="both"/>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198, 205</w:t>
      </w:r>
      <w:r w:rsidR="00B15BFF" w:rsidRPr="005F265C">
        <w:rPr>
          <w:rFonts w:ascii="Times New Roman" w:hAnsi="Times New Roman" w:cs="Times New Roman" w:hint="eastAsia"/>
        </w:rPr>
        <w:t xml:space="preserve">. In the </w:t>
      </w:r>
      <w:r w:rsidR="00B15BFF" w:rsidRPr="005F265C">
        <w:rPr>
          <w:rFonts w:ascii="Times New Roman" w:hAnsi="Times New Roman" w:cs="Times New Roman" w:hint="eastAsia"/>
          <w:i/>
          <w:iCs/>
        </w:rPr>
        <w:t>Investigations</w:t>
      </w:r>
      <w:r w:rsidR="00B15BFF" w:rsidRPr="005F265C">
        <w:rPr>
          <w:rFonts w:ascii="Times New Roman" w:hAnsi="Times New Roman" w:cs="Times New Roman" w:hint="eastAsia"/>
        </w:rPr>
        <w:t>, Husserl tends to emphasise the logical aspect of fulfillment to the exclusion of its dynamic aspect (Hua XIX, 573). In Benoist</w:t>
      </w:r>
      <w:r w:rsidR="00B15BFF" w:rsidRPr="005F265C">
        <w:rPr>
          <w:rFonts w:ascii="Times New Roman" w:hAnsi="Times New Roman" w:cs="Times New Roman"/>
        </w:rPr>
        <w:t>’</w:t>
      </w:r>
      <w:r w:rsidR="00B15BFF" w:rsidRPr="005F265C">
        <w:rPr>
          <w:rFonts w:ascii="Times New Roman" w:hAnsi="Times New Roman" w:cs="Times New Roman" w:hint="eastAsia"/>
        </w:rPr>
        <w:t xml:space="preserve">s reading, </w:t>
      </w:r>
      <w:r w:rsidR="00B15BFF" w:rsidRPr="005F265C">
        <w:rPr>
          <w:rFonts w:ascii="Times New Roman" w:hAnsi="Times New Roman" w:cs="Times New Roman"/>
        </w:rPr>
        <w:t>“</w:t>
      </w:r>
      <w:r w:rsidR="00B15BFF" w:rsidRPr="005F265C">
        <w:rPr>
          <w:rFonts w:ascii="Times New Roman" w:hAnsi="Times New Roman" w:cs="Times New Roman" w:hint="eastAsia"/>
        </w:rPr>
        <w:t xml:space="preserve">what Husserl calls </w:t>
      </w:r>
      <w:r w:rsidR="00B15BFF" w:rsidRPr="005F265C">
        <w:rPr>
          <w:rFonts w:ascii="Times New Roman" w:hAnsi="Times New Roman" w:cs="Times New Roman"/>
        </w:rPr>
        <w:t>‘</w:t>
      </w:r>
      <w:r w:rsidR="00B15BFF" w:rsidRPr="005F265C">
        <w:rPr>
          <w:rFonts w:ascii="Times New Roman" w:hAnsi="Times New Roman" w:cs="Times New Roman" w:hint="eastAsia"/>
        </w:rPr>
        <w:t>fulfilment</w:t>
      </w:r>
      <w:r w:rsidR="00B15BFF" w:rsidRPr="005F265C">
        <w:rPr>
          <w:rFonts w:ascii="Times New Roman" w:hAnsi="Times New Roman" w:cs="Times New Roman"/>
        </w:rPr>
        <w:t>’…</w:t>
      </w:r>
      <w:r w:rsidR="00B15BFF" w:rsidRPr="005F265C">
        <w:rPr>
          <w:rFonts w:ascii="Times New Roman" w:hAnsi="Times New Roman" w:cs="Times New Roman" w:hint="eastAsia"/>
        </w:rPr>
        <w:t xml:space="preserve"> has nothing to do with </w:t>
      </w:r>
      <w:r w:rsidR="00B15BFF" w:rsidRPr="005F265C">
        <w:rPr>
          <w:rFonts w:ascii="Times New Roman" w:hAnsi="Times New Roman" w:cs="Times New Roman"/>
        </w:rPr>
        <w:t>‘</w:t>
      </w:r>
      <w:r w:rsidR="00B15BFF" w:rsidRPr="005F265C">
        <w:rPr>
          <w:rFonts w:ascii="Times New Roman" w:hAnsi="Times New Roman" w:cs="Times New Roman" w:hint="eastAsia"/>
        </w:rPr>
        <w:t>satisfaction</w:t>
      </w:r>
      <w:r w:rsidR="00B15BFF" w:rsidRPr="005F265C">
        <w:rPr>
          <w:rFonts w:ascii="Times New Roman" w:hAnsi="Times New Roman" w:cs="Times New Roman"/>
        </w:rPr>
        <w:t>’”</w:t>
      </w:r>
      <w:r w:rsidR="00B15BFF" w:rsidRPr="005F265C">
        <w:rPr>
          <w:rFonts w:ascii="Times New Roman" w:hAnsi="Times New Roman" w:cs="Times New Roman" w:hint="eastAsia"/>
        </w:rPr>
        <w:t xml:space="preserve">, it is not </w:t>
      </w:r>
      <w:r w:rsidR="00B15BFF" w:rsidRPr="005F265C">
        <w:rPr>
          <w:rFonts w:ascii="Times New Roman" w:hAnsi="Times New Roman" w:cs="Times New Roman"/>
        </w:rPr>
        <w:t>“</w:t>
      </w:r>
      <w:r w:rsidR="00B15BFF" w:rsidRPr="005F265C">
        <w:rPr>
          <w:rFonts w:ascii="Times New Roman" w:hAnsi="Times New Roman" w:cs="Times New Roman" w:hint="eastAsia"/>
        </w:rPr>
        <w:t xml:space="preserve">associated </w:t>
      </w:r>
      <w:r w:rsidR="00B15BFF" w:rsidRPr="005F265C">
        <w:rPr>
          <w:rFonts w:ascii="Times New Roman" w:hAnsi="Times New Roman" w:cs="Times New Roman"/>
        </w:rPr>
        <w:t>with some kind of tension, which seems to be discharged at the time of</w:t>
      </w:r>
      <w:r w:rsidR="00B15BFF" w:rsidRPr="005F265C">
        <w:rPr>
          <w:rFonts w:ascii="Times New Roman" w:hAnsi="Times New Roman" w:cs="Times New Roman" w:hint="eastAsia"/>
        </w:rPr>
        <w:t xml:space="preserve"> </w:t>
      </w:r>
      <w:r w:rsidR="00B15BFF" w:rsidRPr="005F265C">
        <w:rPr>
          <w:rFonts w:ascii="Times New Roman" w:hAnsi="Times New Roman" w:cs="Times New Roman"/>
        </w:rPr>
        <w:t>‘fulfilment’”</w:t>
      </w:r>
      <w:r w:rsidR="00B15BFF" w:rsidRPr="005F265C">
        <w:rPr>
          <w:rFonts w:ascii="Times New Roman" w:hAnsi="Times New Roman" w:cs="Times New Roman" w:hint="eastAsia"/>
        </w:rPr>
        <w:t xml:space="preserve"> (</w:t>
      </w:r>
      <w:r w:rsidR="00B15BFF" w:rsidRPr="005F265C">
        <w:rPr>
          <w:rFonts w:ascii="Times New Roman" w:hAnsi="Times New Roman" w:cs="Times New Roman"/>
        </w:rPr>
        <w:t>“</w:t>
      </w:r>
      <w:r w:rsidR="00B15BFF" w:rsidRPr="005F265C">
        <w:rPr>
          <w:rFonts w:ascii="Times New Roman" w:hAnsi="Times New Roman" w:cs="Times New Roman" w:hint="eastAsia"/>
        </w:rPr>
        <w:t>Fulfillment</w:t>
      </w:r>
      <w:r w:rsidR="00B15BFF" w:rsidRPr="005F265C">
        <w:rPr>
          <w:rFonts w:ascii="Times New Roman" w:hAnsi="Times New Roman" w:cs="Times New Roman"/>
        </w:rPr>
        <w:t>”</w:t>
      </w:r>
      <w:r w:rsidR="00B15BFF" w:rsidRPr="005F265C">
        <w:rPr>
          <w:rFonts w:ascii="Times New Roman" w:hAnsi="Times New Roman" w:cs="Times New Roman" w:hint="eastAsia"/>
        </w:rPr>
        <w:t xml:space="preserve">, 82-4). </w:t>
      </w:r>
      <w:r w:rsidR="00DE0104" w:rsidRPr="005F265C">
        <w:rPr>
          <w:rFonts w:ascii="Times New Roman" w:hAnsi="Times New Roman" w:cs="Times New Roman"/>
        </w:rPr>
        <w:t>I leave aside the question whether this is true of the</w:t>
      </w:r>
      <w:r w:rsidR="00DE0104" w:rsidRPr="005F265C">
        <w:rPr>
          <w:rFonts w:ascii="Times New Roman" w:hAnsi="Times New Roman" w:cs="Times New Roman"/>
          <w:i/>
          <w:iCs/>
        </w:rPr>
        <w:t xml:space="preserve"> Investigations</w:t>
      </w:r>
      <w:r w:rsidR="00DE0104" w:rsidRPr="005F265C">
        <w:rPr>
          <w:rFonts w:ascii="Times New Roman" w:hAnsi="Times New Roman" w:cs="Times New Roman"/>
        </w:rPr>
        <w:t xml:space="preserve">; </w:t>
      </w:r>
      <w:r w:rsidR="00B15BFF" w:rsidRPr="005F265C">
        <w:rPr>
          <w:rFonts w:ascii="Times New Roman" w:hAnsi="Times New Roman" w:cs="Times New Roman" w:hint="eastAsia"/>
        </w:rPr>
        <w:t>In</w:t>
      </w:r>
      <w:r w:rsidR="00DE0104" w:rsidRPr="005F265C">
        <w:rPr>
          <w:rFonts w:ascii="Times New Roman" w:hAnsi="Times New Roman" w:cs="Times New Roman"/>
        </w:rPr>
        <w:t xml:space="preserve"> the</w:t>
      </w:r>
      <w:r w:rsidR="00B15BFF" w:rsidRPr="005F265C">
        <w:rPr>
          <w:rFonts w:ascii="Times New Roman" w:hAnsi="Times New Roman" w:cs="Times New Roman" w:hint="eastAsia"/>
        </w:rPr>
        <w:t xml:space="preserve"> </w:t>
      </w:r>
      <w:r w:rsidR="00B15BFF" w:rsidRPr="005F265C">
        <w:rPr>
          <w:rFonts w:ascii="Times New Roman" w:hAnsi="Times New Roman" w:cs="Times New Roman" w:hint="eastAsia"/>
          <w:i/>
          <w:iCs/>
        </w:rPr>
        <w:t>Revisions</w:t>
      </w:r>
      <w:r w:rsidR="00B15BFF" w:rsidRPr="005F265C">
        <w:rPr>
          <w:rFonts w:ascii="Times New Roman" w:hAnsi="Times New Roman" w:cs="Times New Roman" w:hint="eastAsia"/>
        </w:rPr>
        <w:t xml:space="preserve">, it </w:t>
      </w:r>
      <w:r w:rsidR="00DE0104" w:rsidRPr="005F265C">
        <w:rPr>
          <w:rFonts w:ascii="Times New Roman" w:hAnsi="Times New Roman" w:cs="Times New Roman"/>
        </w:rPr>
        <w:t>is</w:t>
      </w:r>
      <w:r w:rsidR="00B15BFF" w:rsidRPr="005F265C">
        <w:rPr>
          <w:rFonts w:ascii="Times New Roman" w:hAnsi="Times New Roman" w:cs="Times New Roman" w:hint="eastAsia"/>
        </w:rPr>
        <w:t xml:space="preserve"> clear that the logical aspect of fulfilment is inseparable from its dynamic aspect. </w:t>
      </w:r>
    </w:p>
  </w:footnote>
  <w:footnote w:id="64">
    <w:p w14:paraId="6B3DCDDA" w14:textId="5E0D8091" w:rsidR="0054773F" w:rsidRPr="005F265C" w:rsidRDefault="0054773F"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206-7</w:t>
      </w:r>
      <w:r w:rsidR="00B15BFF" w:rsidRPr="005F265C">
        <w:rPr>
          <w:rFonts w:ascii="Times New Roman" w:hAnsi="Times New Roman" w:cs="Times New Roman" w:hint="eastAsia"/>
        </w:rPr>
        <w:t>.</w:t>
      </w:r>
    </w:p>
  </w:footnote>
  <w:footnote w:id="65">
    <w:p w14:paraId="27E5D0B4" w14:textId="16ACE56B" w:rsidR="0054773F" w:rsidRPr="005F265C" w:rsidRDefault="0054773F"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204</w:t>
      </w:r>
      <w:r w:rsidR="00A7181F" w:rsidRPr="005F265C">
        <w:rPr>
          <w:rFonts w:ascii="Times New Roman" w:hAnsi="Times New Roman" w:cs="Times New Roman" w:hint="eastAsia"/>
        </w:rPr>
        <w:t>.</w:t>
      </w:r>
    </w:p>
  </w:footnote>
  <w:footnote w:id="66">
    <w:p w14:paraId="144B071F" w14:textId="5EA84A58"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Ibid.</w:t>
      </w:r>
    </w:p>
  </w:footnote>
  <w:footnote w:id="67">
    <w:p w14:paraId="21DC7517" w14:textId="01EA08ED"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204-5</w:t>
      </w:r>
      <w:r w:rsidR="00A7181F" w:rsidRPr="005F265C">
        <w:rPr>
          <w:rFonts w:ascii="Times New Roman" w:hAnsi="Times New Roman" w:cs="Times New Roman" w:hint="eastAsia"/>
        </w:rPr>
        <w:t>.</w:t>
      </w:r>
    </w:p>
  </w:footnote>
  <w:footnote w:id="68">
    <w:p w14:paraId="44E4FF08" w14:textId="663F6DBB"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A02025" w:rsidRPr="005F265C">
        <w:rPr>
          <w:rFonts w:ascii="Times New Roman" w:hAnsi="Times New Roman" w:cs="Times New Roman"/>
        </w:rPr>
        <w:t>See</w:t>
      </w:r>
      <w:r w:rsidRPr="005F265C">
        <w:rPr>
          <w:rFonts w:ascii="Times New Roman" w:hAnsi="Times New Roman" w:cs="Times New Roman"/>
        </w:rPr>
        <w:t xml:space="preserve"> Melle</w:t>
      </w:r>
      <w:r w:rsidR="00A7181F" w:rsidRPr="005F265C">
        <w:rPr>
          <w:rFonts w:ascii="Times New Roman" w:hAnsi="Times New Roman" w:cs="Times New Roman" w:hint="eastAsia"/>
        </w:rPr>
        <w:t xml:space="preserve">, </w:t>
      </w:r>
      <w:r w:rsidR="00A7181F" w:rsidRPr="005F265C">
        <w:rPr>
          <w:rFonts w:ascii="Times New Roman" w:hAnsi="Times New Roman" w:cs="Times New Roman"/>
        </w:rPr>
        <w:t>“Signitive und Signifikative Intentionen.”</w:t>
      </w:r>
    </w:p>
  </w:footnote>
  <w:footnote w:id="69">
    <w:p w14:paraId="03628265" w14:textId="4E38A5C0"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601-603</w:t>
      </w:r>
      <w:r w:rsidR="00A7181F" w:rsidRPr="005F265C">
        <w:rPr>
          <w:rFonts w:ascii="Times New Roman" w:hAnsi="Times New Roman" w:cs="Times New Roman" w:hint="eastAsia"/>
        </w:rPr>
        <w:t>.</w:t>
      </w:r>
    </w:p>
  </w:footnote>
  <w:footnote w:id="70">
    <w:p w14:paraId="4E753329" w14:textId="37F597CC"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A02025" w:rsidRPr="005F265C">
        <w:rPr>
          <w:rFonts w:ascii="Times New Roman" w:hAnsi="Times New Roman" w:cs="Times New Roman"/>
        </w:rPr>
        <w:t>See</w:t>
      </w:r>
      <w:r w:rsidRPr="005F265C">
        <w:rPr>
          <w:rFonts w:ascii="Times New Roman" w:hAnsi="Times New Roman" w:cs="Times New Roman"/>
        </w:rPr>
        <w:t xml:space="preserve"> Hua XX/1, 117-120</w:t>
      </w:r>
      <w:r w:rsidR="00A7181F" w:rsidRPr="005F265C">
        <w:rPr>
          <w:rFonts w:ascii="Times New Roman" w:hAnsi="Times New Roman" w:cs="Times New Roman" w:hint="eastAsia"/>
        </w:rPr>
        <w:t>.</w:t>
      </w:r>
    </w:p>
  </w:footnote>
  <w:footnote w:id="71">
    <w:p w14:paraId="03052D1C" w14:textId="210D14BE"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XX/2, 176</w:t>
      </w:r>
      <w:r w:rsidR="00A7181F" w:rsidRPr="005F265C">
        <w:rPr>
          <w:rFonts w:ascii="Times New Roman" w:hAnsi="Times New Roman" w:cs="Times New Roman" w:hint="eastAsia"/>
        </w:rPr>
        <w:t>.</w:t>
      </w:r>
    </w:p>
  </w:footnote>
  <w:footnote w:id="72">
    <w:p w14:paraId="0407E689" w14:textId="2E5D9DE5" w:rsidR="008A03C3" w:rsidRPr="005F265C" w:rsidRDefault="008A03C3" w:rsidP="008A03C3">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B03E42" w:rsidRPr="005F265C">
        <w:rPr>
          <w:rFonts w:ascii="Times New Roman" w:hAnsi="Times New Roman" w:cs="Times New Roman"/>
        </w:rPr>
        <w:t>Hua XX/2, 176</w:t>
      </w:r>
      <w:r w:rsidR="00B03E42" w:rsidRPr="005F265C">
        <w:rPr>
          <w:rFonts w:ascii="Times New Roman" w:hAnsi="Times New Roman" w:cs="Times New Roman" w:hint="eastAsia"/>
        </w:rPr>
        <w:t>.</w:t>
      </w:r>
    </w:p>
  </w:footnote>
  <w:footnote w:id="73">
    <w:p w14:paraId="160FED9D" w14:textId="0580CBED"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9938ED" w:rsidRPr="005F265C">
        <w:rPr>
          <w:rFonts w:ascii="Times New Roman" w:hAnsi="Times New Roman" w:cs="Times New Roman" w:hint="eastAsia"/>
        </w:rPr>
        <w:t>Ibid.</w:t>
      </w:r>
    </w:p>
  </w:footnote>
  <w:footnote w:id="74">
    <w:p w14:paraId="564178BB" w14:textId="2064160E"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Sokolowski</w:t>
      </w:r>
      <w:r w:rsidR="009938ED" w:rsidRPr="005F265C">
        <w:rPr>
          <w:rFonts w:ascii="Times New Roman" w:hAnsi="Times New Roman" w:cs="Times New Roman" w:hint="eastAsia"/>
        </w:rPr>
        <w:t>,</w:t>
      </w:r>
      <w:r w:rsidR="009938ED" w:rsidRPr="005F265C">
        <w:rPr>
          <w:rFonts w:ascii="Times New Roman" w:hAnsi="Times New Roman" w:cs="Times New Roman" w:hint="eastAsia"/>
          <w:i/>
          <w:iCs/>
        </w:rPr>
        <w:t xml:space="preserve"> </w:t>
      </w:r>
      <w:r w:rsidR="009938ED" w:rsidRPr="005F265C">
        <w:rPr>
          <w:rFonts w:ascii="Times New Roman" w:hAnsi="Times New Roman" w:cs="Times New Roman"/>
          <w:i/>
          <w:iCs/>
        </w:rPr>
        <w:t>Presence and Absence</w:t>
      </w:r>
      <w:r w:rsidR="009938ED" w:rsidRPr="005F265C">
        <w:rPr>
          <w:rFonts w:ascii="Times New Roman" w:hAnsi="Times New Roman" w:cs="Times New Roman" w:hint="eastAsia"/>
        </w:rPr>
        <w:t>,</w:t>
      </w:r>
      <w:r w:rsidRPr="005F265C">
        <w:rPr>
          <w:rFonts w:ascii="Times New Roman" w:hAnsi="Times New Roman" w:cs="Times New Roman"/>
        </w:rPr>
        <w:t xml:space="preserve"> 100</w:t>
      </w:r>
      <w:r w:rsidR="009938ED" w:rsidRPr="005F265C">
        <w:rPr>
          <w:rFonts w:ascii="Times New Roman" w:hAnsi="Times New Roman" w:cs="Times New Roman" w:hint="eastAsia"/>
        </w:rPr>
        <w:t>.</w:t>
      </w:r>
    </w:p>
  </w:footnote>
  <w:footnote w:id="75">
    <w:p w14:paraId="70665B55" w14:textId="29B05556" w:rsidR="007966F2" w:rsidRPr="005F265C" w:rsidRDefault="007966F2" w:rsidP="00A7181F">
      <w:pPr>
        <w:pStyle w:val="af"/>
        <w:spacing w:after="0" w:line="240" w:lineRule="auto"/>
        <w:jc w:val="both"/>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Pr="005F265C">
        <w:rPr>
          <w:rFonts w:ascii="Times New Roman" w:hAnsi="Times New Roman" w:cs="Times New Roman"/>
          <w:kern w:val="0"/>
        </w:rPr>
        <w:t xml:space="preserve">This implies that the indicative tendency </w:t>
      </w:r>
      <w:r w:rsidR="00A75253" w:rsidRPr="005F265C">
        <w:rPr>
          <w:rFonts w:ascii="Times New Roman" w:hAnsi="Times New Roman" w:cs="Times New Roman"/>
          <w:kern w:val="0"/>
        </w:rPr>
        <w:t>associated with</w:t>
      </w:r>
      <w:r w:rsidRPr="005F265C">
        <w:rPr>
          <w:rFonts w:ascii="Times New Roman" w:hAnsi="Times New Roman" w:cs="Times New Roman"/>
          <w:kern w:val="0"/>
        </w:rPr>
        <w:t xml:space="preserve"> words operates in a categorially articulated mode. This is, in fact, what differentiates words as linguistic signs from other genuine signs, according to the </w:t>
      </w:r>
      <w:r w:rsidRPr="005F265C">
        <w:rPr>
          <w:rFonts w:ascii="Times New Roman" w:hAnsi="Times New Roman" w:cs="Times New Roman"/>
          <w:i/>
          <w:iCs/>
          <w:kern w:val="0"/>
        </w:rPr>
        <w:t>Revisions</w:t>
      </w:r>
      <w:r w:rsidRPr="005F265C">
        <w:rPr>
          <w:rFonts w:ascii="Times New Roman" w:hAnsi="Times New Roman" w:cs="Times New Roman"/>
          <w:kern w:val="0"/>
        </w:rPr>
        <w:t xml:space="preserve"> (Hua XX/2, 126, 128-130; Bernet</w:t>
      </w:r>
      <w:r w:rsidRPr="005F265C">
        <w:rPr>
          <w:rFonts w:ascii="Times New Roman" w:hAnsi="Times New Roman" w:cs="Times New Roman" w:hint="eastAsia"/>
          <w:kern w:val="0"/>
        </w:rPr>
        <w:t xml:space="preserve">, </w:t>
      </w:r>
      <w:r w:rsidRPr="005F265C">
        <w:rPr>
          <w:rFonts w:ascii="Times New Roman" w:hAnsi="Times New Roman" w:cs="Times New Roman"/>
          <w:kern w:val="0"/>
        </w:rPr>
        <w:t>“</w:t>
      </w:r>
      <w:r w:rsidRPr="005F265C">
        <w:rPr>
          <w:rFonts w:ascii="Times New Roman" w:hAnsi="Times New Roman" w:cs="Times New Roman" w:hint="eastAsia"/>
          <w:kern w:val="0"/>
        </w:rPr>
        <w:t>Theory of Signs</w:t>
      </w:r>
      <w:r w:rsidRPr="005F265C">
        <w:rPr>
          <w:rFonts w:ascii="Times New Roman" w:hAnsi="Times New Roman" w:cs="Times New Roman"/>
          <w:kern w:val="0"/>
        </w:rPr>
        <w:t>”</w:t>
      </w:r>
      <w:r w:rsidRPr="005F265C">
        <w:rPr>
          <w:rFonts w:ascii="Times New Roman" w:hAnsi="Times New Roman" w:cs="Times New Roman" w:hint="eastAsia"/>
          <w:kern w:val="0"/>
        </w:rPr>
        <w:t>,</w:t>
      </w:r>
      <w:r w:rsidRPr="005F265C">
        <w:rPr>
          <w:rFonts w:ascii="Times New Roman" w:hAnsi="Times New Roman" w:cs="Times New Roman"/>
          <w:kern w:val="0"/>
        </w:rPr>
        <w:t xml:space="preserve"> 12-15). Some commentators find this idea of a tendency being categorially structured contradictory; they assume that a tendency, being passive, is incapable of categorial structuration (Melle</w:t>
      </w:r>
      <w:r w:rsidRPr="005F265C">
        <w:rPr>
          <w:rFonts w:ascii="Times New Roman" w:hAnsi="Times New Roman" w:cs="Times New Roman" w:hint="eastAsia"/>
          <w:kern w:val="0"/>
        </w:rPr>
        <w:t xml:space="preserve">, </w:t>
      </w:r>
      <w:r w:rsidRPr="005F265C">
        <w:rPr>
          <w:rFonts w:ascii="Times New Roman" w:hAnsi="Times New Roman" w:cs="Times New Roman"/>
          <w:kern w:val="0"/>
        </w:rPr>
        <w:t>“Signitive und Signifikative Intentionen”, 180; Byrne</w:t>
      </w:r>
      <w:r w:rsidRPr="005F265C">
        <w:rPr>
          <w:rFonts w:ascii="Times New Roman" w:hAnsi="Times New Roman" w:cs="Times New Roman" w:hint="eastAsia"/>
          <w:kern w:val="0"/>
        </w:rPr>
        <w:t xml:space="preserve">, </w:t>
      </w:r>
      <w:r w:rsidRPr="005F265C">
        <w:rPr>
          <w:rFonts w:ascii="Times New Roman" w:hAnsi="Times New Roman" w:cs="Times New Roman"/>
          <w:kern w:val="0"/>
        </w:rPr>
        <w:t xml:space="preserve">“Meaning Intentions and Perceptions”, 30). </w:t>
      </w:r>
      <w:r w:rsidR="00A75253" w:rsidRPr="005F265C">
        <w:rPr>
          <w:rFonts w:ascii="Times New Roman" w:hAnsi="Times New Roman" w:cs="Times New Roman"/>
          <w:kern w:val="0"/>
        </w:rPr>
        <w:t xml:space="preserve">This is true </w:t>
      </w:r>
      <w:r w:rsidR="00942BCF" w:rsidRPr="005F265C">
        <w:rPr>
          <w:rFonts w:ascii="Times New Roman" w:hAnsi="Times New Roman" w:cs="Times New Roman"/>
          <w:kern w:val="0"/>
        </w:rPr>
        <w:t>with</w:t>
      </w:r>
      <w:r w:rsidR="00A75253" w:rsidRPr="005F265C">
        <w:rPr>
          <w:rFonts w:ascii="Times New Roman" w:hAnsi="Times New Roman" w:cs="Times New Roman"/>
          <w:kern w:val="0"/>
        </w:rPr>
        <w:t xml:space="preserve">in the framework of the first edition of the </w:t>
      </w:r>
      <w:r w:rsidR="00A75253" w:rsidRPr="005F265C">
        <w:rPr>
          <w:rFonts w:ascii="Times New Roman" w:hAnsi="Times New Roman" w:cs="Times New Roman"/>
          <w:i/>
          <w:iCs/>
          <w:kern w:val="0"/>
        </w:rPr>
        <w:t>Investigations</w:t>
      </w:r>
      <w:r w:rsidR="00A75253" w:rsidRPr="005F265C">
        <w:rPr>
          <w:rFonts w:ascii="Times New Roman" w:hAnsi="Times New Roman" w:cs="Times New Roman"/>
          <w:kern w:val="0"/>
        </w:rPr>
        <w:t>.</w:t>
      </w:r>
      <w:r w:rsidR="008648DD" w:rsidRPr="005F265C">
        <w:rPr>
          <w:rFonts w:ascii="Times New Roman" w:hAnsi="Times New Roman" w:cs="Times New Roman"/>
          <w:kern w:val="0"/>
        </w:rPr>
        <w:t xml:space="preserve"> If, however, we introduce a genetic-phenomenological point of view, and consider that </w:t>
      </w:r>
      <w:r w:rsidRPr="005F265C">
        <w:rPr>
          <w:rFonts w:ascii="Times New Roman" w:hAnsi="Times New Roman" w:cs="Times New Roman"/>
          <w:kern w:val="0"/>
        </w:rPr>
        <w:t xml:space="preserve">categorial activities always sink into a “secondary passivity” once their time </w:t>
      </w:r>
      <w:r w:rsidR="00942BCF" w:rsidRPr="005F265C">
        <w:rPr>
          <w:rFonts w:ascii="Times New Roman" w:hAnsi="Times New Roman" w:cs="Times New Roman"/>
          <w:kern w:val="0"/>
        </w:rPr>
        <w:t>ha</w:t>
      </w:r>
      <w:r w:rsidRPr="005F265C">
        <w:rPr>
          <w:rFonts w:ascii="Times New Roman" w:hAnsi="Times New Roman" w:cs="Times New Roman"/>
          <w:kern w:val="0"/>
        </w:rPr>
        <w:t>s passed (</w:t>
      </w:r>
      <w:r w:rsidRPr="005F265C">
        <w:rPr>
          <w:rFonts w:ascii="Times New Roman" w:hAnsi="Times New Roman" w:cs="Times New Roman" w:hint="eastAsia"/>
          <w:kern w:val="0"/>
        </w:rPr>
        <w:t xml:space="preserve">Husserl, </w:t>
      </w:r>
      <w:r w:rsidRPr="005F265C">
        <w:rPr>
          <w:rFonts w:ascii="Times New Roman" w:hAnsi="Times New Roman" w:cs="Times New Roman" w:hint="eastAsia"/>
          <w:i/>
          <w:iCs/>
          <w:kern w:val="0"/>
        </w:rPr>
        <w:t>Erfahrung und Urteil</w:t>
      </w:r>
      <w:r w:rsidRPr="005F265C">
        <w:rPr>
          <w:rFonts w:ascii="Times New Roman" w:hAnsi="Times New Roman" w:cs="Times New Roman"/>
          <w:kern w:val="0"/>
        </w:rPr>
        <w:t xml:space="preserve">, 336), </w:t>
      </w:r>
      <w:r w:rsidR="008648DD" w:rsidRPr="005F265C">
        <w:rPr>
          <w:rFonts w:ascii="Times New Roman" w:hAnsi="Times New Roman" w:cs="Times New Roman"/>
          <w:kern w:val="0"/>
        </w:rPr>
        <w:t>the contradiction disappear</w:t>
      </w:r>
      <w:r w:rsidR="00942BCF" w:rsidRPr="005F265C">
        <w:rPr>
          <w:rFonts w:ascii="Times New Roman" w:hAnsi="Times New Roman" w:cs="Times New Roman"/>
          <w:kern w:val="0"/>
        </w:rPr>
        <w:t>s:</w:t>
      </w:r>
      <w:r w:rsidR="008648DD" w:rsidRPr="005F265C">
        <w:rPr>
          <w:rFonts w:ascii="Times New Roman" w:hAnsi="Times New Roman" w:cs="Times New Roman"/>
          <w:kern w:val="0"/>
        </w:rPr>
        <w:t xml:space="preserve"> </w:t>
      </w:r>
      <w:r w:rsidRPr="005F265C">
        <w:rPr>
          <w:rFonts w:ascii="Times New Roman" w:hAnsi="Times New Roman" w:cs="Times New Roman"/>
          <w:kern w:val="0"/>
        </w:rPr>
        <w:t xml:space="preserve">the verbal indicative tendencies are certainly a form of secondary passivity, </w:t>
      </w:r>
      <w:r w:rsidR="00942BCF" w:rsidRPr="005F265C">
        <w:rPr>
          <w:rFonts w:ascii="Times New Roman" w:hAnsi="Times New Roman" w:cs="Times New Roman"/>
          <w:kern w:val="0"/>
        </w:rPr>
        <w:t>since</w:t>
      </w:r>
      <w:r w:rsidRPr="005F265C">
        <w:rPr>
          <w:rFonts w:ascii="Times New Roman" w:hAnsi="Times New Roman" w:cs="Times New Roman"/>
          <w:kern w:val="0"/>
        </w:rPr>
        <w:t xml:space="preserve"> words must first be learn</w:t>
      </w:r>
      <w:r w:rsidR="00942BCF" w:rsidRPr="005F265C">
        <w:rPr>
          <w:rFonts w:ascii="Times New Roman" w:hAnsi="Times New Roman" w:cs="Times New Roman"/>
          <w:kern w:val="0"/>
        </w:rPr>
        <w:t>ed</w:t>
      </w:r>
      <w:r w:rsidRPr="005F265C">
        <w:rPr>
          <w:rFonts w:ascii="Times New Roman" w:hAnsi="Times New Roman" w:cs="Times New Roman"/>
          <w:kern w:val="0"/>
        </w:rPr>
        <w:t xml:space="preserve">. </w:t>
      </w:r>
      <w:r w:rsidR="00132615" w:rsidRPr="005F265C">
        <w:rPr>
          <w:rFonts w:ascii="Times New Roman" w:hAnsi="Times New Roman" w:cs="Times New Roman"/>
          <w:kern w:val="0"/>
        </w:rPr>
        <w:t xml:space="preserve">Admittedly, the genetic perspective is </w:t>
      </w:r>
      <w:r w:rsidR="00942BCF" w:rsidRPr="005F265C">
        <w:rPr>
          <w:rFonts w:ascii="Times New Roman" w:hAnsi="Times New Roman" w:cs="Times New Roman"/>
          <w:kern w:val="0"/>
        </w:rPr>
        <w:t>rarely</w:t>
      </w:r>
      <w:r w:rsidR="00132615" w:rsidRPr="005F265C">
        <w:rPr>
          <w:rFonts w:ascii="Times New Roman" w:hAnsi="Times New Roman" w:cs="Times New Roman"/>
          <w:kern w:val="0"/>
        </w:rPr>
        <w:t xml:space="preserve"> thematized as such in the</w:t>
      </w:r>
      <w:r w:rsidR="00132615" w:rsidRPr="005F265C">
        <w:rPr>
          <w:rFonts w:ascii="Times New Roman" w:hAnsi="Times New Roman" w:cs="Times New Roman"/>
          <w:i/>
          <w:iCs/>
          <w:kern w:val="0"/>
        </w:rPr>
        <w:t xml:space="preserve"> Revisions</w:t>
      </w:r>
      <w:r w:rsidR="00942BCF" w:rsidRPr="005F265C">
        <w:rPr>
          <w:rFonts w:ascii="Times New Roman" w:hAnsi="Times New Roman" w:cs="Times New Roman"/>
          <w:kern w:val="0"/>
        </w:rPr>
        <w:t xml:space="preserve"> (for an exception: Hua XX/2, 184-185); </w:t>
      </w:r>
      <w:r w:rsidR="00132615" w:rsidRPr="005F265C">
        <w:rPr>
          <w:rFonts w:ascii="Times New Roman" w:hAnsi="Times New Roman" w:cs="Times New Roman"/>
          <w:kern w:val="0"/>
        </w:rPr>
        <w:t xml:space="preserve">but </w:t>
      </w:r>
      <w:r w:rsidR="00942BCF" w:rsidRPr="005F265C">
        <w:rPr>
          <w:rFonts w:ascii="Times New Roman" w:hAnsi="Times New Roman" w:cs="Times New Roman"/>
          <w:kern w:val="0"/>
        </w:rPr>
        <w:t>given the contemporary beginning of</w:t>
      </w:r>
      <w:r w:rsidR="00132615" w:rsidRPr="005F265C">
        <w:rPr>
          <w:rFonts w:ascii="Times New Roman" w:hAnsi="Times New Roman" w:cs="Times New Roman"/>
          <w:kern w:val="0"/>
        </w:rPr>
        <w:t xml:space="preserve"> genetic analysis in </w:t>
      </w:r>
      <w:r w:rsidR="00132615" w:rsidRPr="005F265C">
        <w:rPr>
          <w:rFonts w:ascii="Times New Roman" w:hAnsi="Times New Roman" w:cs="Times New Roman"/>
          <w:i/>
          <w:iCs/>
          <w:kern w:val="0"/>
        </w:rPr>
        <w:t>Ideas II</w:t>
      </w:r>
      <w:r w:rsidR="00132615" w:rsidRPr="005F265C">
        <w:rPr>
          <w:rFonts w:ascii="Times New Roman" w:hAnsi="Times New Roman" w:cs="Times New Roman"/>
          <w:kern w:val="0"/>
        </w:rPr>
        <w:t xml:space="preserve"> (1912-1915), it is not out of</w:t>
      </w:r>
      <w:r w:rsidR="00942BCF" w:rsidRPr="005F265C">
        <w:rPr>
          <w:rFonts w:ascii="Times New Roman" w:hAnsi="Times New Roman" w:cs="Times New Roman"/>
          <w:kern w:val="0"/>
        </w:rPr>
        <w:t xml:space="preserve"> the question to see the account of indicative tendency as proto-genetic.</w:t>
      </w:r>
      <w:r w:rsidR="00132615" w:rsidRPr="005F265C">
        <w:rPr>
          <w:rFonts w:ascii="Times New Roman" w:hAnsi="Times New Roman" w:cs="Times New Roman"/>
          <w:kern w:val="0"/>
        </w:rPr>
        <w:t xml:space="preserve"> </w:t>
      </w:r>
    </w:p>
  </w:footnote>
  <w:footnote w:id="76">
    <w:p w14:paraId="342BAAFB" w14:textId="324F302F"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Sokolowski</w:t>
      </w:r>
      <w:r w:rsidR="000C6E17" w:rsidRPr="005F265C">
        <w:rPr>
          <w:rFonts w:ascii="Times New Roman" w:hAnsi="Times New Roman" w:cs="Times New Roman" w:hint="eastAsia"/>
        </w:rPr>
        <w:t xml:space="preserve">, </w:t>
      </w:r>
      <w:r w:rsidR="000C6E17" w:rsidRPr="005F265C">
        <w:rPr>
          <w:rFonts w:ascii="Times New Roman" w:hAnsi="Times New Roman" w:cs="Times New Roman"/>
        </w:rPr>
        <w:t>“Semiotics”</w:t>
      </w:r>
      <w:r w:rsidRPr="005F265C">
        <w:rPr>
          <w:rFonts w:ascii="Times New Roman" w:hAnsi="Times New Roman" w:cs="Times New Roman"/>
        </w:rPr>
        <w:t>, 178</w:t>
      </w:r>
      <w:r w:rsidR="000C6E17" w:rsidRPr="005F265C">
        <w:rPr>
          <w:rFonts w:ascii="Times New Roman" w:hAnsi="Times New Roman" w:cs="Times New Roman" w:hint="eastAsia"/>
        </w:rPr>
        <w:t>.</w:t>
      </w:r>
    </w:p>
  </w:footnote>
  <w:footnote w:id="77">
    <w:p w14:paraId="18CEC0BA" w14:textId="77777777" w:rsidR="00AC7F3E" w:rsidRPr="005F265C" w:rsidRDefault="00AC7F3E" w:rsidP="00AC7F3E">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Sokolowski</w:t>
      </w:r>
      <w:r w:rsidRPr="005F265C">
        <w:rPr>
          <w:rFonts w:ascii="Times New Roman" w:hAnsi="Times New Roman" w:cs="Times New Roman" w:hint="eastAsia"/>
        </w:rPr>
        <w:t xml:space="preserve">, </w:t>
      </w:r>
      <w:r w:rsidRPr="005F265C">
        <w:rPr>
          <w:rFonts w:ascii="Times New Roman" w:hAnsi="Times New Roman" w:cs="Times New Roman"/>
        </w:rPr>
        <w:t>“Semiotics”, 182-3</w:t>
      </w:r>
      <w:r w:rsidRPr="005F265C">
        <w:rPr>
          <w:rFonts w:ascii="Times New Roman" w:hAnsi="Times New Roman" w:cs="Times New Roman" w:hint="eastAsia"/>
        </w:rPr>
        <w:t>.</w:t>
      </w:r>
    </w:p>
  </w:footnote>
  <w:footnote w:id="78">
    <w:p w14:paraId="713F78AC" w14:textId="2CCA1C14"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XIX, 749/333</w:t>
      </w:r>
      <w:r w:rsidR="000C6E17" w:rsidRPr="005F265C">
        <w:rPr>
          <w:rFonts w:ascii="Times New Roman" w:hAnsi="Times New Roman" w:cs="Times New Roman" w:hint="eastAsia"/>
        </w:rPr>
        <w:t>.</w:t>
      </w:r>
    </w:p>
  </w:footnote>
  <w:footnote w:id="79">
    <w:p w14:paraId="5D9F585F" w14:textId="0DE1876E"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Hua XX/1, 67</w:t>
      </w:r>
      <w:r w:rsidR="00A7181F" w:rsidRPr="005F265C">
        <w:rPr>
          <w:rFonts w:ascii="Times New Roman" w:hAnsi="Times New Roman" w:cs="Times New Roman" w:hint="eastAsia"/>
        </w:rPr>
        <w:t>.</w:t>
      </w:r>
    </w:p>
  </w:footnote>
  <w:footnote w:id="80">
    <w:p w14:paraId="02BF0316" w14:textId="5D23BE4D" w:rsidR="00B970D4" w:rsidRPr="005F265C" w:rsidRDefault="00B970D4" w:rsidP="00F27AE1">
      <w:pPr>
        <w:pStyle w:val="af"/>
        <w:spacing w:after="0" w:line="240" w:lineRule="auto"/>
        <w:rPr>
          <w:rFonts w:ascii="Times New Roman" w:hAnsi="Times New Roman" w:cs="Times New Roman"/>
        </w:rPr>
      </w:pPr>
      <w:r w:rsidRPr="005F265C">
        <w:rPr>
          <w:rStyle w:val="af1"/>
          <w:rFonts w:ascii="Times New Roman" w:hAnsi="Times New Roman" w:cs="Times New Roman"/>
        </w:rPr>
        <w:footnoteRef/>
      </w:r>
      <w:r w:rsidRPr="005F265C">
        <w:rPr>
          <w:rFonts w:ascii="Times New Roman" w:hAnsi="Times New Roman" w:cs="Times New Roman"/>
        </w:rPr>
        <w:t xml:space="preserve"> </w:t>
      </w:r>
      <w:r w:rsidR="00AC7F3E" w:rsidRPr="005F265C">
        <w:rPr>
          <w:rFonts w:ascii="Times New Roman" w:hAnsi="Times New Roman" w:cs="Times New Roman"/>
        </w:rPr>
        <w:t>See</w:t>
      </w:r>
      <w:r w:rsidRPr="005F265C">
        <w:rPr>
          <w:rFonts w:ascii="Times New Roman" w:hAnsi="Times New Roman" w:cs="Times New Roman"/>
        </w:rPr>
        <w:t xml:space="preserve"> Hua XVII, 27</w:t>
      </w:r>
      <w:r w:rsidR="00A7181F" w:rsidRPr="005F265C">
        <w:rPr>
          <w:rFonts w:ascii="Times New Roman" w:hAnsi="Times New Roman" w:cs="Times New Roman" w:hint="eastAsia"/>
        </w:rPr>
        <w:t>.</w:t>
      </w:r>
    </w:p>
  </w:footnote>
  <w:footnote w:id="81">
    <w:p w14:paraId="3CDF5536" w14:textId="287606BB" w:rsidR="004E5EE7" w:rsidRDefault="004E5EE7">
      <w:pPr>
        <w:pStyle w:val="af"/>
      </w:pPr>
      <w:r w:rsidRPr="005F265C">
        <w:rPr>
          <w:rStyle w:val="af1"/>
        </w:rPr>
        <w:footnoteRef/>
      </w:r>
      <w:r w:rsidRPr="005F265C">
        <w:t xml:space="preserve"> </w:t>
      </w:r>
      <w:r w:rsidRPr="005F265C">
        <w:rPr>
          <w:rFonts w:ascii="Times New Roman" w:hAnsi="Times New Roman" w:cs="Times New Roman"/>
        </w:rPr>
        <w:t xml:space="preserve">Sokolowski, </w:t>
      </w:r>
      <w:r w:rsidRPr="005F265C">
        <w:rPr>
          <w:rFonts w:ascii="Times New Roman" w:hAnsi="Times New Roman" w:cs="Times New Roman"/>
          <w:i/>
          <w:iCs/>
        </w:rPr>
        <w:t>Phenomenology of the Human Person</w:t>
      </w:r>
      <w:r w:rsidRPr="005F265C">
        <w:rPr>
          <w:rFonts w:ascii="Times New Roman" w:hAnsi="Times New Roman" w:cs="Times New Roman"/>
        </w:rPr>
        <w:t>, 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73240"/>
    <w:multiLevelType w:val="hybridMultilevel"/>
    <w:tmpl w:val="0DCE0962"/>
    <w:lvl w:ilvl="0" w:tplc="448E77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0E41F9A"/>
    <w:multiLevelType w:val="multilevel"/>
    <w:tmpl w:val="6DA6F6A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3F847DD"/>
    <w:multiLevelType w:val="hybridMultilevel"/>
    <w:tmpl w:val="67627E2C"/>
    <w:lvl w:ilvl="0" w:tplc="FABC9BE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7CF34618"/>
    <w:multiLevelType w:val="hybridMultilevel"/>
    <w:tmpl w:val="731EA3E8"/>
    <w:lvl w:ilvl="0" w:tplc="D304B8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62"/>
    <w:rsid w:val="00001484"/>
    <w:rsid w:val="00007F3B"/>
    <w:rsid w:val="00016649"/>
    <w:rsid w:val="00024D1A"/>
    <w:rsid w:val="00025EA1"/>
    <w:rsid w:val="00030F77"/>
    <w:rsid w:val="000338D4"/>
    <w:rsid w:val="00042916"/>
    <w:rsid w:val="00046CDC"/>
    <w:rsid w:val="00046DAD"/>
    <w:rsid w:val="00050131"/>
    <w:rsid w:val="00051C6D"/>
    <w:rsid w:val="000527C1"/>
    <w:rsid w:val="00054601"/>
    <w:rsid w:val="00064C03"/>
    <w:rsid w:val="00072081"/>
    <w:rsid w:val="0007514C"/>
    <w:rsid w:val="000765D5"/>
    <w:rsid w:val="00076B49"/>
    <w:rsid w:val="00077857"/>
    <w:rsid w:val="00082CDD"/>
    <w:rsid w:val="00086ECF"/>
    <w:rsid w:val="000900F9"/>
    <w:rsid w:val="00091EC9"/>
    <w:rsid w:val="000972C6"/>
    <w:rsid w:val="000A1FCD"/>
    <w:rsid w:val="000A4050"/>
    <w:rsid w:val="000B2ABE"/>
    <w:rsid w:val="000C53BA"/>
    <w:rsid w:val="000C5AB3"/>
    <w:rsid w:val="000C6E17"/>
    <w:rsid w:val="000C6ECF"/>
    <w:rsid w:val="000D30E6"/>
    <w:rsid w:val="000D7BFA"/>
    <w:rsid w:val="000E234C"/>
    <w:rsid w:val="000E2DF2"/>
    <w:rsid w:val="000E4798"/>
    <w:rsid w:val="000F4DF0"/>
    <w:rsid w:val="000F5EF6"/>
    <w:rsid w:val="001052E9"/>
    <w:rsid w:val="0010766F"/>
    <w:rsid w:val="0011119D"/>
    <w:rsid w:val="00112C22"/>
    <w:rsid w:val="001135B7"/>
    <w:rsid w:val="0011415C"/>
    <w:rsid w:val="001162CB"/>
    <w:rsid w:val="001175D0"/>
    <w:rsid w:val="001253E0"/>
    <w:rsid w:val="00132615"/>
    <w:rsid w:val="00134319"/>
    <w:rsid w:val="00135F29"/>
    <w:rsid w:val="00143D08"/>
    <w:rsid w:val="0014513F"/>
    <w:rsid w:val="0015576A"/>
    <w:rsid w:val="00157EBD"/>
    <w:rsid w:val="00163C1A"/>
    <w:rsid w:val="00167BF1"/>
    <w:rsid w:val="00167F28"/>
    <w:rsid w:val="00170CEC"/>
    <w:rsid w:val="00180915"/>
    <w:rsid w:val="00183C4C"/>
    <w:rsid w:val="00191AA4"/>
    <w:rsid w:val="00195BFF"/>
    <w:rsid w:val="00195C25"/>
    <w:rsid w:val="00195E86"/>
    <w:rsid w:val="001A4204"/>
    <w:rsid w:val="001A6821"/>
    <w:rsid w:val="001B4B5F"/>
    <w:rsid w:val="001B71D1"/>
    <w:rsid w:val="001B7E61"/>
    <w:rsid w:val="001C7857"/>
    <w:rsid w:val="001D000C"/>
    <w:rsid w:val="001D53E5"/>
    <w:rsid w:val="001E457F"/>
    <w:rsid w:val="001F305B"/>
    <w:rsid w:val="00213918"/>
    <w:rsid w:val="0022273E"/>
    <w:rsid w:val="00227DA7"/>
    <w:rsid w:val="002334C2"/>
    <w:rsid w:val="00237FFA"/>
    <w:rsid w:val="00246459"/>
    <w:rsid w:val="00252368"/>
    <w:rsid w:val="00252D66"/>
    <w:rsid w:val="00256379"/>
    <w:rsid w:val="0026001E"/>
    <w:rsid w:val="00262287"/>
    <w:rsid w:val="00263AD7"/>
    <w:rsid w:val="00276497"/>
    <w:rsid w:val="002819E7"/>
    <w:rsid w:val="00282C48"/>
    <w:rsid w:val="002838A9"/>
    <w:rsid w:val="00284C42"/>
    <w:rsid w:val="00291B36"/>
    <w:rsid w:val="00294FDF"/>
    <w:rsid w:val="00295779"/>
    <w:rsid w:val="002A527C"/>
    <w:rsid w:val="002A7BED"/>
    <w:rsid w:val="002B6B1A"/>
    <w:rsid w:val="002C09D1"/>
    <w:rsid w:val="002C3CCC"/>
    <w:rsid w:val="002C58D2"/>
    <w:rsid w:val="002D18A7"/>
    <w:rsid w:val="002D2D20"/>
    <w:rsid w:val="002D2F21"/>
    <w:rsid w:val="002E0984"/>
    <w:rsid w:val="002E5868"/>
    <w:rsid w:val="002F6E4F"/>
    <w:rsid w:val="0030587E"/>
    <w:rsid w:val="00307273"/>
    <w:rsid w:val="00314A65"/>
    <w:rsid w:val="0031618E"/>
    <w:rsid w:val="003232D3"/>
    <w:rsid w:val="00331760"/>
    <w:rsid w:val="00331D68"/>
    <w:rsid w:val="00332492"/>
    <w:rsid w:val="00334636"/>
    <w:rsid w:val="00350933"/>
    <w:rsid w:val="00350D23"/>
    <w:rsid w:val="003521F1"/>
    <w:rsid w:val="00356703"/>
    <w:rsid w:val="0036063E"/>
    <w:rsid w:val="00360F7B"/>
    <w:rsid w:val="00361C6B"/>
    <w:rsid w:val="00366CFD"/>
    <w:rsid w:val="00367D12"/>
    <w:rsid w:val="003741C6"/>
    <w:rsid w:val="003743CD"/>
    <w:rsid w:val="00376822"/>
    <w:rsid w:val="00382020"/>
    <w:rsid w:val="003905EC"/>
    <w:rsid w:val="00390A4E"/>
    <w:rsid w:val="0039469E"/>
    <w:rsid w:val="00397E93"/>
    <w:rsid w:val="003A0B34"/>
    <w:rsid w:val="003A240B"/>
    <w:rsid w:val="003A2A76"/>
    <w:rsid w:val="003A7162"/>
    <w:rsid w:val="003B6007"/>
    <w:rsid w:val="003C14A2"/>
    <w:rsid w:val="003D062E"/>
    <w:rsid w:val="003D2B3A"/>
    <w:rsid w:val="003D33FD"/>
    <w:rsid w:val="003D3EA9"/>
    <w:rsid w:val="003D5E6B"/>
    <w:rsid w:val="003D5F08"/>
    <w:rsid w:val="003E1B44"/>
    <w:rsid w:val="003E1E6D"/>
    <w:rsid w:val="003E2BE5"/>
    <w:rsid w:val="003E4E64"/>
    <w:rsid w:val="003E59DB"/>
    <w:rsid w:val="003F3123"/>
    <w:rsid w:val="004010E2"/>
    <w:rsid w:val="00402965"/>
    <w:rsid w:val="0040384A"/>
    <w:rsid w:val="004041A8"/>
    <w:rsid w:val="0040707C"/>
    <w:rsid w:val="00407392"/>
    <w:rsid w:val="00410DF4"/>
    <w:rsid w:val="004126AA"/>
    <w:rsid w:val="00414BE9"/>
    <w:rsid w:val="00417186"/>
    <w:rsid w:val="00426B04"/>
    <w:rsid w:val="00427256"/>
    <w:rsid w:val="004309C7"/>
    <w:rsid w:val="00431D9F"/>
    <w:rsid w:val="0044073B"/>
    <w:rsid w:val="0044659A"/>
    <w:rsid w:val="004471C3"/>
    <w:rsid w:val="0045562E"/>
    <w:rsid w:val="004654D2"/>
    <w:rsid w:val="004741EB"/>
    <w:rsid w:val="00475724"/>
    <w:rsid w:val="0048105C"/>
    <w:rsid w:val="0048319B"/>
    <w:rsid w:val="00487192"/>
    <w:rsid w:val="004928FF"/>
    <w:rsid w:val="004A02C2"/>
    <w:rsid w:val="004A10FE"/>
    <w:rsid w:val="004D601F"/>
    <w:rsid w:val="004E2494"/>
    <w:rsid w:val="004E2E44"/>
    <w:rsid w:val="004E5B29"/>
    <w:rsid w:val="004E5EE7"/>
    <w:rsid w:val="004E6D70"/>
    <w:rsid w:val="005021FF"/>
    <w:rsid w:val="0050663F"/>
    <w:rsid w:val="00506CEF"/>
    <w:rsid w:val="00513C57"/>
    <w:rsid w:val="005219B4"/>
    <w:rsid w:val="005304BA"/>
    <w:rsid w:val="00531A57"/>
    <w:rsid w:val="005377B3"/>
    <w:rsid w:val="005379A0"/>
    <w:rsid w:val="00537AE7"/>
    <w:rsid w:val="00537E03"/>
    <w:rsid w:val="005411A9"/>
    <w:rsid w:val="0054362F"/>
    <w:rsid w:val="0054773F"/>
    <w:rsid w:val="005513E6"/>
    <w:rsid w:val="0055383D"/>
    <w:rsid w:val="00556960"/>
    <w:rsid w:val="00585C0B"/>
    <w:rsid w:val="00593317"/>
    <w:rsid w:val="00596269"/>
    <w:rsid w:val="005A11A5"/>
    <w:rsid w:val="005A5BC9"/>
    <w:rsid w:val="005A6D6C"/>
    <w:rsid w:val="005B0D46"/>
    <w:rsid w:val="005B4796"/>
    <w:rsid w:val="005B5E5E"/>
    <w:rsid w:val="005C34A2"/>
    <w:rsid w:val="005D49BF"/>
    <w:rsid w:val="005E3763"/>
    <w:rsid w:val="005E3A30"/>
    <w:rsid w:val="005E3CB8"/>
    <w:rsid w:val="005F14E1"/>
    <w:rsid w:val="005F265C"/>
    <w:rsid w:val="005F5980"/>
    <w:rsid w:val="00602526"/>
    <w:rsid w:val="00606FB3"/>
    <w:rsid w:val="00610FA5"/>
    <w:rsid w:val="00611DB0"/>
    <w:rsid w:val="00612785"/>
    <w:rsid w:val="00617ACE"/>
    <w:rsid w:val="00632493"/>
    <w:rsid w:val="00636D10"/>
    <w:rsid w:val="006374D4"/>
    <w:rsid w:val="006618C4"/>
    <w:rsid w:val="0066244F"/>
    <w:rsid w:val="00664D7B"/>
    <w:rsid w:val="006650E8"/>
    <w:rsid w:val="00666AF4"/>
    <w:rsid w:val="00676CBF"/>
    <w:rsid w:val="00685F35"/>
    <w:rsid w:val="006945E8"/>
    <w:rsid w:val="00696F13"/>
    <w:rsid w:val="00697335"/>
    <w:rsid w:val="006B7DFD"/>
    <w:rsid w:val="006C2572"/>
    <w:rsid w:val="006C445B"/>
    <w:rsid w:val="006C5EF9"/>
    <w:rsid w:val="006D303A"/>
    <w:rsid w:val="006E2552"/>
    <w:rsid w:val="006E32DD"/>
    <w:rsid w:val="0070077B"/>
    <w:rsid w:val="00701660"/>
    <w:rsid w:val="00720EEB"/>
    <w:rsid w:val="00723540"/>
    <w:rsid w:val="00726887"/>
    <w:rsid w:val="00732C87"/>
    <w:rsid w:val="00737F24"/>
    <w:rsid w:val="007607B6"/>
    <w:rsid w:val="00762A6C"/>
    <w:rsid w:val="007717E2"/>
    <w:rsid w:val="00776C62"/>
    <w:rsid w:val="007812D6"/>
    <w:rsid w:val="00784C00"/>
    <w:rsid w:val="007850AA"/>
    <w:rsid w:val="00791948"/>
    <w:rsid w:val="00791A59"/>
    <w:rsid w:val="007951B5"/>
    <w:rsid w:val="007966F2"/>
    <w:rsid w:val="007A0371"/>
    <w:rsid w:val="007A63E2"/>
    <w:rsid w:val="007C1412"/>
    <w:rsid w:val="007C225B"/>
    <w:rsid w:val="007D1DB5"/>
    <w:rsid w:val="007D29D3"/>
    <w:rsid w:val="007D2EC8"/>
    <w:rsid w:val="007E06BD"/>
    <w:rsid w:val="007E4769"/>
    <w:rsid w:val="007E7C14"/>
    <w:rsid w:val="00801B3D"/>
    <w:rsid w:val="00801BFE"/>
    <w:rsid w:val="00811643"/>
    <w:rsid w:val="00812342"/>
    <w:rsid w:val="008128D5"/>
    <w:rsid w:val="008131B5"/>
    <w:rsid w:val="008240DE"/>
    <w:rsid w:val="008267D5"/>
    <w:rsid w:val="00826BF6"/>
    <w:rsid w:val="00831A0E"/>
    <w:rsid w:val="008346E5"/>
    <w:rsid w:val="008359A9"/>
    <w:rsid w:val="00840627"/>
    <w:rsid w:val="00843C5C"/>
    <w:rsid w:val="00851B38"/>
    <w:rsid w:val="00851C09"/>
    <w:rsid w:val="008545FA"/>
    <w:rsid w:val="00857278"/>
    <w:rsid w:val="00861470"/>
    <w:rsid w:val="00864344"/>
    <w:rsid w:val="008648DD"/>
    <w:rsid w:val="00876C5E"/>
    <w:rsid w:val="00877FBE"/>
    <w:rsid w:val="008927C0"/>
    <w:rsid w:val="00893E56"/>
    <w:rsid w:val="00893F70"/>
    <w:rsid w:val="00897C9B"/>
    <w:rsid w:val="008A03C3"/>
    <w:rsid w:val="008A1F9E"/>
    <w:rsid w:val="008A2984"/>
    <w:rsid w:val="008A2D96"/>
    <w:rsid w:val="008D56F3"/>
    <w:rsid w:val="008E471F"/>
    <w:rsid w:val="008F0A3F"/>
    <w:rsid w:val="008F114C"/>
    <w:rsid w:val="008F7B58"/>
    <w:rsid w:val="00901CFD"/>
    <w:rsid w:val="00904AC8"/>
    <w:rsid w:val="00905B62"/>
    <w:rsid w:val="00911355"/>
    <w:rsid w:val="009136B3"/>
    <w:rsid w:val="00915E74"/>
    <w:rsid w:val="00917A68"/>
    <w:rsid w:val="00927708"/>
    <w:rsid w:val="009305BE"/>
    <w:rsid w:val="009337C8"/>
    <w:rsid w:val="009403AA"/>
    <w:rsid w:val="00940E9A"/>
    <w:rsid w:val="00942BCF"/>
    <w:rsid w:val="00947F5E"/>
    <w:rsid w:val="00950EA4"/>
    <w:rsid w:val="00957953"/>
    <w:rsid w:val="009674DA"/>
    <w:rsid w:val="0097035F"/>
    <w:rsid w:val="0097416F"/>
    <w:rsid w:val="00977700"/>
    <w:rsid w:val="00990137"/>
    <w:rsid w:val="00992083"/>
    <w:rsid w:val="009938ED"/>
    <w:rsid w:val="00993D1A"/>
    <w:rsid w:val="00996ABE"/>
    <w:rsid w:val="00996B1F"/>
    <w:rsid w:val="009A3CD3"/>
    <w:rsid w:val="009A47A9"/>
    <w:rsid w:val="009A7625"/>
    <w:rsid w:val="009B026D"/>
    <w:rsid w:val="009B1B80"/>
    <w:rsid w:val="009B470E"/>
    <w:rsid w:val="009B479C"/>
    <w:rsid w:val="009B7994"/>
    <w:rsid w:val="009C3054"/>
    <w:rsid w:val="009D2431"/>
    <w:rsid w:val="009D3837"/>
    <w:rsid w:val="009D3B66"/>
    <w:rsid w:val="009D4833"/>
    <w:rsid w:val="009E5A64"/>
    <w:rsid w:val="009E7E00"/>
    <w:rsid w:val="009F2202"/>
    <w:rsid w:val="009F6045"/>
    <w:rsid w:val="00A02025"/>
    <w:rsid w:val="00A0580A"/>
    <w:rsid w:val="00A074B0"/>
    <w:rsid w:val="00A124EC"/>
    <w:rsid w:val="00A17711"/>
    <w:rsid w:val="00A21C19"/>
    <w:rsid w:val="00A23088"/>
    <w:rsid w:val="00A25784"/>
    <w:rsid w:val="00A34E95"/>
    <w:rsid w:val="00A41E2D"/>
    <w:rsid w:val="00A42529"/>
    <w:rsid w:val="00A54F13"/>
    <w:rsid w:val="00A56C39"/>
    <w:rsid w:val="00A7181F"/>
    <w:rsid w:val="00A71C24"/>
    <w:rsid w:val="00A75253"/>
    <w:rsid w:val="00A87773"/>
    <w:rsid w:val="00A879ED"/>
    <w:rsid w:val="00A92793"/>
    <w:rsid w:val="00A9329F"/>
    <w:rsid w:val="00A97F2B"/>
    <w:rsid w:val="00AA1EDF"/>
    <w:rsid w:val="00AA23E0"/>
    <w:rsid w:val="00AA3E11"/>
    <w:rsid w:val="00AA4E6E"/>
    <w:rsid w:val="00AA63D6"/>
    <w:rsid w:val="00AB0B8A"/>
    <w:rsid w:val="00AB193B"/>
    <w:rsid w:val="00AB6F4D"/>
    <w:rsid w:val="00AC3744"/>
    <w:rsid w:val="00AC7F3E"/>
    <w:rsid w:val="00AE0746"/>
    <w:rsid w:val="00AE7574"/>
    <w:rsid w:val="00AF19CB"/>
    <w:rsid w:val="00AF1E5A"/>
    <w:rsid w:val="00AF7D47"/>
    <w:rsid w:val="00B010D0"/>
    <w:rsid w:val="00B010D5"/>
    <w:rsid w:val="00B03E42"/>
    <w:rsid w:val="00B15BFF"/>
    <w:rsid w:val="00B2183D"/>
    <w:rsid w:val="00B23275"/>
    <w:rsid w:val="00B24542"/>
    <w:rsid w:val="00B255AE"/>
    <w:rsid w:val="00B26CFE"/>
    <w:rsid w:val="00B30451"/>
    <w:rsid w:val="00B338A1"/>
    <w:rsid w:val="00B33DB5"/>
    <w:rsid w:val="00B3459C"/>
    <w:rsid w:val="00B46F07"/>
    <w:rsid w:val="00B47D08"/>
    <w:rsid w:val="00B5257A"/>
    <w:rsid w:val="00B63FED"/>
    <w:rsid w:val="00B66B1E"/>
    <w:rsid w:val="00B7688D"/>
    <w:rsid w:val="00B76DFF"/>
    <w:rsid w:val="00B77B50"/>
    <w:rsid w:val="00B81858"/>
    <w:rsid w:val="00B8481C"/>
    <w:rsid w:val="00B863DB"/>
    <w:rsid w:val="00B94371"/>
    <w:rsid w:val="00B95545"/>
    <w:rsid w:val="00B9607C"/>
    <w:rsid w:val="00B970D4"/>
    <w:rsid w:val="00BA2AE3"/>
    <w:rsid w:val="00BB010C"/>
    <w:rsid w:val="00BB1C2C"/>
    <w:rsid w:val="00BD161C"/>
    <w:rsid w:val="00BD37C8"/>
    <w:rsid w:val="00BF216B"/>
    <w:rsid w:val="00BF3F10"/>
    <w:rsid w:val="00BF785B"/>
    <w:rsid w:val="00C00DDD"/>
    <w:rsid w:val="00C05DA4"/>
    <w:rsid w:val="00C0625A"/>
    <w:rsid w:val="00C06FF8"/>
    <w:rsid w:val="00C13EB0"/>
    <w:rsid w:val="00C1674D"/>
    <w:rsid w:val="00C20C28"/>
    <w:rsid w:val="00C2396E"/>
    <w:rsid w:val="00C25DA8"/>
    <w:rsid w:val="00C31985"/>
    <w:rsid w:val="00C41D1D"/>
    <w:rsid w:val="00C52168"/>
    <w:rsid w:val="00C532DF"/>
    <w:rsid w:val="00C62104"/>
    <w:rsid w:val="00C66356"/>
    <w:rsid w:val="00C737B4"/>
    <w:rsid w:val="00C83C01"/>
    <w:rsid w:val="00C97967"/>
    <w:rsid w:val="00CA5D74"/>
    <w:rsid w:val="00CB1FE8"/>
    <w:rsid w:val="00CB5654"/>
    <w:rsid w:val="00CB7E4D"/>
    <w:rsid w:val="00CB7EBD"/>
    <w:rsid w:val="00CC21D9"/>
    <w:rsid w:val="00CD3265"/>
    <w:rsid w:val="00CD62A5"/>
    <w:rsid w:val="00CD649A"/>
    <w:rsid w:val="00CF16E7"/>
    <w:rsid w:val="00D026AF"/>
    <w:rsid w:val="00D12A92"/>
    <w:rsid w:val="00D15FCE"/>
    <w:rsid w:val="00D204D2"/>
    <w:rsid w:val="00D21981"/>
    <w:rsid w:val="00D316EB"/>
    <w:rsid w:val="00D33DCF"/>
    <w:rsid w:val="00D34708"/>
    <w:rsid w:val="00D44E22"/>
    <w:rsid w:val="00D47BBD"/>
    <w:rsid w:val="00D50FFD"/>
    <w:rsid w:val="00D528EA"/>
    <w:rsid w:val="00D56C1F"/>
    <w:rsid w:val="00D56C8D"/>
    <w:rsid w:val="00D57B3A"/>
    <w:rsid w:val="00D600D5"/>
    <w:rsid w:val="00D60DC3"/>
    <w:rsid w:val="00D62DEB"/>
    <w:rsid w:val="00D6527B"/>
    <w:rsid w:val="00D73C8F"/>
    <w:rsid w:val="00D75D3C"/>
    <w:rsid w:val="00D82D2B"/>
    <w:rsid w:val="00D83D81"/>
    <w:rsid w:val="00D87350"/>
    <w:rsid w:val="00D8755F"/>
    <w:rsid w:val="00D91CF4"/>
    <w:rsid w:val="00D94F24"/>
    <w:rsid w:val="00DA0134"/>
    <w:rsid w:val="00DA6029"/>
    <w:rsid w:val="00DB36F8"/>
    <w:rsid w:val="00DB78B9"/>
    <w:rsid w:val="00DC5C3A"/>
    <w:rsid w:val="00DD1A06"/>
    <w:rsid w:val="00DD2414"/>
    <w:rsid w:val="00DE0104"/>
    <w:rsid w:val="00DE13C0"/>
    <w:rsid w:val="00DE41E1"/>
    <w:rsid w:val="00DE4ACC"/>
    <w:rsid w:val="00DF5355"/>
    <w:rsid w:val="00DF594B"/>
    <w:rsid w:val="00DF7CE1"/>
    <w:rsid w:val="00E016F4"/>
    <w:rsid w:val="00E03B94"/>
    <w:rsid w:val="00E20CE4"/>
    <w:rsid w:val="00E23306"/>
    <w:rsid w:val="00E336FD"/>
    <w:rsid w:val="00E414B3"/>
    <w:rsid w:val="00E427AB"/>
    <w:rsid w:val="00E52AAE"/>
    <w:rsid w:val="00E806E7"/>
    <w:rsid w:val="00E81B03"/>
    <w:rsid w:val="00E82765"/>
    <w:rsid w:val="00E82B2E"/>
    <w:rsid w:val="00E83629"/>
    <w:rsid w:val="00E87889"/>
    <w:rsid w:val="00E90F5B"/>
    <w:rsid w:val="00E94BBD"/>
    <w:rsid w:val="00E95385"/>
    <w:rsid w:val="00E97C33"/>
    <w:rsid w:val="00EA0E02"/>
    <w:rsid w:val="00EA3BC7"/>
    <w:rsid w:val="00EA50AB"/>
    <w:rsid w:val="00EA5136"/>
    <w:rsid w:val="00EA53FA"/>
    <w:rsid w:val="00EA69AD"/>
    <w:rsid w:val="00EB1CD9"/>
    <w:rsid w:val="00EB27E3"/>
    <w:rsid w:val="00EC1F9A"/>
    <w:rsid w:val="00EE1070"/>
    <w:rsid w:val="00EF041D"/>
    <w:rsid w:val="00EF6388"/>
    <w:rsid w:val="00EF7712"/>
    <w:rsid w:val="00F071B0"/>
    <w:rsid w:val="00F1592B"/>
    <w:rsid w:val="00F15A1D"/>
    <w:rsid w:val="00F177CB"/>
    <w:rsid w:val="00F23A2F"/>
    <w:rsid w:val="00F27AE1"/>
    <w:rsid w:val="00F27FEC"/>
    <w:rsid w:val="00F3151B"/>
    <w:rsid w:val="00F420F4"/>
    <w:rsid w:val="00F42715"/>
    <w:rsid w:val="00F4543B"/>
    <w:rsid w:val="00F46172"/>
    <w:rsid w:val="00F50226"/>
    <w:rsid w:val="00F51E08"/>
    <w:rsid w:val="00F553EC"/>
    <w:rsid w:val="00F6385A"/>
    <w:rsid w:val="00F6747E"/>
    <w:rsid w:val="00F7221D"/>
    <w:rsid w:val="00F7513E"/>
    <w:rsid w:val="00F825C2"/>
    <w:rsid w:val="00F8563E"/>
    <w:rsid w:val="00F965BC"/>
    <w:rsid w:val="00FB0C35"/>
    <w:rsid w:val="00FB0E20"/>
    <w:rsid w:val="00FB75BC"/>
    <w:rsid w:val="00FD0C16"/>
    <w:rsid w:val="00FD32D0"/>
    <w:rsid w:val="00FD560E"/>
    <w:rsid w:val="00FD68E1"/>
    <w:rsid w:val="00FE0E27"/>
    <w:rsid w:val="00FE14D9"/>
    <w:rsid w:val="00FE52A6"/>
    <w:rsid w:val="00FF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F4BAD"/>
  <w15:chartTrackingRefBased/>
  <w15:docId w15:val="{F6C8F88E-7985-47BA-975A-3C448C16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6C62"/>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776C62"/>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76C62"/>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76C62"/>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76C62"/>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76C62"/>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76C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6C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6C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6C62"/>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sid w:val="00776C62"/>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76C62"/>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76C62"/>
    <w:rPr>
      <w:rFonts w:cstheme="majorBidi"/>
      <w:color w:val="0F4761" w:themeColor="accent1" w:themeShade="BF"/>
      <w:sz w:val="28"/>
      <w:szCs w:val="28"/>
    </w:rPr>
  </w:style>
  <w:style w:type="character" w:customStyle="1" w:styleId="50">
    <w:name w:val="标题 5 字符"/>
    <w:basedOn w:val="a0"/>
    <w:link w:val="5"/>
    <w:uiPriority w:val="9"/>
    <w:semiHidden/>
    <w:rsid w:val="00776C62"/>
    <w:rPr>
      <w:rFonts w:cstheme="majorBidi"/>
      <w:color w:val="0F4761" w:themeColor="accent1" w:themeShade="BF"/>
      <w:sz w:val="24"/>
    </w:rPr>
  </w:style>
  <w:style w:type="character" w:customStyle="1" w:styleId="60">
    <w:name w:val="标题 6 字符"/>
    <w:basedOn w:val="a0"/>
    <w:link w:val="6"/>
    <w:uiPriority w:val="9"/>
    <w:semiHidden/>
    <w:rsid w:val="00776C62"/>
    <w:rPr>
      <w:rFonts w:cstheme="majorBidi"/>
      <w:b/>
      <w:bCs/>
      <w:color w:val="0F4761" w:themeColor="accent1" w:themeShade="BF"/>
    </w:rPr>
  </w:style>
  <w:style w:type="character" w:customStyle="1" w:styleId="70">
    <w:name w:val="标题 7 字符"/>
    <w:basedOn w:val="a0"/>
    <w:link w:val="7"/>
    <w:uiPriority w:val="9"/>
    <w:semiHidden/>
    <w:rsid w:val="00776C62"/>
    <w:rPr>
      <w:rFonts w:cstheme="majorBidi"/>
      <w:b/>
      <w:bCs/>
      <w:color w:val="595959" w:themeColor="text1" w:themeTint="A6"/>
    </w:rPr>
  </w:style>
  <w:style w:type="character" w:customStyle="1" w:styleId="80">
    <w:name w:val="标题 8 字符"/>
    <w:basedOn w:val="a0"/>
    <w:link w:val="8"/>
    <w:uiPriority w:val="9"/>
    <w:semiHidden/>
    <w:rsid w:val="00776C62"/>
    <w:rPr>
      <w:rFonts w:cstheme="majorBidi"/>
      <w:color w:val="595959" w:themeColor="text1" w:themeTint="A6"/>
    </w:rPr>
  </w:style>
  <w:style w:type="character" w:customStyle="1" w:styleId="90">
    <w:name w:val="标题 9 字符"/>
    <w:basedOn w:val="a0"/>
    <w:link w:val="9"/>
    <w:uiPriority w:val="9"/>
    <w:semiHidden/>
    <w:rsid w:val="00776C62"/>
    <w:rPr>
      <w:rFonts w:eastAsiaTheme="majorEastAsia" w:cstheme="majorBidi"/>
      <w:color w:val="595959" w:themeColor="text1" w:themeTint="A6"/>
    </w:rPr>
  </w:style>
  <w:style w:type="paragraph" w:styleId="a3">
    <w:name w:val="Title"/>
    <w:basedOn w:val="a"/>
    <w:next w:val="a"/>
    <w:link w:val="a4"/>
    <w:uiPriority w:val="10"/>
    <w:qFormat/>
    <w:rsid w:val="00776C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6C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6C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6C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6C62"/>
    <w:pPr>
      <w:spacing w:before="160"/>
      <w:jc w:val="center"/>
    </w:pPr>
    <w:rPr>
      <w:i/>
      <w:iCs/>
      <w:color w:val="404040" w:themeColor="text1" w:themeTint="BF"/>
    </w:rPr>
  </w:style>
  <w:style w:type="character" w:customStyle="1" w:styleId="a8">
    <w:name w:val="引用 字符"/>
    <w:basedOn w:val="a0"/>
    <w:link w:val="a7"/>
    <w:uiPriority w:val="29"/>
    <w:rsid w:val="00776C62"/>
    <w:rPr>
      <w:i/>
      <w:iCs/>
      <w:color w:val="404040" w:themeColor="text1" w:themeTint="BF"/>
    </w:rPr>
  </w:style>
  <w:style w:type="paragraph" w:styleId="a9">
    <w:name w:val="List Paragraph"/>
    <w:basedOn w:val="a"/>
    <w:uiPriority w:val="34"/>
    <w:qFormat/>
    <w:rsid w:val="00776C62"/>
    <w:pPr>
      <w:ind w:left="720"/>
      <w:contextualSpacing/>
    </w:pPr>
  </w:style>
  <w:style w:type="character" w:styleId="aa">
    <w:name w:val="Intense Emphasis"/>
    <w:basedOn w:val="a0"/>
    <w:uiPriority w:val="21"/>
    <w:qFormat/>
    <w:rsid w:val="00776C62"/>
    <w:rPr>
      <w:i/>
      <w:iCs/>
      <w:color w:val="0F4761" w:themeColor="accent1" w:themeShade="BF"/>
    </w:rPr>
  </w:style>
  <w:style w:type="paragraph" w:styleId="ab">
    <w:name w:val="Intense Quote"/>
    <w:basedOn w:val="a"/>
    <w:next w:val="a"/>
    <w:link w:val="ac"/>
    <w:uiPriority w:val="30"/>
    <w:qFormat/>
    <w:rsid w:val="00776C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76C62"/>
    <w:rPr>
      <w:i/>
      <w:iCs/>
      <w:color w:val="0F4761" w:themeColor="accent1" w:themeShade="BF"/>
    </w:rPr>
  </w:style>
  <w:style w:type="character" w:styleId="ad">
    <w:name w:val="Intense Reference"/>
    <w:basedOn w:val="a0"/>
    <w:uiPriority w:val="32"/>
    <w:qFormat/>
    <w:rsid w:val="00776C62"/>
    <w:rPr>
      <w:b/>
      <w:bCs/>
      <w:smallCaps/>
      <w:color w:val="0F4761" w:themeColor="accent1" w:themeShade="BF"/>
      <w:spacing w:val="5"/>
    </w:rPr>
  </w:style>
  <w:style w:type="paragraph" w:styleId="ae">
    <w:name w:val="Normal (Web)"/>
    <w:basedOn w:val="a"/>
    <w:uiPriority w:val="99"/>
    <w:unhideWhenUsed/>
    <w:rsid w:val="003B6007"/>
    <w:pPr>
      <w:widowControl/>
      <w:spacing w:before="100" w:beforeAutospacing="1" w:after="100" w:afterAutospacing="1" w:line="240" w:lineRule="auto"/>
    </w:pPr>
    <w:rPr>
      <w:rFonts w:ascii="宋体" w:eastAsia="宋体" w:hAnsi="宋体" w:cs="宋体"/>
      <w:kern w:val="0"/>
      <w:sz w:val="24"/>
      <w14:ligatures w14:val="none"/>
    </w:rPr>
  </w:style>
  <w:style w:type="paragraph" w:styleId="af">
    <w:name w:val="footnote text"/>
    <w:basedOn w:val="a"/>
    <w:link w:val="af0"/>
    <w:uiPriority w:val="99"/>
    <w:unhideWhenUsed/>
    <w:rsid w:val="002C3CCC"/>
    <w:pPr>
      <w:snapToGrid w:val="0"/>
    </w:pPr>
    <w:rPr>
      <w:sz w:val="18"/>
      <w:szCs w:val="18"/>
    </w:rPr>
  </w:style>
  <w:style w:type="character" w:customStyle="1" w:styleId="af0">
    <w:name w:val="脚注文本 字符"/>
    <w:basedOn w:val="a0"/>
    <w:link w:val="af"/>
    <w:uiPriority w:val="99"/>
    <w:rsid w:val="002C3CCC"/>
    <w:rPr>
      <w:sz w:val="18"/>
      <w:szCs w:val="18"/>
    </w:rPr>
  </w:style>
  <w:style w:type="character" w:styleId="af1">
    <w:name w:val="footnote reference"/>
    <w:basedOn w:val="a0"/>
    <w:uiPriority w:val="99"/>
    <w:semiHidden/>
    <w:unhideWhenUsed/>
    <w:rsid w:val="002C3CCC"/>
    <w:rPr>
      <w:vertAlign w:val="superscript"/>
    </w:rPr>
  </w:style>
  <w:style w:type="paragraph" w:styleId="af2">
    <w:name w:val="header"/>
    <w:basedOn w:val="a"/>
    <w:link w:val="af3"/>
    <w:uiPriority w:val="99"/>
    <w:unhideWhenUsed/>
    <w:rsid w:val="0044073B"/>
    <w:pPr>
      <w:tabs>
        <w:tab w:val="center" w:pos="4153"/>
        <w:tab w:val="right" w:pos="8306"/>
      </w:tabs>
      <w:snapToGrid w:val="0"/>
      <w:spacing w:line="240" w:lineRule="auto"/>
      <w:jc w:val="center"/>
    </w:pPr>
    <w:rPr>
      <w:sz w:val="18"/>
      <w:szCs w:val="18"/>
    </w:rPr>
  </w:style>
  <w:style w:type="character" w:customStyle="1" w:styleId="af3">
    <w:name w:val="页眉 字符"/>
    <w:basedOn w:val="a0"/>
    <w:link w:val="af2"/>
    <w:uiPriority w:val="99"/>
    <w:rsid w:val="0044073B"/>
    <w:rPr>
      <w:sz w:val="18"/>
      <w:szCs w:val="18"/>
    </w:rPr>
  </w:style>
  <w:style w:type="paragraph" w:styleId="af4">
    <w:name w:val="footer"/>
    <w:basedOn w:val="a"/>
    <w:link w:val="af5"/>
    <w:uiPriority w:val="99"/>
    <w:unhideWhenUsed/>
    <w:rsid w:val="0044073B"/>
    <w:pPr>
      <w:tabs>
        <w:tab w:val="center" w:pos="4153"/>
        <w:tab w:val="right" w:pos="8306"/>
      </w:tabs>
      <w:snapToGrid w:val="0"/>
      <w:spacing w:line="240" w:lineRule="auto"/>
    </w:pPr>
    <w:rPr>
      <w:sz w:val="18"/>
      <w:szCs w:val="18"/>
    </w:rPr>
  </w:style>
  <w:style w:type="character" w:customStyle="1" w:styleId="af5">
    <w:name w:val="页脚 字符"/>
    <w:basedOn w:val="a0"/>
    <w:link w:val="af4"/>
    <w:uiPriority w:val="99"/>
    <w:rsid w:val="0044073B"/>
    <w:rPr>
      <w:sz w:val="18"/>
      <w:szCs w:val="18"/>
    </w:rPr>
  </w:style>
  <w:style w:type="paragraph" w:customStyle="1" w:styleId="EndNoteBibliography">
    <w:name w:val="EndNote Bibliography"/>
    <w:basedOn w:val="a"/>
    <w:link w:val="EndNoteBibliography0"/>
    <w:rsid w:val="00AA4E6E"/>
    <w:pPr>
      <w:spacing w:line="240" w:lineRule="auto"/>
    </w:pPr>
    <w:rPr>
      <w:rFonts w:ascii="等线" w:eastAsia="等线" w:hAnsi="等线"/>
      <w:noProof/>
    </w:rPr>
  </w:style>
  <w:style w:type="character" w:customStyle="1" w:styleId="EndNoteBibliography0">
    <w:name w:val="EndNote Bibliography 字符"/>
    <w:basedOn w:val="a0"/>
    <w:link w:val="EndNoteBibliography"/>
    <w:rsid w:val="00AA4E6E"/>
    <w:rPr>
      <w:rFonts w:ascii="等线" w:eastAsia="等线" w:hAnsi="等线"/>
      <w:noProof/>
    </w:rPr>
  </w:style>
  <w:style w:type="paragraph" w:customStyle="1" w:styleId="Articletitle">
    <w:name w:val="Article title"/>
    <w:basedOn w:val="a"/>
    <w:next w:val="a"/>
    <w:qFormat/>
    <w:rsid w:val="005F265C"/>
    <w:pPr>
      <w:widowControl/>
      <w:spacing w:after="120" w:line="360" w:lineRule="auto"/>
    </w:pPr>
    <w:rPr>
      <w:rFonts w:ascii="Times New Roman" w:hAnsi="Times New Roman" w:cs="Times New Roman"/>
      <w:b/>
      <w:kern w:val="0"/>
      <w:sz w:val="28"/>
      <w:lang w:val="en-GB" w:eastAsia="en-GB"/>
      <w14:ligatures w14:val="none"/>
    </w:rPr>
  </w:style>
  <w:style w:type="paragraph" w:customStyle="1" w:styleId="Authornames">
    <w:name w:val="Author names"/>
    <w:basedOn w:val="a"/>
    <w:next w:val="a"/>
    <w:qFormat/>
    <w:rsid w:val="005F265C"/>
    <w:pPr>
      <w:widowControl/>
      <w:spacing w:before="240" w:after="0" w:line="360" w:lineRule="auto"/>
    </w:pPr>
    <w:rPr>
      <w:rFonts w:ascii="Times New Roman" w:hAnsi="Times New Roman" w:cs="Times New Roman"/>
      <w:kern w:val="0"/>
      <w:sz w:val="28"/>
      <w:lang w:val="en-GB" w:eastAsia="en-GB"/>
      <w14:ligatures w14:val="none"/>
    </w:rPr>
  </w:style>
  <w:style w:type="paragraph" w:customStyle="1" w:styleId="Affiliation">
    <w:name w:val="Affiliation"/>
    <w:basedOn w:val="a"/>
    <w:qFormat/>
    <w:rsid w:val="005F265C"/>
    <w:pPr>
      <w:widowControl/>
      <w:spacing w:before="240" w:after="0" w:line="360" w:lineRule="auto"/>
    </w:pPr>
    <w:rPr>
      <w:rFonts w:ascii="Times New Roman" w:hAnsi="Times New Roman" w:cs="Times New Roman"/>
      <w:i/>
      <w:kern w:val="0"/>
      <w:sz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0560">
      <w:bodyDiv w:val="1"/>
      <w:marLeft w:val="0"/>
      <w:marRight w:val="0"/>
      <w:marTop w:val="0"/>
      <w:marBottom w:val="0"/>
      <w:divBdr>
        <w:top w:val="none" w:sz="0" w:space="0" w:color="auto"/>
        <w:left w:val="none" w:sz="0" w:space="0" w:color="auto"/>
        <w:bottom w:val="none" w:sz="0" w:space="0" w:color="auto"/>
        <w:right w:val="none" w:sz="0" w:space="0" w:color="auto"/>
      </w:divBdr>
    </w:div>
    <w:div w:id="246774101">
      <w:bodyDiv w:val="1"/>
      <w:marLeft w:val="0"/>
      <w:marRight w:val="0"/>
      <w:marTop w:val="0"/>
      <w:marBottom w:val="0"/>
      <w:divBdr>
        <w:top w:val="none" w:sz="0" w:space="0" w:color="auto"/>
        <w:left w:val="none" w:sz="0" w:space="0" w:color="auto"/>
        <w:bottom w:val="none" w:sz="0" w:space="0" w:color="auto"/>
        <w:right w:val="none" w:sz="0" w:space="0" w:color="auto"/>
      </w:divBdr>
    </w:div>
    <w:div w:id="833573403">
      <w:bodyDiv w:val="1"/>
      <w:marLeft w:val="0"/>
      <w:marRight w:val="0"/>
      <w:marTop w:val="0"/>
      <w:marBottom w:val="0"/>
      <w:divBdr>
        <w:top w:val="none" w:sz="0" w:space="0" w:color="auto"/>
        <w:left w:val="none" w:sz="0" w:space="0" w:color="auto"/>
        <w:bottom w:val="none" w:sz="0" w:space="0" w:color="auto"/>
        <w:right w:val="none" w:sz="0" w:space="0" w:color="auto"/>
      </w:divBdr>
    </w:div>
    <w:div w:id="942883758">
      <w:bodyDiv w:val="1"/>
      <w:marLeft w:val="0"/>
      <w:marRight w:val="0"/>
      <w:marTop w:val="0"/>
      <w:marBottom w:val="0"/>
      <w:divBdr>
        <w:top w:val="none" w:sz="0" w:space="0" w:color="auto"/>
        <w:left w:val="none" w:sz="0" w:space="0" w:color="auto"/>
        <w:bottom w:val="none" w:sz="0" w:space="0" w:color="auto"/>
        <w:right w:val="none" w:sz="0" w:space="0" w:color="auto"/>
      </w:divBdr>
    </w:div>
    <w:div w:id="154104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8EA64-EF08-4FEA-AEA6-17708418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12695</TotalTime>
  <Pages>25</Pages>
  <Words>7973</Words>
  <Characters>42741</Characters>
  <Application>Microsoft Office Word</Application>
  <DocSecurity>0</DocSecurity>
  <Lines>637</Lines>
  <Paragraphs>96</Paragraphs>
  <ScaleCrop>false</ScaleCrop>
  <Company/>
  <LinksUpToDate>false</LinksUpToDate>
  <CharactersWithSpaces>50618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Di Huang</cp:lastModifiedBy>
  <cp:revision>4</cp:revision>
  <dcterms:created xsi:type="dcterms:W3CDTF">2024-07-11T01:17:00Z</dcterms:created>
  <dcterms:modified xsi:type="dcterms:W3CDTF">2025-01-20T15:19:00Z</dcterms:modified>
</cp:coreProperties>
</file>